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IV.2010.00922 vom 24. Oktober 2011</w:t>
      </w:r>
    </w:p>
    <w:p>
      <w:r>
        <w:t>ZH Sozialversicherungsgericht, 2011-10-24, DE</w:t>
      </w:r>
    </w:p>
    <w:p>
      <w:r>
        <w:rPr>
          <w:b/>
        </w:rPr>
        <w:t xml:space="preserve">Quelle: </w:t>
      </w:r>
      <w:r>
        <w:t>https://mcp.opencaselaw.ch/entscheid/zh_sozialversicherungsgericht_IV.2010.00922</w:t>
      </w:r>
    </w:p>
    <w:p>
      <w:r>
        <w:t>FR: ZH_SOZIALVERSICHERUNGSGERICHT IV.2010.00922 du 24 octobre 2011</w:t>
      </w:r>
    </w:p>
    <w:p>
      <w:r>
        <w:t>IT: ZH_SOZIALVERSICHERUNGSGERICHT IV.2010.00922 del 24 ottobre 2011</w:t>
      </w:r>
    </w:p>
    <w:p>
      <w:pPr>
        <w:pStyle w:val="Heading2"/>
      </w:pPr>
      <w:r>
        <w:t>Erwägungen</w:t>
      </w:r>
    </w:p>
    <w:p>
      <w:r>
        <w:rPr>
          <w:b/>
        </w:rPr>
        <w:t>E. 3</w:t>
      </w:r>
    </w:p>
    <w:p>
      <w:r>
        <w:t>3.1Â Â Â Â  Im Zeitpunkt der Zusprache der ganzen Rente im Jahr 1998 prÃ¤sentierte sich die relevante medizinische Aktenlage wie folgt:</w:t>
      </w:r>
    </w:p>
    <w:p>
      <w:r>
        <w:t>3.2Â Â Â Â  Am 17. Juni 1997 berichtete Dr. med. Y.___, Neurologie FMH (Urk. 8/35) zuhanden der Beschwerdegegnerin und nannte als Diagnose einen Status nach Frontalkollision am 23. Mai 1996 mit Distorsionstrauma der HalswirbelsÃ¤ule (HWS) und Commotio cerebri sowie Kontusion des Bulbus links mit Glassplitterverletzung und Fraktur der lateralen Ecke der linken Beckenschaufel und Kontusion der linken Schulter (Ziff. 3).</w:t>
      </w:r>
    </w:p>
    <w:p>
      <w:r>
        <w:t>Er berichtete, dass sich das Beschwerdebild im Verlaufe des Jahres 1997 weitgehend chronifiziert habe mit stÃ¤ndigen Nacken- und Kopfschmerzen, welche bei jeglicher kÃ¶rperlicher Belastung zunehmen wÃ¼rden. Bis heute habe eine 30%ige ArbeitsfÃ¤higkeit erreicht werden kÃ¶nnen, bei Versuchen, eine hÃ¶hergradige ArbeitsfÃ¤higkeit zu erreichen, sei es immer wieder zu RÃ¼ckfÃ¤llen mit vollstÃ¤ndiger ArbeitsunfÃ¤higkeit gekommen (Ziff. 4.1). Dr. Y.___ attestierte demzufolge eine 70%ige ArbeitsunfÃ¤higkeit in angestammter TÃ¤tigkeit seit Dezember 1997 (Ziff. 1.5).</w:t>
      </w:r>
    </w:p>
    <w:p>
      <w:r>
        <w:t>3.3Â Â Â Â  Der BeschwerdefÃ¼hrer war vom 8. Juli bis 5. August 1997 in der Rheuma- und Rehabilitationsklinik Z.___ hospitalisiert. Mit Austrittsbericht vom 21. August 1997 (Urk. 8/16) nannten die Ãrzte folgende Diagnosen (S. 1):</w:t>
      </w:r>
    </w:p>
    <w:p>
      <w:r>
        <w:t>- Status nach HWS-Distorsion bei Auffahrunfall Mai 1996 mit/bei</w:t>
      </w:r>
    </w:p>
    <w:p>
      <w:r>
        <w:t>- Cephalea, Zervikalgie und Zervikobrachialgie links</w:t>
      </w:r>
    </w:p>
    <w:p>
      <w:r>
        <w:t>- Status nach rudimentÃ¤rer Beckenschaufelfraktur links und Status nach Glassplitterverletzung linker Bulbus</w:t>
      </w:r>
    </w:p>
    <w:p>
      <w:r>
        <w:t>- DyslipidÃ¤mie</w:t>
      </w:r>
    </w:p>
    <w:p>
      <w:r>
        <w:t>Beim BeschwerdefÃ¼hrer bestehe ein chronisches Schmerzsyndrom im Bereich des Nackens sowie des Schulter-/Armbereiches links mit gehÃ¤ufter Cephalea, welche sich einen Monat nach einer Auffahrkollision im Mai 1996 erstmals zu manifestieren begonnen habe. Neurologisch hÃ¤tten sich bei Eintritt bis auf eine inkonstante Angabe einer verminderten OberflÃ¤chensensibilitÃ¤t fÃ¼r den linken Arm keine relevanten pathologischen Befunde erheben lassen, die HWS habe eine endstÃ¤ndige SchmerzauslÃ¶sung bei uneingeschrÃ¤nkter Beweglichkeit gezeigt und ein muskulÃ¤rer Hartspann habe sich auch nicht nachweisen lassen. Aus neurologischer und rheumatologischer Sicht sei eine zÃ¼gige schrittweise Reintegration in den Arbeitsprozess zu befÃ¼rworten. Die Ãrzte attestierten eine 25%ige ArbeitsfÃ¤higkeit vom 11. August bis 24. August und eine solche von 50 % vom 25. August bis 7. September 1997 (S. 5 Mitte).</w:t>
      </w:r>
    </w:p>
    <w:p>
      <w:r>
        <w:t>Aus neuropsychologischer Sicht seien aufgrund des Ausfallmusters und der Verhaltensbeobachtung die Minderleistungen des BeschwerdefÃ¼hrers kaum auf unfallbedingte cerebrale FunktionsstÃ¶rungen zurÃ¼ckzufÃ¼hren. Sie seien am ehesten, wie auch die wenigen Beschwerdeangaben des BeschwerdefÃ¼hrers im neuropsychologischen Bereich, mit der durch die Schmerzen und die psychosozialen Probleme entstandenen psychischen Belastung zu erklÃ¤ren. Im Vordergrund stehe aktuell die dysfunktionale Schmerzverarbeitung (S. 5 unten). Eine rasche und gut geplante sukzessive Wiederaufnahme der Arbeit zur psychischen Stabilisierung wÃ¤re wÃ¼nschenswert, jedoch mache der BeschwerdefÃ¼hrer einen eher abwehrenden, resignativen Eindruck, indem er darauf hingewiesen habe, dass er da keine MÃ¶glichkeit sehe und ein Versuch bereits misslungen sei. Leider sei der BeschwerdefÃ¼hrer stark auf seine Beschwerden fixiert und habe wenig Ressourcen, um konstruktiv damit umzugehen. Der Chronifizierungsprozess des wechselnden Beschwerdebildes sei bereits im Gang. Um ihn aufzuhalten, wÃ¤re einzig eine psychologische Begleitung zum Erlernen von SchmerzbewÃ¤ltigungsstrategien empfehlenswert (S. 6 oben).</w:t>
      </w:r>
    </w:p>
    <w:p>
      <w:r>
        <w:t>3.4Â Â Â Â  Dr. med. A.___, Spezialarzt fÃ¼r Psychiatrie und Psychotherapie, nannte in seinem Bericht vom 11. Juli 1998 (Urk. 8/37) zuhanden der Beschwerdegegnerin folgende Diagnose (Ziff. 3):</w:t>
      </w:r>
    </w:p>
    <w:p>
      <w:r>
        <w:t>- chronifizierendes Schmerzsyndrom nach HWS-Distorsion (Autounfall 23. Mai 1996)</w:t>
      </w:r>
    </w:p>
    <w:p>
      <w:r>
        <w:t>- reaktive Depression mit Ã¤ngstlichen ZÃ¼gen und mehreren Panikattacken</w:t>
      </w:r>
    </w:p>
    <w:p>
      <w:r>
        <w:t>Dr. A.___ fÃ¼hrte aus, dass anlÃ¤sslich der Kur des BeschwerdefÃ¼hrers in Z.___ am 21. August 1997 (vgl. Urk. 8/16) der Verdacht auf depressive StÃ¶rung genannt worden sei. Der BeschwerdefÃ¼hrer habe berichtet, wegen anhaltender Schmerzen habe er SchlafstÃ¶rungen und sei tagsÃ¼ber dauernd mÃ¼de. Er kÃ¶nne ausser PrÃ¤senz im Restaurant keine Arbeit verrichten, keine Pfannen heben, weswegen ein Koch habe angestellt werden mÃ¼ssen. Nach wenigen Stunden Mithilfe sei er vÃ¶llig erschÃ¶pft, mÃ¼sse dauernd die Stellung wechseln. Des Weiteren habe der BeschwerdefÃ¼hrer drei Panikattacken im letzten Jahr geschildert (Druck auf Brust, Herzrasen, keine Luft, Zittern, Angst vor Herzschlag oder Ersticken), jedoch angegeben, er brauche keine Psychiater. Dr. A.___ berichtete, der BeschwerdefÃ¼hrer habe keinen Einblick in vermutbare persÃ¶nliche Probleme zugelassen und spiele die Schmerzen wie seine Probleme herunter. Eine genaue diagnostische und prognostische Beurteilung sei unter diesen UmstÃ¤nden nicht mÃ¶glich und wÃ¤re spekulativ (Ziff. 4).</w:t>
      </w:r>
    </w:p>
    <w:p>
      <w:r>
        <w:rPr>
          <w:b/>
        </w:rPr>
        <w:t>E. 4</w:t>
      </w:r>
    </w:p>
    <w:p>
      <w:r>
        <w:t>4.1Â Â Â Â  Im Zusammenhang mit den zwischenzeitlich erfolgten Revisionen finden sich folgende Berichte:</w:t>
      </w:r>
    </w:p>
    <w:p>
      <w:r>
        <w:t>4.2Â Â Â Â  Am 3. Oktober 2000 erstatteten die Ãrzte der Rheuma- und Rehabilitationsklinik Z.___ ihr Gutachten (Urk. 8/50/3-58) und nannten folgende Diagnosen bei Status nach Autounfall am 23. Mai 1996 (S. 38 Ziff. B):</w:t>
      </w:r>
    </w:p>
    <w:p>
      <w:r>
        <w:t>- persistierendes chronifiziertes zervikospondylogenes bis zervikobrachiales Syndrom links (HWS-Distorsionstrauma fraglich)</w:t>
      </w:r>
    </w:p>
    <w:p>
      <w:r>
        <w:t>- Fraktur der lateralen Ecke der Beckenschaufel links</w:t>
      </w:r>
    </w:p>
    <w:p>
      <w:r>
        <w:t>- Contusion der linken Schulter</w:t>
      </w:r>
    </w:p>
    <w:p>
      <w:r>
        <w:t>- Glassplitterverletzung und Contusion des linken Bulbus</w:t>
      </w:r>
    </w:p>
    <w:p>
      <w:r>
        <w:t>- anamnestisch Status nach Rissquetschwunde im Bereiche der linken GesichtshÃ¤lfte und des linken Daumens</w:t>
      </w:r>
    </w:p>
    <w:p>
      <w:r>
        <w:t>- diskrete kongnitive Minderleistungen</w:t>
      </w:r>
    </w:p>
    <w:p>
      <w:r>
        <w:t>- posttraumatische somatoforme SchmerzstÃ¶rung</w:t>
      </w:r>
    </w:p>
    <w:p>
      <w:r>
        <w:t>- reaktive depressive Entwicklung mit Angstkomponenten und Panikattacken</w:t>
      </w:r>
    </w:p>
    <w:p>
      <w:r>
        <w:t>- erheblich reduzierte psychophysische LeistungsfÃ¤higkeit</w:t>
      </w:r>
    </w:p>
    <w:p>
      <w:r>
        <w:t>Als Gesamtbeurteilung (S. 39 ff. lit. C) fÃ¼hrten die Gutachter aus, gemÃ¤ss ihren detaillierten klinisch-rheumatologischen und neurologischen Untersuchungen habe als einzig objektivierbarer Befund ein hÃ¶chstens mÃ¤ssiggradiges chronifiziertes zervikospondylogenes bis zervikobrachiales Syndrom links mit ebenfalls hÃ¶chstens leichtgradiger BewegungseinschrÃ¤nkung der HWS und leichter muskulÃ¤rer Dysbalance festgestellt werden kÃ¶nnen. Die vom BeschwerdefÃ¼hrer geklagten Beschwerden im Bereich der HWS seien von vorherigen Ãrzten als vorbestehende Fehlhaltung und Fehlform der WirbelsÃ¤ule interpretiert worden, die nach dem Unfall unter fehlender Belastung und muskulÃ¤rem Training eine Dekonditionierung der Nacken- und Schultermuskulatur bewirkt hÃ¤tten und somit symptomatisch geworden seien. Dieser Meinung kÃ¶nnten sie sich anschliessen (S. 39 oben). Des Weiteren habe sich in den RÃ¶ntgenaufnahmen der HalswirbelsÃ¤ule hÃ¶chstens eine diskrete Zunahme der degenerativen VerÃ¤nderungen auf HÃ¶he HWK 5/6 gezeigt (S. 40 oben).</w:t>
      </w:r>
    </w:p>
    <w:p>
      <w:r>
        <w:t>Vom klinischen Standpunkt habe sich das gesamte Beschwerdebild des BeschwerdefÃ¼hrers nach dem Unfall kaum verÃ¤ndert, beziehungsweise nach Angaben des BeschwerdefÃ¼hrers sogar verstÃ¤rkt. Damit wÃ¼rden aber bei der Beurteilung der Gesamtsymptomatik kaum die klinischen Befunde im Vordergrund stehen, sondern die Schmerzsymptomatik und das in der neuropsychologischen Beurteilung detailliert beschriebene desolate psychische Zustandsbild. Die vom BeschwerdefÃ¼hrer angegebenen tÃ¤glichen Schmerzepisoden seien mittlerweile chronifiziert und zu einem grossen Teil psychisch fixiert (S. 40 unten).</w:t>
      </w:r>
    </w:p>
    <w:p>
      <w:r>
        <w:t>Die Gutachter attestierten dem BeschwerdefÃ¼hrer eine 100%ige ArbeitsunfÃ¤higkeit in angestammter TÃ¤tigkeit, erachteten aber unter optimalen Bedingungen eine mindestens 50%ige ArbeitsfÃ¤higkeit als Koch als zumutbar, sofern sich der BeschwerdefÃ¼hrer auf die ihm angebotenen medizinischen Massnahmen eingelassen hÃ¤tte (S. 53). Die medizinisch-theoretische InvaliditÃ¤t bei psychischen Unfallfolgen sei aufgrund der diskreten kognitiven Minderleistungen auf zirka 20 bis 25 % zu schÃ¤tzen, weshalb gesamthaft unter BerÃ¼cksichtigung der theoretischen HalswirbelsÃ¤ulenaffektion eine medizinisch-theoretische InvaliditÃ¤t von zirka 15.5 % bis 20 % vorliege.</w:t>
      </w:r>
    </w:p>
    <w:p>
      <w:r>
        <w:t>4.3Â Â Â Â  Dr. Y.___ bestÃ¤tigte in seinem Bericht vom 5. April 2001 (Urk. 8/49/1-2) seine gestellte Diagnose (vorstehend E. 3.2), ergÃ¤nzt um einen Status nach mehreren KÃ¶rperprellungen am 18. Januar 2001 (Ziff. 3). Er berichtete, der Verlauf sei schlecht, nach Auseinandersetzung mit der Polizei habe eine weitere Verschlechterung des Gesundheitszustandes stattgefunden. Eine ErwerbstÃ¤tigkeit sei momentan nicht zumutbar, mittelfristig sei keine Ãnderung zu erwarten (Ziff. 4.1).</w:t>
      </w:r>
    </w:p>
    <w:p>
      <w:r>
        <w:t>4.4Â Â Â Â  Am 11. Oktober 2005 berichtete Dr. Y.___ im Verlaufsbericht (Urk. 8/60) von einem stationÃ¤ren Gesundheitszustand des BeschwerdefÃ¼hrers bei gleichbleibender Diagnose, ergÃ¤nzt um eine depressive Entwicklung (Ziff. 2). Eine ErwerbstÃ¤tigkeit sei dem BeschwerdefÃ¼hrer nicht zumutbar.</w:t>
      </w:r>
    </w:p>
    <w:p>
      <w:r>
        <w:rPr>
          <w:b/>
        </w:rPr>
        <w:t>E. 5</w:t>
      </w:r>
    </w:p>
    <w:p>
      <w:r>
        <w:t>5.1Â Â Â Â  Im Zusammenhang mit der vorliegend strittigen Rentenrevision sind folgende medizinische Berichte von Belang:</w:t>
      </w:r>
    </w:p>
    <w:p>
      <w:r>
        <w:t>5.2Â Â Â Â  Am 22. Januar 2009 berichteten die Ãrzte des Stadtspitals B.___, Klinik fÃ¼r Rheumatologie und Rehabilitation (Urk. 8/68/7-8), und nannten folgende Diagnosen mit Auswirkung auf die ArbeitsfÃ¤higkeit (Ziff. 1.1):</w:t>
      </w:r>
    </w:p>
    <w:p>
      <w:r>
        <w:t>- Verdacht auf Polymyalgia rheumatica</w:t>
      </w:r>
    </w:p>
    <w:p>
      <w:r>
        <w:t>- Schulter-/BeckengÃ¼rtelschmerzen</w:t>
      </w:r>
    </w:p>
    <w:p>
      <w:r>
        <w:t>- Oberarmdruckschmerz, Morgensteifigkeit</w:t>
      </w:r>
    </w:p>
    <w:p>
      <w:r>
        <w:t>- positiver Steroidversuch</w:t>
      </w:r>
    </w:p>
    <w:p>
      <w:r>
        <w:t>- Osteopenie</w:t>
      </w:r>
    </w:p>
    <w:p>
      <w:r>
        <w:t>- DEXA 6/08: HÃ¼fte 0.5, Radius -0.1, -1.8</w:t>
      </w:r>
    </w:p>
    <w:p>
      <w:r>
        <w:t>- chronifiziertes Lumbovertebralsyndrom</w:t>
      </w:r>
    </w:p>
    <w:p>
      <w:r>
        <w:t>- rezidivierendes zervikozephales Schmerzsyndrom</w:t>
      </w:r>
    </w:p>
    <w:p>
      <w:r>
        <w:t>- HWS-Distorsion nach Auffahrunfall 5/96</w:t>
      </w:r>
    </w:p>
    <w:p>
      <w:r>
        <w:t>- Teilmeniskektomie rechts 1999</w:t>
      </w:r>
    </w:p>
    <w:p>
      <w:r>
        <w:t>Â Â Â Â Â Â Â Â  Eine Beurteilung der ArbeitsfÃ¤higkeit sei aufgrund der langjÃ¤hrig nicht vorhandenen Integration in den Arbeitsprozess nicht vorgenommen worden.</w:t>
      </w:r>
    </w:p>
    <w:p>
      <w:r>
        <w:t>5.3Â Â Â Â  Am 15. September 2009 erstatteten Dr. med. C.___ und Dr. med. D.___, Medizinische AbklÃ¤rungsstelle E.___ (MEDAS), ein Gutachten im Auftrag der Beschwerdegegnerin (Urk. 8/77/1-32). Dieses stÃ¼tzte sich auf die vorhandenen Akten (S. 2 ff.), die Angaben des BeschwerdefÃ¼hrers (S. 15 ff.), eine internistische Untersuchung (S. 24 ff.), ein rheumatologisches (Urk. 8/77/34-41), ein neurologisches (Urk. 8/77/42-47), ein neuropsychologisches (Urk. 8/77/48-53) und ein psychiatrisches (Urk. 8/77/54-62) Fachgutachten.</w:t>
      </w:r>
    </w:p>
    <w:p>
      <w:r>
        <w:t>Die Gutachter stellten folgende Diagnosen mit Einfluss auf die ArbeitsfÃ¤higkeit (S. 30 Ziff. 4.1):</w:t>
      </w:r>
    </w:p>
    <w:p>
      <w:r>
        <w:t>- SchmerzstÃ¶rung in Verbindung mit psychischen Faktoren und Verhaltensfaktoren bei anderenorts klassifizierten Krankheiten (chronifiziertes zervikales und lumbales Schmerzsyndrom)</w:t>
      </w:r>
    </w:p>
    <w:p>
      <w:r>
        <w:t>- chronische SchmerzstÃ¶rung mit somatischen und psychischen Faktoren</w:t>
      </w:r>
    </w:p>
    <w:p>
      <w:r>
        <w:t>Als Diagnosen ohne Einfluss auf die ArbeitsfÃ¤higkeit nannten die Gutachter ein chronifiziertes zervikales, zervikospondylogenes bis panspondylogenes Schmerzsyndrom, eine leichte Fehlform und Fehlstatik der WirbelsÃ¤ule, degenerative VerÃ¤nderung der HWS mit mittelschwerer Osteochondrose C5/6, leichte Osteochondrose C6/7, einen Status nach Autounfall am 23. Mai 1996 mit Verdacht auf HWS-Distorsion mit Contusio bulbi links mit Glassplitterverletzung des linken Auges und Kontusion der linken Beckenschaufel mit Fraktur der lateralen Ecke mit Kontusion der linken Schulter und Rissquetschwunde am linken Daumen sowie eine leichtgradige mediale Gonarthrose beidseits und ein Nikotinabusus (Ziff. 4.2).</w:t>
      </w:r>
    </w:p>
    <w:p>
      <w:r>
        <w:t>Als Gesamtbeurteilung (S. 29 f.) fÃ¼hrten die Gutachter aus, es kÃ¶nne festgehalten werden, dass nach der Rekonvaleszenz vom Verkehrsunfall im Mai 1996 beim BeschwerdefÃ¼hrer keine somatischen SchÃ¤digungen mehr bestanden hÃ¤tten, welche eine ArbeitsunfÃ¤higkeit aus reiner Optik des Bewegungsapparates bedingt hÃ¤tten. Nun sei mit den Diagnosen von leichten Gonarthrosen und einer Polymyalgia rheumatica zwar eine neue Situation eingetreten, respektive hÃ¤tten sich VerÃ¤nderungen eingestellt, die das Potential einer Verschlechterung haben kÃ¶nnten, aber gemÃ¤ss Beurteilung des Rheumatologen wÃ¼rden diese Befunde die ArbeitsfÃ¤higkeit nicht tangieren (S. 29 f.). Aus neurologischer wie auch aus neuropsychologischer Sicht kÃ¶nne keine ArbeitsunfÃ¤higkeit attestiert werden (S. 28 Mitte).</w:t>
      </w:r>
    </w:p>
    <w:p>
      <w:r>
        <w:t>In psychiatrischer Sicht sei es verpasst worden, den BeschwerdefÃ¼hrer bei Rentenrevisionen auch psychiatrisch zu reevaluieren. So seien die sehr unsicheren Diagnosen, welche damals noch Angst- und Depression umfassten, einfach weiter gelaufen und der Hausarzt habe weiterhin die damals attestierte ArbeitsunfÃ¤higkeit von 100 % bestÃ¤tigt. Eine in den letzten Jahren eintretende Besserung sei Ã¼berhaupt nicht bemerkt worden. Unterdessen wÃ¼rden sich weder eine Depression noch chronische schwere Ãngste nachweisen lassen. Zusammenfassend sei somit aus psychiatrische Sicht - leider nicht bemerkt in den letzten Jahren und in unbestimmbarer Zeit - eine deutliche Verbesserung eingetreten. Der BeschwerdefÃ¼hrer sei aus ganzheitlicher Sicht zu 50 % als Koch arbeitsfÃ¤hig (S. 30 oben).</w:t>
      </w:r>
    </w:p>
    <w:p>
      <w:r>
        <w:t>Â Â Â Â Â Â Â Â  Die Gutachter attestierten dem BeschwerdefÃ¼hrer eine ArbeitsfÃ¤higkeit im angestammten Beruf als Koch von 50 %. Ebenfalls sei er in einer adaptierten TÃ¤tigkeit zu 50 % arbeitsfÃ¤hig, wobei eine Gewichtslimite von 20 kg beachtet werden mÃ¼sse (S. 31 Ziff. 5.1 und 5.2). Durch medizinische Massnahmen kÃ¶nne die ArbeitsfÃ¤higkeit auf dem jetzigen Niveau von 50 % gut stabilisiert, mÃ¶glicherweise spÃ¤ter noch etwas verbessert werden (S. 31 Ziff. 5.3).</w:t>
      </w:r>
    </w:p>
    <w:p>
      <w:r>
        <w:t>5.4Â Â Â Â  Mit Bericht vom 15. Dezember 2009 (Urk. 8/93) zuhanden des BeschwerdefÃ¼hrers nannten Dr. med. F.___, Facharzt fÃ¼r Psychiatrie und Psychotherapie, und G.___, Psychologin FSP, folgende Diagnosen (S. 1):</w:t>
      </w:r>
    </w:p>
    <w:p>
      <w:r>
        <w:t>- schwere psychophysiologische Insomnie (F51.03)</w:t>
      </w:r>
    </w:p>
    <w:p>
      <w:r>
        <w:t>- obstruktives Schlafapnoe-Syndrom</w:t>
      </w:r>
    </w:p>
    <w:p>
      <w:r>
        <w:t>- chronisches lumbovertebrales Syndrom</w:t>
      </w:r>
    </w:p>
    <w:p>
      <w:r>
        <w:t>- Status nach cervicocephalem Syndrom nach Autounfall 1996, aktueller Status IV 50</w:t>
      </w:r>
    </w:p>
    <w:p>
      <w:r>
        <w:t>- Dysthymia F34.1</w:t>
      </w:r>
    </w:p>
    <w:p>
      <w:r>
        <w:t>- Nikotinabusus (zwei PÃ¤ckchen pro Tag)</w:t>
      </w:r>
    </w:p>
    <w:p>
      <w:r>
        <w:t>- Verdacht auf PersÃ¶nlichkeitsverÃ¤nderung aufgrund des chronischen Schmerzsyndroms (F62.1)</w:t>
      </w:r>
    </w:p>
    <w:p>
      <w:r>
        <w:t>Sie berichteten, der BeschwerdefÃ¼hrer habe vom 22. November bis 5. Dezember 2009 stationÃ¤r in ihrer Schlafklinik geweilt. Die seit Jahren bestehende SchlafstÃ¶rung des BeschwerdefÃ¼hrers sei auf ein mittelschweres obstruktives Schlafapnoe-Syndrom zurÃ¼ckzufÃ¼hren. Die AtemstÃ¶rungen wÃ¼rden ihn bereits kurz nach dem Einschlafen wieder wecken (S. 2 unten). Nach dem stationÃ¤ren Aufenthalt habe sich eine leichte Verbesserung der SchlafstÃ¶rung sowie seiner depressiven Befindlichkeit feststellen lassen. Er zeige zunehmend Selbstinitiative und einen differenzierten Umgang mit seiner Schlaf- und SchmerzstÃ¶rung (S. 3).</w:t>
      </w:r>
    </w:p>
    <w:p>
      <w:r>
        <w:t>In seiner Stellungnahme vom 19. MÃ¤rz 2010 (Urk. 8/96) zuhanden der Beschwerdegegnerin fÃ¼hrte Dr. F.___ aus, dass beide StÃ¶rungen (Apnoesyndrom und Insomnie) prinzipiell behandelbar und daher fÃ¼r die ArbeitsfÃ¤higkeit nicht einschrÃ¤nkend seien. Die Behandlung sei jedoch wegen dem chronifizierten depressiven Zustandsbild und den ebenfalls chronischen Schmerzen nicht durchfÃ¼hrbar und insofern kÃ¶nnten die Insomnie und das Apnoesyndrom verstÃ¤rkend wirken. FÃ¼r die SchlafstÃ¶rung ergebe sich keine EinschrÃ¤nkung, im Gesamtbild kÃ¶nne dies bei anhaltend gestÃ¶rtem Schlaf eine solche von bis zu 50 % bedeuten (S. 1 Mitte).</w:t>
      </w:r>
    </w:p>
    <w:p>
      <w:r>
        <w:t>5.5Â Â Â Â  Am 23. September 2010 erstattete Dr. med. H.___, Facharzt fÃ¼r Psychiatrie und Psychotherapie, einen vom BeschwerdefÃ¼hrer in Auftrag gegebenen psychiatrischen Bericht (Urk. 3/3). Er fÃ¼hrte aus, dass er den BeschwerdefÃ¼hrer seit dem 14. Januar 2010 vierzehntÃ¤glich behandle (S. 2 Ziff. 1). Zur psychiatrischen Beurteilung des MEDAS-Gutachtens Ã¤usserte er sich dahingehend, dass die MEDAS-Psychiaterin zwar InsuffizienzgefÃ¼hle, ZukunftsÃ¤ngste, SchlafstÃ¶rungen, AppetitstÃ¶rungen, Libidoverlust, eine deprimierte Stimmung, Freudlosigkeit, verminderten Antrieb und psychomotorische Hemmungen - alles Symptome einer Depression - festgestellt und die Diagnose reaktive Depression gemÃ¤ss den ICD-10 Kriterien verneint habe, er nun aber festgestellt habe, dass zu diesen Symptome noch verminderte Konzentration und Aufmerksamkeit hinzukÃ¤men, weshalb eine depressive StÃ¶rung vorliege (S. 3 Ziff. 3.5). Ausserdem sei auf die hÃ¤ufige UnfÃ¤higkeit von Menschen aus dem sÃ¼dlichen Europa hinzuweisen, depressive Symptome auf intellektuelle Art zu benennen. Diese eigentlich seelische Symptome wÃ¼rden oft als kÃ¶rperliche Schmerzen dargeboten. DarÃ¼ber hinaus sei ein vermutlich psychogener Schmerz im Verlauf einer depressiven StÃ¶rung nicht unter F45.41 zu berÃ¼cksichtigen (S. 4 oben).</w:t>
      </w:r>
    </w:p>
    <w:p>
      <w:r>
        <w:t>Â Â Â Â Â Â Â Â  Dr. H.___ bemÃ¤ngelte zudem die LÃ¤nge der neuropsychologischen Untersuchung im MEDAS-Gutachten. Ein allfÃ¤lliges Nachlassen von Konzentration und Aufmerksamkeit habe bei dieser 2Â¾ Stunden dauernden Untersuchung nicht getestet werden kÃ¶nnen. Zusammenfassend komme er daher zum Schluss, dass beim BeschwerdefÃ¼hrer eine mittelgradige oder schwere depressive StÃ¶rung (ICD-10 F32.1 oder F32.2) vorliege. Diese habe sich seit dem Jahre 1997 wegen mangelnder psychiatrischer Behandlung chronifiziert sowie den zumutbaren Willen des BeschwerdefÃ¼hrers, wieder eine Arbeit zu suchen, deutlich vermindert. Die ArbeitsunfÃ¤higkeit auch in angepasster TÃ¤tigkeit betrage nÃ¤mlich etwa 70 % bis 80 % und nicht bloss 50 % gemÃ¤ss MEDAS-Gutachten (Ziff. 4).</w:t>
      </w:r>
    </w:p>
    <w:p>
      <w:r>
        <w:rPr>
          <w:b/>
        </w:rPr>
        <w:t>E. 6</w:t>
      </w:r>
    </w:p>
    <w:p>
      <w:r>
        <w:t>6.1Â Â Â Â  Die Rentenzusprache im MÃ¤rz 1999 erfolgte gemÃ¤ss Feststellungsblatt (Urk. 8/41) hauptsÃ¤chlich gestÃ¼tzt auf die medizinischen Berichte von Dr. Y.___ (vgl. E. 3.2), der Ãrzte der Rheuma- und Rehabilitationsklinik Z.___ (vgl. E. 3.3) und Dr. A.___ (vgl. E. 3.4) sowie auf die kurze Stellungnahme des Ã¤rztlichen Dienstes der Beschwerdegegnerin vom 21. Dezember 1998 (Urk. 8/40). Damals wurde einerseits ein chronifiziertes Schmerzsyndrom nach HWS-Distorsion sowie eine reaktive Depression mit Ã¤ngstlichen ZÃ¼gen und mehreren Panikattacken diagnostiziert. Dabei wurde die ArbeitsfÃ¤higkeit auf maximal 30 % beziffert (Urk. 40/1).</w:t>
      </w:r>
    </w:p>
    <w:p>
      <w:r>
        <w:t>Â Â Â Â Â Â Â Â  In seiner Beschwerde machte der BeschwerdefÃ¼hrer geltend, die Befunde hÃ¤tten sich seither nicht geÃ¤ndert, es liege lediglich eine andere Beurteilung vor (S. 5 ff. Ziff. 7). Zutreffend ist, dass sich aus dem MEDAS-Gutachten im Wesentlichen dieselben Diagnosen ergeben wie aus den Berichten im Zeitpunkt der Berentung. Dies schliesst jedoch eine Rentenrevision nicht grundsÃ¤tzlich aus, da jede wesentliche Ãnderung in den tatsÃ¤chlichen VerhÃ¤ltnissen, welche geeignet ist, den InvaliditÃ¤tsgrad und damit den Rentenanspruch zu beeinflussen, Anlass zur Rentenrevision gibt (BGE 125 V 368 E. 2, BGE 105 V 29 mit weiteren Hinweisen). Invalidenversicherungsrechtlich erheblich ist einzig, ob und in welchem Mass eine BeeintrÃ¤chtigung der ErwerbsfÃ¤higkeit - und zwar unabhÃ¤ngig von der Diagnose und grundsÃ¤tzlich unbesehen der Ãtiologie - ausgewiesen ist (Urteil des Bundesgerichts I 815/05 vom 5. Februar 2007 E. 7.2.2 mit weiteren Hinweisen). UnabhÃ¤ngig von den gestellten Diagnosen ist somit zu prÃ¼fen, ob sich der Gesundheitszustand des BeschwerdefÃ¼hrers seit der letzten Rentenrevision respektive seit der ursprÃ¼nglichen Rentenzusprache im Jahre 1999 verbessert hat.</w:t>
      </w:r>
    </w:p>
    <w:p>
      <w:r>
        <w:t>6.2Â Â Â Â  Das von der Beschwerdegegnerin im Rahmen des Rentenrevisionsverfahrens eingeholte MEDAS-Gutachten (vorstehend E. 5.3) ist fÃ¼r die streitigen Belange umfassend, nimmt es doch aus interdisziplinÃ¤rer Sicht differenziert Stellung zum Gesundheitszustand und zur ArbeitsfÃ¤higkeit des BeschwerdefÃ¼hrers. Sodann beruht es auf den erforderlichen allseitigen Untersuchungen, berÃ¼cksichtigt die geklagten Beschwerden des BeschwerdefÃ¼hrers, wurde in Kenntnis der Vorakten abgegeben und leuchtet in der Darlegung der medizinischen Situation ein, so dass darauf abzustellen ist (vgl. E. 1.4).</w:t>
      </w:r>
    </w:p>
    <w:p>
      <w:r>
        <w:t>6.3Â Â Â Â  Der am MEDAS-Gutachten beteiligte Rheumatologe, die Neurologin sowie die Neuropsychologin gelangten gestÃ¼tzt auf die anlÃ¤sslich ihrer Untersuchung sorgfÃ¤ltig erhobenen Befunde und gemachten Beobachtungen in nachvollziehbarer und schlÃ¼ssiger Weise zum Ergebnis, dass dem BeschwerdefÃ¼hrer keine Diagnose gestellt werden kÃ¶nne, welche eine EinschrÃ¤nkung der ArbeitsfÃ¤higkeit zur Folge habe (vorstehend E. 5.3). Einzig die degenerative VerÃ¤nderung an der HWS und die Gonarthrose im medialen Kompartiment beidseits sowie die Polymyalgia rheumatica, welche oft mit einer gewissen MuskelschwÃ¤che einhergehen kÃ¶nne, lasse kÃ¶rperliche Schwerarbeit nicht zu und fÃ¼hre zu einer Gewichtslimite bezÃ¼glich Heben und Tragen von Lasten von Ã¼ber 20 kg (Urk. 8/77 S. 27). Der BeschwerdefÃ¼hrer hat ausserdem anlÃ¤sslich der MEDAS- Begutachtung selbst berichtet, dass die Schmerzen seines rheumatischen Leidens (Polymyalgie) nun verschwunden seien (S. 20 Mitte und S. 27 Mitte), weshalb der Rheumatologe zu Recht nicht auf eine EinschrÃ¤nkung der ArbeitsfÃ¤higkeit schloss. Ebenfalls fÃ¼hrte der Rheumatologe aus, dass nie eine ArbeitsunfÃ¤higkeit aus dem Gebiet der Rheumatologie attestiert worden sei (S. 27 Mitte). Die Auffassung des BeschwerdefÃ¼hrers, wonach er aufgrund der neu diagnostizierten leichten Gonarthrose beidseits sowie der Polymyalgie in seiner ursprÃ¼nglichen TÃ¤tigkeit als Koch erheblich eingeschrÃ¤nkt sei (Urk. 1 S. 9 Ziff. 7.2.3.1), Ã¼berzeugt daher nicht. Wie bereits ausgefÃ¼hrt, wurde diesem Umstand mit der Gewichtslimite von 20 kg ausreichend Rechnung getragen (vgl. auch Rheumatologisches Gutachten, Ziff. 6.2).</w:t>
      </w:r>
    </w:p>
    <w:p>
      <w:r>
        <w:t>6.4Â Â Â Â  Die am MEDAS-Gutachten beteiligte Psychiaterin diagnostizierte eine SchmerzstÃ¶rung in Verbindung mit psychischen Faktoren und Verhaltensfaktoren bei anderenorts klassifizierten Krankheiten (chronifiziertes zervikales und lumbales Schmerzsyndrom) sowie eine chronische SchmerzstÃ¶rung mit somatischen und psychischen Faktoren (vorstehend E. 5.4). Anhand der von ihr erhobenen psychopathologischen Befunde legte sie nachvollziehbar und begrÃ¼ndet dar, weshalb aus psychiatrischer Sicht im Gegensatz zu der im Juli 1998 attestierten vollstÃ¤ndigen ArbeitsunfÃ¤higkeit (vgl. E. 3.4) in den letzten Jahren eine deutliche Verbesserung des Gesundheitszustandes des BeschwerdefÃ¼hrers eingetreten sei und nunmehr eine ArbeitsfÃ¤higkeit in angestammter wie adaptierter TÃ¤tigkeit von 50 % bestehe und weshalb die Kriterien fÃ¼r die in der Vergangenheit gestellten psychiatrischen Diagnosen reaktive Depression und Panikattacken nach ICD-10 zum jetzigen Zeitpunkt nicht erfÃ¼llt seien (S. 29 f.).</w:t>
      </w:r>
    </w:p>
    <w:p>
      <w:r>
        <w:t>6.5Â Â Â Â  Daran Ã¤ndert auch der Bericht des behandelnden Psychiaters Dr. H.___ (vorstehend E. 5.5), der eine depressive StÃ¶rung diagnostizierte, nichts. Dr. H.___ fÃ¼hrte darin unter anderem aus, der BeschwerdefÃ¼hrer habe weiterhin Ãngste und Panikattacken, welche schon von Dr. A.___ und Dr. Y.___ in den Jahren 1997-1998 beschrieben worden seien (Urk. 3/3 S. 3). Vorab ist dabei festzustellen, dass nur Dr. A.___ in seinem Bericht vom 11. Juli 1998 (vorstehend E. 3.4) die Diagnose reaktive Depression mit Ã¤ngstlichen ZÃ¼gen und mehreren Panikattacken gestellt hatte, wohingegen Dr. Y.___ zwar anfÃ¤nglich nur den Verdacht auf eine reaktiv-depressive Entwicklung geÃ¤ussert (Urk. 8/22), jedoch keine psychiatrische Diagnose gestellt hatte. Erst im Rahmen des zweiten Revisionsverfahrens ergÃ¤nzte er mit Verlaufsbericht vom 11. Oktober 2005 (vorstehend E. 4.4) seine Diagnose um eine depressive Entwicklung, ohne diese nÃ¤her zu begrÃ¼nden oder gemÃ¤ss ICD-Kriterien zu beurteilen und ohne Ãngste und Panikattacken festzustellen. Somit bleiben Zweifel offen, ob Dr. H.___ alle Vorakten restlos kannte, zumal er diese in seinem Bericht nicht dargestellt hatte. Abgesehen davon handelt es sich bei Dr. Y.___ um einen Neurologen und ein solcher ist fÃ¼r gewÃ¶hnlich nicht als kompetent zu erachten, verbindlich zum psychischen Gesundheitszustand des BeschwerdefÃ¼hrers Stellung zu nehmen. Im Widerspruch zu Dr. H.___s AusfÃ¼hrungen Ã¼ber Ãngste und Panikattacken steht zudem der Umstand, dass der BeschwerdefÃ¼hrer anlÃ¤sslich der MEDAS-Begutachtung die gestellten Fragen betreffend Ãngste oder ZwÃ¤nge verneint hatte und solche auch gemÃ¤ss MEDAS-Gutachterin mit Ausnahme von ZukunftsÃ¤ngsten nicht eruierbar waren (vgl. psychiatrisches Teilgutachten, S. 5 oben).</w:t>
      </w:r>
    </w:p>
    <w:p>
      <w:r>
        <w:t>Â Â Â Â Â Â Â Â  Hinzu kommt gemÃ¤ss Auffassung von Dr. H.___ eine depressive StÃ¶rung, und zwar Âam ehesten eine mittelgradige bis schwere depressive EpisodeÂ (ICD-10 F32.1 oder F32.2). Dazu, dass sich die Ã¼brigen AusfÃ¼hrungen von Dr. H.___ durch eine ausgeprÃ¤gte Orientierung am Detail auszeichnen, steht diese ausgesprochen pauschale Diagnosestellung in merkwÃ¼rdigem Kontrast, bieten doch fÃ¼r jemanden mit seiner Fachkompetenz die Kriterien gemÃ¤ss ICD-10 genÃ¼gend Anhaltspunkte, um nicht zwei verschiedene Schweregrade zur Auswahl stellen zu mÃ¼ssen. Umso mehr fÃ¤llt als Mangel ins Gewicht, dass fÃ¼r den - auch postulierten - ausgeprÃ¤gtesten Schweregrad keinerlei nÃ¤here BegrÃ¼ndung ersichtlich ist, insbesondere nicht mit Blick auf die mit 70 % veranschlagte ArbeitsunfÃ¤higkeit. Dies gilt umgekehrt auch fÃ¼r die allfÃ¤llige mittelgradige AusprÃ¤gung, denn dafÃ¼r, dass diese eine ArbeitsunfÃ¤higkeit in dem namhaften Umfang bewirken sollte, fehlt ebenfalls jegliche BegrÃ¼ndung.</w:t>
      </w:r>
    </w:p>
    <w:p>
      <w:r>
        <w:t>Â Â Â Â Â Â Â Â  BerÃ¼cksichtigt man neben diesen inhaltlichen UnzulÃ¤nglichkeiten die Erfahrungstatsache, dass behandelnde Ãrzte mitunter im Hinblick auf ihre auftragsrechtliche Vertrauensstellung in ZweifelsfÃ¤llen eher zu Gunsten ihrer Patienten aussagen (vgl. BGE 125 V 352 ff.), so vermag der Bericht von Dr. H.___ vom 23. September 2010 (vorstehend E. 5.5) das MEDAS-Gutachten nicht in Zweifel zu ziehen.</w:t>
      </w:r>
    </w:p>
    <w:p>
      <w:r>
        <w:t>6.6Â Â Â Â  Dem Einwand des BeschwerdefÃ¼hrers, die von Dr. F.___ diagnostizierten chronischen SchlafstÃ¶rungen (schwere psychophysiologische Insomnie) und das obstruktive Schlafapnoe-Syndrom (vorstehend E. 5.4) hÃ¤tten Auswirkungen auf seine ArbeitsfÃ¤higkeit, ist entgegenzuhalten, dass Dr. F.___ in seiner Stellungnahme vom 19. MÃ¤rz 2010 (Urk. 8/96) klar ausfÃ¼hrte, dass die vorgenannten StÃ¶rungen behandelbar seien und daher auf die ArbeitsfÃ¤higkeit des BeschwerdefÃ¼hrers nicht einschrÃ¤nkend wirken wÃ¼rden. Zur prozentualen EinschÃ¤tzung kÃ¶nne also fÃ¼r die SchlafstÃ¶rungen gemÃ¤ss Dr. F.___ alleine 0 % EinschrÃ¤nkung angegeben werden (S. 1, erster Abschnitt). Die AusfÃ¼hrungen des BeschwerdefÃ¼hrers, wonach es bei den SchlafstÃ¶rungen um eine zusÃ¤tzliche EinschrÃ¤nkung in der ArbeitsfÃ¤higkeit handle, vermÃ¶gen folglich nicht zu Ã¼berzeugen. Soweit er die etwas unklare Angabe von Dr. F.___, wonach dieser Umstand bei anhaltend gestÃ¶rtem Schlaf im Gesamtbild eine 50%ige ArbeitsunfÃ¤higkeit bedeuten kÃ¶nne, anfÃ¼hrt, ist auf die Stellungnahme des RAD vom 7. April 2010 (Urk. 8/99/2-3) zu verweisen. Dr. med. pract. I.___, FachÃ¤rztin fÃ¼r Innere Medizin FMH, fÃ¼hrte in ihrem Bericht aus, dass sich in Zusammenschau mit der polydisziplinÃ¤ren Begutachtung (MEDAS-Gutachten, vgl. E. 5.3), in welcher eine 50%ige ArbeitsunfÃ¤higkeit in bisheriger und angepasster TÃ¤tigkeit attestiert wurde, sich keine weitere EinschrÃ¤nkung der ArbeitsfÃ¤higkeit ergebe, da aus schlafmedizinischer Sicht im Gesamtkontext keine hÃ¶here EinschrÃ¤nkung der ArbeitsfÃ¤higkeit Ã¼ber 50 % hinaus postuliert worden sei (Urk. 8/99/3).</w:t>
      </w:r>
    </w:p>
    <w:p>
      <w:r>
        <w:t>6.7Â Â Â Â  Zusammenfassend ist somit festzuhalten, dass sich der Gesundheitszustand des BeschwerdefÃ¼hrers aufgrund der aus psychiatrischer Sicht eingetretenen gesundheitlichen Verbesserung seit der letzten Rentenrevision in erheblicher Weise verbessert hat und ihm seit der Begutachtung durch die Ãrzte der MEDAS im September 2009 eine angepasste TÃ¤tigkeit von 50 % zumutbar ist.</w:t>
      </w:r>
    </w:p>
    <w:p>
      <w:r>
        <w:t>6.8Â Â Â Â  Damit wird der RÃ¼ckweisungsantrag der Beschwerdegegnerin (Urk. 7, Urk. 11) gegenstandslos. Immerhin bleibt diese darauf hinzuweisen, dass der von ihr eingenommene Standpunkt in rechtssystematischer Hinsicht nicht schlÃ¼ssig ist.</w:t>
      </w:r>
    </w:p>
    <w:p>
      <w:r>
        <w:t>Â Â Â Â Â Â Â Â  Wenn - aber nur wenn - eine frÃ¼here VerfÃ¼gung zweifellos unrichtig ist, kann die Verwaltung selber darauf zurÃ¼ckkommen, oder das Gericht kann eine Leistungsanpassung mit der entsprechenden substituierten BegrÃ¼ndung schÃ¼tzen. Wenn die Richtigkeit einer frÃ¼heren Leistungszusprache lediglich zweifelhaft erscheint, und erst im Rahmen einer nach erfolgter RÃ¼ckweisung vorzunehmenden nÃ¤heren PrÃ¼fung die Unrichtigkeit festgestellt wÃ¼rde, so wÃ¤re diese demnach nicht derart evident, dass sie das (strenge) Kriterium der zweifellosen Unrichtigkeit erfÃ¼llen wÃ¼rde. Mit anderen Worten: Wenn die Unrichtigkeit eine zweifellose ist, dann kann es zu ihrer Feststellung nicht erst noch weitere klÃ¤rende AbklÃ¤rungen brauchen.</w:t>
      </w:r>
    </w:p>
    <w:p>
      <w:r>
        <w:rPr>
          <w:b/>
        </w:rPr>
        <w:t>E. 7</w:t>
      </w:r>
    </w:p>
    <w:p>
      <w:r>
        <w:t>7.1Â Â Â Â  Der von der Beschwerdegegnerin durchgefÃ¼hrte Einkommensvergleich (Urk. 2/1 S. 2 unten) blieb beschwerdeweise unbestritten und ist im Wesentlichen nicht zu beanstanden.</w:t>
      </w:r>
    </w:p>
    <w:p>
      <w:r>
        <w:t>7.2Â Â Â Â  Ausgehend von den Taggeldleistungen des Unfallversicherers gemÃ¤ss Feststellungsblatt (Urk. 8/41 und Urk. 8/98) nahm die Beschwerdegegnerin ein versichertes Einkommen von zirka Fr. 70'000.-- an und ermittelte unter Anpassung an die Nominallohnentwicklung ein fÃ¼r das Jahr 2009 massgebendes Valideneinkommen von rund Fr. 82'036.-- (Urk. 8/80). GemÃ¤ss den Angaben des Unfallversicherers vom 8. Juni 1998 (Urk. 8/28) entrichtete dieser ein Taggeld in der HÃ¶he von 100 % von Fr. 68'310.-- und gemÃ¤ss IK-Auszug (Urk. 8/33 und Urk. 8/59) wie auch gestÃ¼tzt auf den AbklÃ¤rungsbericht vom 18. November 1998 (Urk. 8/39) erscheint die Annahme der Beschwerdegegnerin fÃ¼r vertretbar und zudem fÃ¼r den BeschwerdefÃ¼hrer sehr vorteilhaft.</w:t>
      </w:r>
    </w:p>
    <w:p>
      <w:r>
        <w:t>7.3Â Â Â Â  Da der BeschwerdefÃ¼hrer im Zeitpunkt des Erlasses der angefochtenen VerfÃ¼gung keiner Arbeit mehr nachging, stellte die Beschwerdegegnerin zur Ermittlung des Invalideneinkommens zu Recht auf die vom Bundesamt fÃ¼r Statistik periodisch herausgegebenen Lohnstrukturerhebungen (LSE) ab (BGE 136 V 76 f. E. 3b/aa und bb, vgl. auch BGE 129 V 475 E. 4.2.1). Der im Rahmen der Lohnstrukturerhebung ermittelte Durchschnittslohn der MÃ¤nner, die einfache und repetitive TÃ¤tigkeiten ausfÃ¼hren, belief sich im Jahr 2008 auf monatlich Fr. 4'806.-- (LSE 2008, Bundesamt fÃ¼r Statistik, Tabelle A1, Niveau 4, Total). Diesem liegt eine Arbeitszeit von 40 Wochenstunden zu Grunde. Sodann sind der 13. Monatslohn sowie allfÃ¤llige Sonderzahlungen im Tabellenlohn bereits miteinbezogen, weshalb fÃ¼r die Feststellung des Jahreslohnes lediglich der Faktor 12 zu verwenden ist. Ausgehend vom genannten Einkommen, der durchschnittlichen wÃ¶chentlichen Arbeitszeit im Jahr 2009 von 41.7 Stunden (Die Volkswirtschaft, 5-2011, Tabelle B9.2) sowie unter BerÃ¼cksichtigung der Nominallohnentwicklung in allen Wirtschaftszweigen (Die Volkswirtschaft, 6-2011, Tabelle B10.2) ergibt dies im massgebenden Zeitpunkt der Rentenanpassung im Jahr 2009 ein Jahreseinkommen von gerundet Fr. 61Â386.-- (Fr. 4'806.-- x 12 : 40 x 41.7 x 1.021). Bei einem dem BeschwerdefÃ¼hrer zumutbaren Pensum von 50 % errechnet sich somit ein Invalideneinkommen von Fr. 30'693.--.</w:t>
      </w:r>
    </w:p>
    <w:p>
      <w:r>
        <w:t>7.4Â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7.5Â Â Â Â  Die Beschwerdegegnerin gewÃ¤hrte einen behinderungsbedingten Abzug von 10 % mit der BegrÃ¼ndung, darin seien das Gewichtslimit von 20 kg sowie die TeilzeittÃ¤tigkeit berÃ¼cksichtigt (vgl. Urk. 2/1 S. 3). Der BeschwerdefÃ¼hrer stellte sich demgegenÃ¼ber auf den Standpunkt, aufgrund der Ã¼berproportional tieferen EntlÃ¶hnung der Teilzeitarbeit in Bezug auf Vollzeitangestellte sowie aufgrund seiner kÃ¶rperlichen EinschrÃ¤nkungen (Gonarthrose, femoropatellÃ¤re Schmerzsymptomatik, Polymyalgia rheumatica, HWS-VerÃ¤nderungen, Kopfschmerzen und SchlafstÃ¶rungen) sei ein maximaler leidensbedingter Abzug von 25 % angemessen (Urk. 1 S. 14 unten).</w:t>
      </w:r>
    </w:p>
    <w:p>
      <w:r>
        <w:t>Es steht fest, dass der BeschwerdefÃ¼hrer dahingehend eingeschrÃ¤nkt ist, dass in angestammter wie auch adaptierter TÃ¤tigkeit eine Gewichtslimite von 20 kg beachtet werden muss, und er wegen der SchmerzstÃ¶rung eingeschrÃ¤nkt ist (Urk. 8/77 S. 31). Diesem Umstand wurde in erster Linie dadurch Rechnung getragen, dass seine ArbeitsfÃ¤higkeit auf 50 % reduziert wurde. ZusÃ¤tzlich hat man den vom BeschwerdefÃ¼hrer monierten Umstand, dass MÃ¤nner in Teilzeitarbeit tiefer entlÃ¶hnt werden im Vergleich zu Vollzeitangestellten, mit einem Leidensabzug von 10 % gewÃ¼rdigt, weshalb der Abzug vom Tabellenlohn im Umfang von 10 % nicht zu beanstanden ist. Weitere AbzÃ¼ge sind nicht zu rechtfertigen, zumal die vom BeschwerdefÃ¼hrer aufgezÃ¤hlten Beschwerden gemÃ¤ss MEDAS-Gutachten ausdrÃ¼cklich keine Auswirkungen auf die ArbeitsfÃ¤higkeit haben und dementsprechend nicht zu berÃ¼cksichtigen sind (Urk. 8/77 S. 30 Ziff. 4.2).</w:t>
      </w:r>
    </w:p>
    <w:p>
      <w:r>
        <w:t>7.6Â Â Â Â  Unter BerÃ¼cksichtigung des Abzugs vom Tabellenlohn von 10 % resultiert ein Invalideneinkommen von gerundet Fr. 27'624.-- (Fr. 30'693.-- x 0.90).</w:t>
      </w:r>
    </w:p>
    <w:p>
      <w:r>
        <w:t>Aus dem Vergleich des Valideneinkommens mit dem Invalideneinkommen errechnet sich eine Lohneinbusse von Fr. 54'412.-- und demnach ein InvaliditÃ¤tsgrad von gerundet 66 %.</w:t>
      </w:r>
    </w:p>
    <w:p>
      <w:r>
        <w:t>Damit erweist sich die angefochtene, auf eine Dreiviertelsrente herabsetzende VerfÃ¼gung vom 25. August 2010 (Urk. 2/1) als rechtens. Die Beschwerde ist entsprechend abzuweisen.</w:t>
      </w:r>
    </w:p>
    <w:p>
      <w:r>
        <w:t>8.Â Â Â Â Â Â  Da es um die Bewilligung oder Verweigerung von Versicherungsleistungen geht, ist das Verfahren kostenpflichtig. Die Gerichtskosten sind nach dem Verfahrensaufwand und unabhÃ¤ngig vom Streitwert festzulegen (Art. 69 Abs. 1 bis IVG) und auf Fr. 900.-- anzusetzen. Entsprechend dem Ausgang des Verfahrens sind sie dem BeschwerdefÃ¼hrer aufzuerlegen.</w:t>
      </w:r>
    </w:p>
    <w:p>
      <w:r>
        <w:t>Das Gericht erkennt:</w:t>
      </w:r>
    </w:p>
    <w:p>
      <w:r>
        <w:t>1.Â Â Â Â Â Â Â Â  Die Beschwerde wird abgewiesen.</w:t>
      </w:r>
    </w:p>
    <w:p>
      <w:r>
        <w:t>2.Â Â Â Â Â Â Â Â  Die Gerichtskosten von Fr. 900.-- werden dem BeschwerdefÃ¼hrer auferlegt. Rechnung und Einzahlungsschein werden dem Kostenpflichtigen nach Eintritt der Rechtskraft zugestellt.</w:t>
      </w:r>
    </w:p>
    <w:p>
      <w:r>
        <w:t>3.Â Â Â Â Â Â Â Â  Zustellung gegen Empfangsschein an:</w:t>
      </w:r>
    </w:p>
    <w:p>
      <w:r>
        <w:t>- Rechtsanwalt Dr. AndrÃ© Largier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