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IV.2010.00810 vom 9. November 2011</w:t>
      </w:r>
    </w:p>
    <w:p>
      <w:r>
        <w:t>ZH Sozialversicherungsgericht, 2011-11-09, DE</w:t>
      </w:r>
    </w:p>
    <w:p>
      <w:r>
        <w:rPr>
          <w:b/>
        </w:rPr>
        <w:t xml:space="preserve">Quelle: </w:t>
      </w:r>
      <w:r>
        <w:t>https://mcp.opencaselaw.ch/entscheid/zh_sozialversicherungsgericht_IV.2010.00810</w:t>
      </w:r>
    </w:p>
    <w:p>
      <w:r>
        <w:t>FR: ZH_SOZIALVERSICHERUNGSGERICHT IV.2010.00810 du 9 novembre 2011</w:t>
      </w:r>
    </w:p>
    <w:p>
      <w:r>
        <w:t>IT: ZH_SOZIALVERSICHERUNGSGERICHT IV.2010.00810 del 9 novembre 2011</w:t>
      </w:r>
    </w:p>
    <w:p>
      <w:pPr>
        <w:pStyle w:val="Heading2"/>
      </w:pPr>
      <w:r>
        <w:t>Erwägungen</w:t>
      </w:r>
    </w:p>
    <w:p>
      <w:r>
        <w:rPr>
          <w:b/>
        </w:rPr>
        <w:t>E. 3</w:t>
      </w:r>
    </w:p>
    <w:p>
      <w:r>
        <w:t>3.1Â Â Â Â  Dem ursprÃ¼nglichen leistungsverneinenden Einspracheentscheid vom 9. MÃ¤rz 2007 (Urk. 8/71) lagen folgende Arztberichte zugrunde (vgl. Urk. 8/81 S. 5 E. 3.1 ff.):</w:t>
      </w:r>
    </w:p>
    <w:p>
      <w:r>
        <w:t>3.2Â Â Â Â  Vom 31. Januar bis 28. Februar 2001 hielt sich der BeschwerdefÃ¼hrer ein erstes Mal zur stationÃ¤ren Rehabilitation in der Rehaklinik B.___ auf. Im Austrittsbericht vom 14. MÃ¤rz 2001 wurden folgende Diagnosen genannt (Urk. 8/21/91):</w:t>
      </w:r>
    </w:p>
    <w:p>
      <w:r>
        <w:t>- Myotendinosen im HalswirbelsÃ¤ulen- und Nackenbereich mehr als im SchultergÃ¼rtel und RÃ¼cken mit</w:t>
      </w:r>
    </w:p>
    <w:p>
      <w:r>
        <w:t>- chronischem Spannungskopfschmerz beidseits und WÃ¤rmegefÃ¼hl in der Stirn</w:t>
      </w:r>
    </w:p>
    <w:p>
      <w:r>
        <w:t>- vor allem hypochondrischer Entwicklung und SomatisierungsstÃ¶rung</w:t>
      </w:r>
    </w:p>
    <w:p>
      <w:r>
        <w:t>- Generalisierungstendenz der Weichteilproblematik</w:t>
      </w:r>
    </w:p>
    <w:p>
      <w:r>
        <w:t>Der BeschwerdefÃ¼hrer weise weder sensomotorische Defizite noch eine Brachialgie oder relevante Schwindelsymptomatik auf. Eine ArbeitunfÃ¤higkeit bestehe nicht (Urk. 8/21/91 unten).</w:t>
      </w:r>
    </w:p>
    <w:p>
      <w:r>
        <w:t>Vom 12. Dezember 2001 bis 23. Januar 2002 hielt sich der BeschwerdefÃ¼hrer ein weiteres Mal stationÃ¤r in der Rehaklinik B.___ auf. Im Austrittsbericht vom 24. Januar 2002 (Urk. 8/21/60-68) nannten die Ãrzte folgende Diagnosen (Urk. 8/21/60-61):</w:t>
      </w:r>
    </w:p>
    <w:p>
      <w:r>
        <w:t>- chronischer Spannungskopfschmerz mit</w:t>
      </w:r>
    </w:p>
    <w:p>
      <w:r>
        <w:t>- Myotendinosen und starken Ansatztendinosen an der Linea nuchae</w:t>
      </w:r>
    </w:p>
    <w:p>
      <w:r>
        <w:t>- Hypochondrie und Somatisierung</w:t>
      </w:r>
    </w:p>
    <w:p>
      <w:r>
        <w:t>- Status nach Metakarpale IV-Fraktur rechts im Juli 2001 mit</w:t>
      </w:r>
    </w:p>
    <w:p>
      <w:r>
        <w:t>- geringen Belastungsschmerzen</w:t>
      </w:r>
    </w:p>
    <w:p>
      <w:r>
        <w:t>- ohne Dystrophiezeichen</w:t>
      </w:r>
    </w:p>
    <w:p>
      <w:r>
        <w:t>- ohne BewegungseinschrÃ¤nkung der Gelenke</w:t>
      </w:r>
    </w:p>
    <w:p>
      <w:r>
        <w:t>- psychiatrische Diagnose: verstÃ¤rkte Chronifizierungszeichen</w:t>
      </w:r>
    </w:p>
    <w:p>
      <w:r>
        <w:t>In allen Therapien sei die hypochondrische Schilderung der Kopfschmerzen im Vordergrund gestanden. Der Versuch einer berufsorientierten Ergotherapie sei gescheitert, weil keine verwertbare Leistung erbracht worden sei. Der BeschwerdefÃ¼hrer halte sich aufgrund der Kopfschmerzen fÃ¼r nicht arbeitsfÃ¤hig (Urk. 8/21/62 unten f.).</w:t>
      </w:r>
    </w:p>
    <w:p>
      <w:r>
        <w:t>AktivitÃ¤ten im Gehen, Stehen und Sitzen seien uneingeschrÃ¤nkt mÃ¶glich. Bei statischen Belastungen im SchultergÃ¼rtelbereich sollten kurzzeitige Pausen oder Wechselbelastungen mÃ¶glich sein. Das Heben und Tragen von Gewichten sei repetitiv bis 10 kg, vereinzelt bis 15 kg mÃ¶glich. FÃ¼r eine leichte bis selten mittelschwere, wechselbelastende TÃ¤tigkeit bestehe eine 100%ige ArbeitsfÃ¤higkeit. Der BeschwerdefÃ¼hrer erachte sich jedoch auch fÃ¼r leichte Arbeiten als nicht arbeitsfÃ¤hig (Urk. 8/21/64 oben).</w:t>
      </w:r>
    </w:p>
    <w:p>
      <w:r>
        <w:t>3.3Â Â Â Â  Am 26. April 2002 wurde der BeschwerdefÃ¼hrer im UniversitÃ¤tsspital M.___, Neurologische Klinik, im Rahmen einer interdisziplinÃ¤ren Sprechstunde anÃ¤sthesiologisch, neurologisch und psychiatrisch abgeklÃ¤rt. Die Diagnose lautete wie folgt (Urk. 8/9/10):</w:t>
      </w:r>
    </w:p>
    <w:p>
      <w:r>
        <w:t>- chronischer zervikozephaler und Spannungstypkopfschmerz mit/bei:</w:t>
      </w:r>
    </w:p>
    <w:p>
      <w:r>
        <w:t>- Status nach Heckauffahrunfall am 9. Februar 2000</w:t>
      </w:r>
    </w:p>
    <w:p>
      <w:r>
        <w:t>- Status nach Auffahrkollision von links am 18. Mai 2001</w:t>
      </w:r>
    </w:p>
    <w:p>
      <w:r>
        <w:t>- hypochondrischem Verarbeitungsmodus und Hinweisen fÃ¼r</w:t>
      </w:r>
    </w:p>
    <w:p>
      <w:r>
        <w:t>- Symptomausweitung mit beginnender Entwicklung einer SomatisierungsstÃ¶rung (ICD-10: F45.0).</w:t>
      </w:r>
    </w:p>
    <w:p>
      <w:r>
        <w:t>- chronischem Analgetika-Abusus</w:t>
      </w:r>
    </w:p>
    <w:p>
      <w:r>
        <w:t>- leichte depressive Episode mit somatischem Syndrom (ICD-10: F32.00)</w:t>
      </w:r>
    </w:p>
    <w:p>
      <w:r>
        <w:t>- Status nach Metakarpale IV-Fraktur im Juli 2001</w:t>
      </w:r>
    </w:p>
    <w:p>
      <w:r>
        <w:t>Die neurologische Untersuchung sei normal. Deutlich werde, dass der BeschwerdefÃ¼hrer subjektiv ihn quÃ¤lende (Kopf-)Schmerzen erlebe und unter diesen ebenso wie unter der infolge der Krankheitsentwicklung belasteten Sozialsituation leide. Dies zeige sich insbesondere in dem aktuell festzustellenden depressiven Zustandsbild, welches sekundÃ¤r im Krankheitsverlauf aufgetreten sei. Die Symptomatik werde sicherlich auch durch die belastete Familiensituation mit insbesondere zu InvaliditÃ¤t fÃ¼hrenden Schmerzsyndromen bei Vater, Mutter und Schwester mitbestimmt. Erschwerend wirke sich das auf PassivitÃ¤t und Schonung ausgerichtete SchmerzverstÃ¤ndnis mit einer Tendenz zu hypochondrischem Verarbeiten mit vor allem Selbstbeobachtung und Symptomausweitung aus. Zudem sei die Haltung, erst nach vollstÃ¤ndiger Symptomfreiheit die Arbeit wieder aufnehmen zu kÃ¶nnen, ungÃ¼nstig (Urk. 8/9/10 Ziff. 1).</w:t>
      </w:r>
    </w:p>
    <w:p>
      <w:r>
        <w:t>In erster Linie sollte ein stationÃ¤rer Medikamentenentzug mit Anschlussprogramm erfolgen (Urk. 8/9/10 unten). Dringend empfohlen werde zudem eine gesprÃ¤chstherapeutische Begleitung mit Fokus auf Psychoedukation und AktivitÃ¤tenaufbau sowie Vermittlung von EntspannungsÃ¼bungen und Coping-Strategien. Es sollte mÃ¶glicht rasch ein Wiedereinstieg in den Arbeitsprozess, vorerst im Teilpensum, erfolgen (Urk. 8/9/11 Ziff. 6).</w:t>
      </w:r>
    </w:p>
    <w:p>
      <w:r>
        <w:t>3.4Â Â Â Â  Am 25. Juli 2002 erstattete Dr. med. C.___, Allgemeine Medizin FMH, der den BeschwerdefÃ¼hrer seit anfangs 2000 hausÃ¤rztlich betreut, einen Bericht zu dessen Arbeitsbelastbarkeit (Urk. 8/9/3-4). Darin hielt er fest, dass dem BeschwerdefÃ¼hrer die bisherige TÃ¤tigkeit halbtags zumutbar sei (Urk. 8/9/4).</w:t>
      </w:r>
    </w:p>
    <w:p>
      <w:r>
        <w:t>In seinem Bericht vom 26. Juli 2002 nannte Dr. C.___ folgende Diagnosen mit Auswirkung auf die ArbeitsfÃ¤higkeit (Urk. 8/9/5 lit. A):</w:t>
      </w:r>
    </w:p>
    <w:p>
      <w:r>
        <w:t>- chronischer zervikozephaler Spannungskopfschmerz bei Status nach zweimaliger Auffahrkollision im Februar 2000 und im Mai 2001</w:t>
      </w:r>
    </w:p>
    <w:p>
      <w:r>
        <w:t>- SomatisierungsstÃ¶rung</w:t>
      </w:r>
    </w:p>
    <w:p>
      <w:r>
        <w:t>- DepressivitÃ¤t</w:t>
      </w:r>
    </w:p>
    <w:p>
      <w:r>
        <w:t>- Status nach Metakarpal-IV-Fraktur rechts im Juli 2001 mit persistierenden Beschwerden</w:t>
      </w:r>
    </w:p>
    <w:p>
      <w:r>
        <w:t>Vom 31. Juli 2001 bis 26. Januar 2002 sei der BeschwerdefÃ¼hrer zu 100 % arbeitsunfÃ¤hig gewesen, seit dem 27. Januar 2002 bestehe eine 50%ige ArbeitsunfÃ¤higkeit (Urk. 8/9/5 lit. B).</w:t>
      </w:r>
    </w:p>
    <w:p>
      <w:r>
        <w:t>In einem ergÃ¤nzenden Schreiben vom 22. April 2003 (Urk. 8/19) wies Dr. C.___ darauf hin, dass beim BeschwerdefÃ¼hrer seit dem 1. April 2003 eine 100%ige ArbeitsunfÃ¤higkeit bestehe (Urk. 8/19).</w:t>
      </w:r>
    </w:p>
    <w:p>
      <w:r>
        <w:t>Mit Schreiben vom 3. Dezember 2002 (Urk. 8/21/17-18) bestÃ¤tigte Dr. C.___ seine am 25. Juli 2002 genannten Diagnosen und wies darauf hin, dass der Verlauf insgesamt ungÃ¼nstig sei und auch durch psychosoziale Faktoren (Arbeitslosigkeit, familiÃ¤re Probleme) begÃ¼nstigt werde (Urk. 8/21/17 Ziff. 2a). Seit dem 27. Januar 2002 bestehe eine ArbeitsunfÃ¤higkeit von 50 %. Eine weitere Steigerung der ArbeitsfÃ¤higkeit sei zur Zeit unrealistisch (Urk. 8/21/18 Ziff. 4a).</w:t>
      </w:r>
    </w:p>
    <w:p>
      <w:r>
        <w:t>3.5Â Â Â Â  Am 28. Januar 2005 erstattete Dr. med. D.___, Facharzt FMH fÃ¼r Neurologie, ein neurologisches Gutachten zu Handen des Unfallversicherers (Urk. 8/34/94-102). Darin nannte er folgende Diagnosen (Urk. 8/34/99 Ziff. 1.1):</w:t>
      </w:r>
    </w:p>
    <w:p>
      <w:r>
        <w:t>- Somatisierung bei histrionischer PersÃ¶nlichkeitsstruktur</w:t>
      </w:r>
    </w:p>
    <w:p>
      <w:r>
        <w:t>- Status nach UnfÃ¤llen, davon 1. Unfall im Februar 2000 Bagatellunfall</w:t>
      </w:r>
    </w:p>
    <w:p>
      <w:r>
        <w:t>- Status nach Fraktur Metacarpale IV rechts im Juli 2001 nach operativer Versorgung und Entfernung des Osteosynthese-Materials</w:t>
      </w:r>
    </w:p>
    <w:p>
      <w:r>
        <w:t>- MedikamentenÃ¼bergebrauch</w:t>
      </w:r>
    </w:p>
    <w:p>
      <w:r>
        <w:t>Keine dieser Beschwerden sei organischer Genese (Urk. 8/34/99 Ziff. 1.2). Es lÃ¤gen keine typischen Beschwerden nach einer Distorsion der HalswirbelsÃ¤ule vor, eine traumatische Hirnverletzung kÃ¶nne mit Sicherheit ausgeschlossen werden (Urk. 8/34/99 Ziff. 2.2). Die Unfallereignisse spielten nur eine geringe Rolle in der gesamten Dynamik. Die massive Verschlechterung sei Ã¼ber ein Jahr nach den Unfallereignissen aufgetreten (Urk. 8/34/99 Ziff. 3.1).</w:t>
      </w:r>
    </w:p>
    <w:p>
      <w:r>
        <w:t>AnlÃ¤sslich der Exploration habe sich der BeschwerdefÃ¼hrer in schwer leidendem Zustand prÃ¤sentiert. Im GesprÃ¤ch sei er vollstÃ¤ndig auf die Situation fixiert gewesen (Urk. 8/34/98 oben). Er habe sich massiv gegen die Untersuchung der Kopfbeweglichkeit gestemmt. Spontan sei jedoch die Kopfbeweglichkeit frei, dies sei schon bei frÃ¼heren Untersuchungen so vermerkt worden (Urk. 8/34/100 Ziff. 3.2).</w:t>
      </w:r>
    </w:p>
    <w:p>
      <w:r>
        <w:t>Bei histrionischer PersÃ¶nlichkeitsstruktur und familiÃ¤r ungÃ¼nstigen Vorbildern mit invalidisierenden RÃ¼ckenschmerzen habe sich der BeschwerdefÃ¼hrer entschieden, dieses Leben mit psychischen Schmerzen zu fÃ¼hren und sich vollstÃ¤ndig auf seine Krankheits- und Invalidenrolle zu fixieren. Offensichtlich gelinge es ihm so, einigermassen sein Leben zu strukturieren und sicherlich auch Zuwendung durch die Umgebung zu erhalten. Der BeschwerdefÃ¼hrer werde offensichtlich nicht bloss durch seine Ehefrau, sondern ebenfalls durch seine Mutter betreut. Der Gutachter Ã¤usserte seine Ãberzeugung, dass die Situation derart fixiert sei, dass praktisch kein Zugang mehr mÃ¶glich sei, da bei einer ÂLÃ¶sungÂ der Situation der BeschwerdefÃ¼hrer wahrscheinlich weiter an SelbstwertgefÃ¼hl verlieren wÃ¼rde (Urk. 8/34/100 Ziff. 4). Solange er sich seiner Krankheitsrolle hingebe beziehungsweise diese als Lebensentwurf akzeptiere, sei er arbeitsunfÃ¤hig. Zudem sei bereits in frÃ¼heren Berichten immer wieder darauf hingewiesen worden, dass der BeschwerdefÃ¼hrer von sich aus nicht aktiv werde, sondern eine Besserung des Gesundheitszustandes passiv erwarte (Urk. 8/34/101 Ziff. 8.2).</w:t>
      </w:r>
    </w:p>
    <w:p>
      <w:r>
        <w:t>Die histrionische PersÃ¶nlichkeitsstruktur des BeschwerdefÃ¼hrers trete vollstÃ¤ndig in den Vordergrund, die Unfallereignisse seien nur nebensÃ¤chlich. Die ganze Entwicklung sei nicht nachzuvollziehen, auch nicht die IntensitÃ¤t der Schmerzen Ã¼ber 24 Stunden sowie deren Unbeeinflussbarkeit durch Medikamente trotz MedikamentenÃ¼bergebrauch mit zusÃ¤tzlicher hoher Dosierung an Antidepressiva (Urk. 8/34/101b Ziff. 6).</w:t>
      </w:r>
    </w:p>
    <w:p>
      <w:r>
        <w:t>3.6Â Â Â Â  Am 2. August 2005 erstattete Dr. med. E.___, Facharzt FMH fÃ¼r Psychiatrie und Psychotherapie, ein psychiatrisches Gutachten zu Handen des Unfallversicherers (Urk. 8/34/12-32).</w:t>
      </w:r>
    </w:p>
    <w:p>
      <w:r>
        <w:t>Nach dem am 9. Februar 2000 erlittenen Distorsionstrauma der HalswirbelsÃ¤ule, welches anlÃ¤sslich einer unfallanalytischen AbklÃ¤rung als Bagatellunfall zu qualifizieren sei (vgl. Urk. 8/34/142 unten), seien anhaltende Nacken- und Kopfschmerzen und seit Ende 2000 zusÃ¤tzliche RÃ¼ckenschmerzen aufgetreten, wobei es dem Exploranden aber mÃ¶glich gewesen sei, weiterhin voll zu arbeiten. Ein zweiter Auffahrunfall am 18. Mai 2001 habe zu einer VerstÃ¤rkung der Nacken- und Kopfschmerzen gefÃ¼hrt, der BeschwerdefÃ¼hrer sei aber weiterhin arbeitsfÃ¤hig gewesen (Urk. 8/34/23 unten). Erst nach einem Sturz am 30. Juli 2001 mit erlittener Metacarpal-IV-Fraktur der rechten Hand sei es zu einer vollstÃ¤ndigen und bis heute andauernden ArbeitsunfÃ¤higkeit gekommen (Urk. 8/34/24 oben).</w:t>
      </w:r>
    </w:p>
    <w:p>
      <w:r>
        <w:t>Die Konzentration sei aufgrund des Fixiertseins auf die somatische Problematik eingeschrÃ¤nkt. Im affektiven Bereich habe es keine Hinweise fÃ¼r eine genuine depressive Stimmung gegeben. Das Leitsymptom sei die vÃ¶llige Fixierung auf die Schmerzsymptomatik gewesen, indem sich der BeschwerdefÃ¼hrer als schwer leidender Patient prÃ¤sentiert habe. Dabei hÃ¤tten die Art sowie das Ausmass der demonstrierten Beschwerden etwas Karikaturhaftes an sich gehabt. EindrÃ¼cklich seien die ausgeprÃ¤gte Anspruchs- und Begehrenshaltung sowie das vÃ¶llige Ignorieren von Ã¤rztlichen Beurteilungen (Urk. 8/34/25 oben). Nach dem Sturzereignis im Juli 2001 mit Handfraktur habe der BeschwerdefÃ¼hrer vollstÃ¤ndig die Rolle eines Schwerkranken angenommen, wobei die Familie (insbesondere die Mutter und die Ehefrau) die eingetretene Situation unterstÃ¼tzt hÃ¤tten (Urk. 8/34/25 unten).</w:t>
      </w:r>
    </w:p>
    <w:p>
      <w:r>
        <w:t>FÃ¼r eine genuine PersÃ¶nlichkeitsstÃ¶rung bestÃ¼nden aus psychiatrischer Sicht keine Anhaltspunkte. Das beim BeschwerdefÃ¼hrer bestehende somatisch nicht erklÃ¤rbare Schmerzsyndrom mit Symptomausweitung und der eingetretene Opioid-Abusus seien in psychiatrischer Hinsicht klar als anhaltende somatoforme SchmerzstÃ¶rung (ICD 10: F45.4) mit erheblicher Aggravation (ICD 10: F68.0) und Verdacht auf Tramadol-Abusus (ICD 10: F11.1) zu klassifizieren (Urk. 8/34/26 unten).</w:t>
      </w:r>
    </w:p>
    <w:p>
      <w:r>
        <w:t>Eine psychische KomorbiditÃ¤t zum klinischen Beschwerdebild kÃ¶nne nicht gefunden werden (Urk. 8/34/26 unten). Abgesehen vom angegebenen Schmerzsyndrom, das der BeschwerdefÃ¼hrer in teilweise karikierter Art und Weise beklage, kÃ¶nne keine psychische StÃ¶rung von Krankheitswert diagnostiziert werden. Entsprechend sei auch anlÃ¤sslich der beiden psychosomatischen Konsilien (vom 15. Februar 2001 und vom 19. Dezember 2001) im Rahmen der stationÃ¤ren Aufenthalte in der Rehaklinik B.___ ebenfalls keine psychiatrische StÃ¶rung festgestellt worden (Urk. 8/34/26 unten).</w:t>
      </w:r>
    </w:p>
    <w:p>
      <w:r>
        <w:t>Eine von Dr. D.___ angenommene histrionische PersÃ¶nlichkeitsstÃ¶rung kÃ¶nne ebenfalls ausgeschlossen werden, da der BeschwerdefÃ¼hrer prÃ¤morbid psychisch nicht auffÃ¤llig gewesen sei und auch heute eine mit einer solchen PersÃ¶nlichkeitsstÃ¶rung einhergehende Symptomatik nicht festgestellt werden kÃ¶nne. Die Diagnose einer PersÃ¶nlichkeitsstÃ¶rung verlange ein alle Lebensbereiche betreffendes pathologisches Einstellungs- beziehungsweise Verhaltensmuster, das in der PersÃ¶nlichkeit angelegt oder frÃ¼h erworben sei und sich infolgedessen auch frÃ¼h manifestiere. Beim BeschwerdefÃ¼hrer finde sich dagegen eine unauffÃ¤llige Lebensentwicklung, die in der Folge eines Bagatelltraumas unvermittelt in eine passive, zur vÃ¶lligen Aufgabe jeglicher Eigenverantwortung fÃ¼hrende Lebenshaltung umgeschlagen habe. Das Fixiertsein des BeschwerdefÃ¼hrers auf die Schmerzsymptomatik kÃ¶nne auch nicht als neurotisch verursachte SchmerzstÃ¶rung verstanden werden, weil der dahinter zu fordernde emotionale (ÂneurotischeÂ) Konflikt oder die spezielle psychosoziale Belastungssituation nicht ausgemacht werden kÃ¶nnten. Es bestehe vielmehr eine Begehrenstendenz beziehungsweise eine Begehrenshaltung im Sinne einer tendenziÃ¶sen Unfall- oder Krankheitsreaktion. DafÃ¼r spreche auch die mangelnde Kooperationsbereitschaft hinsichtlich des schon im Jahr 2002 gemachten Vorschlages eines Medikamentenentzuges (Urk. 8/34/27).</w:t>
      </w:r>
    </w:p>
    <w:p>
      <w:r>
        <w:t>Mit Ausnahme des psychogenen Schmerzsyndroms liege kein psychiatrisches Krankheitsbild im eigentlichen Sinne vor, insbesondere keine klinisch manifeste Depression, keine neurotische StÃ¶rung sowie auch keine posttraumatische StÃ¶rung (Urk. 8/34/27 unten). Es sei anzunehmen, dass der BeschwerdefÃ¼hrer aufgrund der motivationalen Faktoren und familiÃ¤r ungÃ¼nstigen Vorbilder (Invalidisierung des Vaters und der Ã¤lteren Schwester sowie Teilinvalidisierung der Mutter) ein maladaptives BewÃ¤ltigungsmuster entwickelt habe, das in der Entwicklung und progressiven Ausgestaltung einer manipulativen Krankenrolle bestehe. Dabei kÃ¶nne dem BeschwerdefÃ¼hrer eine SteuerungsfÃ¤higkeit und damit Verantwortung fÃ¼r die eingetretene Situation nicht abgesprochen werden (Urk. 8/34/38 oben).</w:t>
      </w:r>
    </w:p>
    <w:p>
      <w:r>
        <w:t>Es liege keine die ArbeitsfÃ¤higkeit beeintrÃ¤chtigende psychische StÃ¶rung von Krankheitswert vor (Urk. 8/34/30 Ziff. 7). Eine SchmerzÃ¼berwindung sei nicht nur zumutbar, sondern fÃ¼r den BeschwerdefÃ¼hrer die einzige Chance, sein Leben wieder in die Hand zu nehmen (Urk. 8/34/32 unten).</w:t>
      </w:r>
    </w:p>
    <w:p>
      <w:r>
        <w:t>3.7Â Â Â Â  Am 14. Juni 2006 erstattete Dr. A.___, der den BeschwerdefÃ¼hrer seit FrÃ¼hjahr 2006 psychotherapeutisch betreut (vgl. Urk. 8/57/22 oben), einen Bericht (Urk. 8/57/24-37). Als Diagnosen nannte er eine psychovegetative ErschÃ¶pfung als reaktives PhÃ¤nomen sowie eine somatoforme SchmerzstÃ¶rung (Urk. 8/57/32 Mitte), wobei er darauf hinwies, dass die therapeutischen MÃ¶glichkeiten eingeschrÃ¤nkt seien (Urk. 8/57/32 unten). Das Auseinanderklaffen von objektivierbaren Befunden und subjektivem Leiden sei fÃ¼r den vorliegenden Fall typisch, so in der Erscheinung der somatoformen SchmerzstÃ¶rung, deutlich weniger aber im Bild der vegetativen ErschÃ¶pfungsreaktion (Urk. 8/57/32 unten f.).</w:t>
      </w:r>
    </w:p>
    <w:p>
      <w:r>
        <w:t>Allein das psychische Befinden bedinge eine merkliche EinschrÃ¤nkung der ArbeitsfÃ¤higkeit. Er schÃ¤tze diese, infolge der hohen kognitiven Anforderungen, auf 80-90 % in der angestammten TÃ¤tigkeit, in leichteren TÃ¤tigkeiten auf ca. 70 %. Eine EinsatzfÃ¤higkeit fÃ¼r leichtere beziehungsweise den Beschwerden angepasste TÃ¤tigkeiten sei angesichts des geringen Leistungsniveaus nicht erkennbar (Urk. 8/57/37 unten).</w:t>
      </w:r>
    </w:p>
    <w:p>
      <w:r>
        <w:t>Dr. A.___ Ã¤usserte sich des Weiteren ausfÃ¼hrlich zu den beiden Gutachten von Dr. D.___ sowie von Dr. E.___ (Urk. 8/57/33-37).</w:t>
      </w:r>
    </w:p>
    <w:p>
      <w:r>
        <w:t>3.8Â Â Â Â  Am 25. August 2006 wurde der BeschwerdefÃ¼hrer ein weiteres Mal im Rahmen einer interdisziplinÃ¤ren Schmerzsprechstunde am UniversitÃ¤tsspital M.___ beurteilt. Im entsprechenden Konsiliarbericht (Urk. 8/58) nannten die beteiligten Ãrzte folgende Diagnosen (Urk. 8/58 S. 5):</w:t>
      </w:r>
    </w:p>
    <w:p>
      <w:r>
        <w:t>- mittelgradig depressive Episode mit somatischem Syndrom (ICD-10: F32.11)</w:t>
      </w:r>
    </w:p>
    <w:p>
      <w:r>
        <w:t>- MigrÃ¤ne ohne Aura</w:t>
      </w:r>
    </w:p>
    <w:p>
      <w:r>
        <w:t>- MedikamentenÃ¼bergebrauchskopfschmerz</w:t>
      </w:r>
    </w:p>
    <w:p>
      <w:r>
        <w:t>- chronisches zerviko-zephales Schmerzsyndrom</w:t>
      </w:r>
    </w:p>
    <w:p>
      <w:r>
        <w:t>- Status nach Autounfall im Februar 2000 sowie im Mai 2001</w:t>
      </w:r>
    </w:p>
    <w:p>
      <w:r>
        <w:t>- sekundÃ¤r chronifizierte anhaltende somatoforme SchmerzstÃ¶rung (ICD-10: F45.4) nach rezidivierenden UnfÃ¤llen, vorhanden seit dem 3. Unfall im Juli 2001</w:t>
      </w:r>
    </w:p>
    <w:p>
      <w:r>
        <w:t>Der BeschwerdefÃ¼hrer weise ein ausgeprÃ¤gtes Gedankenkreisen auf, das er kaum unterbrechen kÃ¶nne. Inhaltlich sei er auf seine SchicksalsschlÃ¤ge, Entwertungen sowie das Schmerzgeschehen fixiert (Urk. 8/58 S. 4 unten). Zur Zeit leide er an einer mittelgradig ausgeprÃ¤gten depressiven Episode mit somatischem Syndrom. Die depressive Episode sei eine Folge rezidivierend erlebter SchicksalsschlÃ¤ge (UnfÃ¤lle, kÃ¶rperliche VerÃ¤nderungen, KÃ¼ndigung), in denen er sich ohnmÃ¤chtig gefÃ¼hlt habe und die zu wiederholten Entwertungen und KrÃ¤nkungen gefÃ¼hrt hÃ¤tten (Urk. 8/58 S. 5 oben).</w:t>
      </w:r>
    </w:p>
    <w:p>
      <w:r>
        <w:t>Der BeschwerdefÃ¼hrer leide seit seinem ersten Unfall an chronisch-progredienten Kopfschmerzen. Der Neurostatus sei ohne Hinweis auf sekundÃ¤re Kopfschmerzgenese, so dass eine weiterfÃ¼hrende AbklÃ¤rung nicht indiziert sei. Aus rheumatologischer Sicht finde sich eine leichte Fehlform- und Fehlhaltung der WirbelsÃ¤ule mit Haltungsinsuffizienz. Konventionell radiologisch fÃ¤nden sich keine pathologischen Befunde im Bereich der HalswirbelsÃ¤ule. Auch fÃ¤nden sich klinisch und radiologisch keine pathologischen Befunde im Bereich der rechten Hand (Urk. 8/58 S. 5 Mitte).</w:t>
      </w:r>
    </w:p>
    <w:p>
      <w:r>
        <w:t>Erneut dringend empfohlen sei ein stationÃ¤rer Medikamentenentzug mit anschliessender Rehabilitation in einer psychosomatischen Klinik, ebenso das Weglassen der Akutanalgetika (Urk. 8/57 S. 6 Ziff. 1). Nach Stabilisierung der psychischen Situation sei eine Einbindung in eine Wochenstruktur (Tagesklinik) angezeigt (Urk. 8/57 S. 6 Ziff. 2). Solange die sozialversicherungsrechtliche Situation nicht geklÃ¤rt sei, kÃ¶nne kein therapeutischer Fortschritt erfolgen (Urk. 8/57 S. 6 Ziff. 4). Zur ArbeitsfÃ¤higkeit des BeschwerdefÃ¼hrers Ã¤usserten sich die Ãrzte der Schmerzsprechstunde (praxisgemÃ¤ss) nicht.</w:t>
      </w:r>
    </w:p>
    <w:p>
      <w:r>
        <w:t>3.9Â Â Â Â  Am 1. November 2006 berichteten die Ãrzte der Neurologischen Klinik und Polyklinik am UniversitÃ¤tsspital M.___ erneut Ã¼ber den BeschwerdefÃ¼hrer (Urk. 8/67). Dabei bestÃ¤tigten sie die Diagnosen, welche sie bereits im Konsiliarbericht der interdisziplinÃ¤ren Schmerzsprechstunde vom 25. August 2006 genannt hatten (Urk. 8/67 S. 1 lit. A).</w:t>
      </w:r>
    </w:p>
    <w:p>
      <w:r>
        <w:t>In der zuletzt ausgeÃ¼bten TÃ¤tigkeit als technischer Koordinator am Flughafen sei der BeschwerdefÃ¼hrer vom 31. Juli 2001 bis 26. Januar 2002 zu 100 % arbeitsunfÃ¤hig gewesen. Vom 27. Januar 2002 bis 31. MÃ¤rz 2003 habe eine 50%ige ArbeitsunfÃ¤higkeit bestanden und vom 1. April 2003 bis 7. November 2006 sei der BeschwerdefÃ¼hrer erneut zu 100 % arbeitsunfÃ¤hig gewesen (Urk. 8/67 S. 1 lit. B).</w:t>
      </w:r>
    </w:p>
    <w:p>
      <w:r>
        <w:t>3.10Â Â  Am 8. Juni 2007 erstatteten die Ãrzte der Klinik F.___, wo sich der BeschwerdefÃ¼hrer vom 10. bis 31. Mai 2007 stationÃ¤r aufhielt, einen Bericht (Urk. 8/74) und nannten folgende Diagnosen (Urk. 8/74 S. 1):</w:t>
      </w:r>
    </w:p>
    <w:p>
      <w:r>
        <w:t>- somatoforme SchmerzstÃ¶rung mit/bei:</w:t>
      </w:r>
    </w:p>
    <w:p>
      <w:r>
        <w:t>- chronifiziertem therapieresistentem zervikovertebralem und zervikozephalem Schmerzsyndrom</w:t>
      </w:r>
    </w:p>
    <w:p>
      <w:r>
        <w:t>- Status nach zweimaligem Beschleunigungstrauma der HalswirbelsÃ¤ule</w:t>
      </w:r>
    </w:p>
    <w:p>
      <w:r>
        <w:t>- Status nach Handfraktur Metakarpale IV rechts mit Fehlstellung im Juli 2001</w:t>
      </w:r>
    </w:p>
    <w:p>
      <w:r>
        <w:t>- reaktive depressive StÃ¶rung mit Ãngsten, aktuell mittelgradig</w:t>
      </w:r>
    </w:p>
    <w:p>
      <w:r>
        <w:t>- vor allem somatoforme autonome FunktionsstÃ¶rung bei anamnestisch wechselnden epigastrischen Schmerzen mit/bei:</w:t>
      </w:r>
    </w:p>
    <w:p>
      <w:r>
        <w:t>- unauffÃ¤lliger Gastroskopie</w:t>
      </w:r>
    </w:p>
    <w:p>
      <w:r>
        <w:t>- arterielle Hypertonie</w:t>
      </w:r>
    </w:p>
    <w:p>
      <w:r>
        <w:t>Der BeschwerdefÃ¼hrer scheine stark schmerzfixiert und es sei immer wieder schwierig gewesen, andere thematische Schwerpunkte mit ihm zu besprechen. Es habe sich im Verlauf herausgestellt, dass Angst und Panik als Folge der Schmerzen eine wesentliche Rolle spielten und ganz offensichtlich zur SchmerzverstÃ¤rkung fÃ¼hrten. Es sei ein verbesserter Umgang mit der Angst als Ziel formuliert worden, dieses habe aber bisher nicht erreicht werden kÃ¶nnen. Bei starken Schmerzen sei der BeschwerdefÃ¼hrer zusehends in eine passive Erwartungshaltung geraten und ausgeprÃ¤gte Ãngste mit teilweise dramatisch wirkendem Hilfesuchverhalten seien aufgetreten (Urk. 8/74 S. 2 unten). Es hÃ¤tten sich Hinweise fÃ¼r Ã¤ngstlich-abhÃ¤ngige PersÃ¶nlichkeitszÃ¼ge ergeben, weshalb sie eine stationÃ¤re Psychotherapie empfehlen wÃ¼rden. Der BeschwerdefÃ¼hrer wolle jedoch zunÃ¤chst noch einen ambulanten Versuch machen. Dabei wÃ¼rden sie unbedingt die BerÃ¼cksichtigung systemischer familiÃ¤rer Aspekte empfehlen (Urk. 8/74 S. 3 oben). Der BeschwerdefÃ¼hrer sei bis auf weiteres, voraussichtlich lÃ¤ngerfristig, zu 100 % arbeitsunfÃ¤hig (Urk. 8/74 S. 3 unten).</w:t>
      </w:r>
    </w:p>
    <w:p>
      <w:r>
        <w:t>3.11Â Â Â Â Â Â Â Â  GestÃ¼tzt auf diese medizinische Aktenlage gingen die Beschwerdegegnerin wie auch das hiesige Gericht von einer vollstÃ¤ndigen ArbeitsfÃ¤higkeit des BeschwerdefÃ¼hrers aus (vgl. Urk. 8/81 E. 4.1 ff.): Ein somatisch begrÃ¼ndeter Gesundheitsschaden bestehe nicht. In psychischer Hinsicht liege - abgesehen von einem mehrjÃ¤hrigen chronifizierten Krankheitsverlauf - weder eine ausgewiesene KomorbiditÃ¤t von erheblicher Schwere, IntensitÃ¤t, AusprÃ¤gung und Dauer, noch andere qualifizierte Kriterien vor, die zu einer ausnahmesweisen Unzumutbarkeit einer vollen ArbeitstÃ¤tigkeit bei der Diagnose der somatoformen SchmerzstÃ¶rung fÃ¼hrten (vgl. vorstehend E. 1.6). Da beim BeschwerdefÃ¼hrer auch keine die ArbeitsfÃ¤higkeit beeintrÃ¤chtigende psychische StÃ¶rung von Krankheitswert vorlag, war von einer vollen ArbeitsfÃ¤higkeit in einer behinderungsangepassten TÃ¤tigkeit auszugehen.</w:t>
      </w:r>
    </w:p>
    <w:p>
      <w:r>
        <w:rPr>
          <w:b/>
        </w:rPr>
        <w:t>E. 4</w:t>
      </w:r>
    </w:p>
    <w:p>
      <w:r>
        <w:t>4.1Â Â Â Â  Die Beschwerdegegnerin zog anlÃ¤sslich der Neubeurteilung einen Bericht der Klinik G.___ vom 20. MÃ¤rz 2008 bei, welcher im Auftrag der Krankenversicherung erging (Urk. 8/94/1-4). Zwar wurde dieser Bericht vor dem Erlass des Urteils des hiesigen Gerichts vom 1. September 2008 erstattet und wÃ¤re deshalb im frÃ¼heren Verfahren zu berÃ¼cksichtigen gewesen. Nachdem er jedoch erst jetzt Eingang in die Akten fand (vgl. Urk. 8/95), ist er auch vorliegend zu prÃ¼fen.</w:t>
      </w:r>
    </w:p>
    <w:p>
      <w:r>
        <w:t>Die Ãrzte der Klinik G.___ diagnostizierten im genannten Bericht eine mittelgradige depressive Episode mit somatischem Syndrom (ICD-10 F32.11) mit Verdacht auf Somatisierung und konversionsneurotischer Symptombildung (Urk. 8/94/6). Seit den Unfallereignissen leide der BeschwerdefÃ¼hrer an einem chronifizierten, insgesamt progredient verlaufenden, komplexen Beschwerdebild mit Schmerzen, NervositÃ¤t und Anspannung, MÃ¼digkeit und in den letzten Jahren mÃ¶glicherweise konversionsneurotischer Symptombildung. Im Rahmen der aktuellen Begutachtung liessen sich sowohl klinisch als auch anamnestisch psychopathologische Befunde erheben, welche zwischenzeitlich den Grad einer eigenstÃ¤ndigen psychischen StÃ¶rung im Sinne einer mittelgradigen depressiven Episode feststellen liessen (Urk. 8/94/5).</w:t>
      </w:r>
    </w:p>
    <w:p>
      <w:r>
        <w:t>4.2Â Â Â Â  Mit Bericht vom 13. Januar 2008 (richtig wohl: 2009; Urk. 8/92/3-6) diagnostizierten die Ãrzte der Klinik H.___, wo sich der BeschwerdefÃ¼hrer vom 30. Oktober bis 26. November 2008 stationÃ¤r aufhielt, eine somatoforme SchmerzstÃ¶rung (ICD-10 F45.4; Urk. 8/92/3). Der psychopathologische Befund habe keine Hinweise auf formale oder inhaltliche DenkstÃ¶rungen ergeben. Der Rapport erfolge prompt, affektiv sei der BeschwerdefÃ¼hrer wenig auslenkbar. Bezogen auf die Zukunft wirke er unsicher. Hinweise auf akute SuizidalitÃ¤t lÃ¤gen nicht vor, allerdings werde unter dem Leidensdruck ein allgemeines ÃberdrÃ¼ssigkeitsgefÃ¼hl im Leben angedeutet (Urk. 8/92/4).</w:t>
      </w:r>
    </w:p>
    <w:p>
      <w:r>
        <w:t>Es liege eine somatoforme SchmerzstÃ¶rung vor, die sich vor dem Hintergrund einer multiplen Problematik mit Schwierigkeiten im Familienleben und im beruflichen Bereich entwickelt habe. Der psychophysische Zustand sei bei Austritt nur wenig verÃ¤ndert gewesen (Urk. 8/92/5).</w:t>
      </w:r>
    </w:p>
    <w:p>
      <w:r>
        <w:t>4.3Â Â Â Â  Dr. A.___ stellte mit Bericht vom 24. Februar 2009 (Urk. 8/87) folgende Diagnosen (S. 4):</w:t>
      </w:r>
    </w:p>
    <w:p>
      <w:r>
        <w:t>- depressive Episode derzeit mindestens mittelschwer (ICD-10 F32.11)</w:t>
      </w:r>
    </w:p>
    <w:p>
      <w:r>
        <w:t>- SchmerzverarbeitungsstÃ¶rung (ICD-10 F45.0)</w:t>
      </w:r>
    </w:p>
    <w:p>
      <w:r>
        <w:t>- gestÃ¶rtes, instabiles bzw. unreifes PersÃ¶nlichkeitsfundament von prÃ¤gendem, primÃ¤r beeintrÃ¤chtigendem Charakter (ICD-10 F 60 bzw. 62.1)</w:t>
      </w:r>
    </w:p>
    <w:p>
      <w:r>
        <w:t>Die depressive Symptomatik sei in dieser Schwere wohl spÃ¤testens Ende 2005 festzustellen gewesen (S. 5). Hervorstechendes Symptom sei auch heute noch die MÃ¼digkeit, die wohl zugleich auf die Kopfschmerzen wie auch auf die Depression zurÃ¼ckzufÃ¼hren seien. Dazu komme die psychomotorische Gespanntheit und die immer wiederkehrende Angespanntheit. Der Ã¼brige Zustand habe sich gegenÃ¼ber frÃ¼her nicht verÃ¤ndert; so erscheine der BeschwerdefÃ¼hrer mÃ¼de und abgekÃ¤mpft, wirke sehr bedrÃ¼ckt und gequÃ¤lt, die VitalgefÃ¼hle seien merklich beeintrÃ¤chtigt, er hinterlasse einen verzweifelten und ohnmÃ¤chtigen Eindruck (S. 3). Er verfÃ¼ge nicht mehr Ã¼ber genÃ¼gend emotionale Ressourcen, um die Schmerzen zu Ã¼berwinden und eine Arbeitsleistung zu erbringen. ZusÃ¤tzlich sei ein langwieriger Verlauf, ein passives Krankheitsverhalten, ein Ã¤ngstliches Erleben, geprÃ¤gt von Therapieresistenz und Verschlechterungen, die erheblichen sozialen Stressoren, die kontinuierliche soziale Einengung, die Partnerprobleme und eine Abnahme der VitalitÃ¤t, auch die PersÃ¶nlichkeitsmerkmale, die fatal mit dem Verlauf interagierten, nun gegeben und somit die wichtigsten rechtsprechungsgemÃ¤ssen Kriterien erfÃ¼llt, die gegen die Zumutbarkeit einer SelbstÃ¼berwindung sprÃ¤chen (S. 5 f.).</w:t>
      </w:r>
    </w:p>
    <w:p>
      <w:r>
        <w:t>Die Schwere der psychopathologischen Befunde mache deutlich, dass auch aus psychiatrischer Sicht nur noch eine geringe RestarbeitsfÃ¤higkeit resultiere, die derzeit die Aufnahme einer Arbeit in der freien Wirtschaft verunmÃ¶gliche. Die genannten Symptome seien nicht einfach nur als Begleiteffekte einer SchmerzverarbeitungsstÃ¶rung zu verstehen, sondern infolge ihres Schweregrades zu einem zusÃ¤tzlichen limitierenden Leiden geworden. Dieses sei auf dem Boden einer zum Zeitpunkt des ersten Unfallgeschehens emotional noch formbaren, unreifen PersÃ¶nlichkeit geschehen (Urk. S. 11). Therapiemassnahmen kÃ¶nnten keine Wiederherstellung der ArbeitsfÃ¤higkeit bewirken, dazu sei das Resultat der unterschiedlichsten Therapien zu bescheiden. Das psychische Befinden allein bedinge eine merkliche ArbeitsunfÃ¤higkeit, die infolge der hohen kognitiven Anforderungen fÃ¼r die angestammte Arbeit 90 % und fÃ¼r eine leichtere Arbeit 80-85 % betrage (S. 12).</w:t>
      </w:r>
    </w:p>
    <w:p>
      <w:r>
        <w:t>4.4Â Â Â Â Â Â Â Â  Hausarzt Dr. C.___ diagnostizierte mit Bericht vom 7. MÃ¤rz 2009 (Urk. 8/88/7-9) ein chronifiziertes, therapieresistentes Schmerzsyndrom (somatoforme SchmerzstÃ¶rung) sowie DepressivitÃ¤t und hielt fest, dass sich die gesundheitliche Situation des BeschwerdefÃ¼hrers seit dem letzten Bericht nicht verÃ¤ndert habe. Der BeschwerdefÃ¼hrer sei unverÃ¤ndert zu 100 % arbeitsunfÃ¤hig und werde dies voraussichtlich bis auf Weiteres auch bleiben (Urk. 8/88/7).</w:t>
      </w:r>
    </w:p>
    <w:p>
      <w:r>
        <w:t>4.5Â Â Â Â  Dr. A.___ wiederholte mit Bericht vom 17. Oktober 2009 (Urk. 8/91/2-17) die bereits mit Bericht vom 24. Februar 2009 gestellte Diagnose (S. 4) und hielt fest, die mit Ãngsten vermischte Depression habe heute weitgehend einen eigengesetzlichen Verlauf angenommen, immer wieder drÃ¤ngten Unruhe, Magenschmerzen oder Kopfschmerzen mit anderen Missempfindungen in den Vordergrund. Zusammenfassend fÃ¼hre ein Ã¤ngstlich-depressives Erleben zu einer deutlichen BeeintrÃ¤chtigung von Wahrnehmung, Urteilsbildung und IntentionalitÃ¤t wie auch zur SchwÃ¤chung der Handlungseffizienz. Vor allem die AntriebsstÃ¶rung, die MÃ¼digkeit, mangelnde Energie und SchlafstÃ¶rungen verhinderten eine Arbeitsleistung und der BeschwerdefÃ¼hrer sei deshalb maximal zu 20 % arbeitsfÃ¤hig. In einer behinderungsangepassten TÃ¤tigkeit betrage die EinschrÃ¤nkung Ã¼ber 50 % (S. 8 f.).</w:t>
      </w:r>
    </w:p>
    <w:p>
      <w:r>
        <w:t>4.6Â Â Â Â  Dr. A.___ wies mit Bericht vom 4. Februar 2010 (Urk. 8/97) unter Wiederholung der bereits gestellten Diagnose erneut auf eine Verschlechterung des Zustands des BeschwerdefÃ¼hrers hin, dieser befinde sich seit lÃ¤ngerem in einem emotionalen Ausnahmezustand. Die Auswirkung der Symptomatik auf seine ArbeitsfÃ¤higkeit sei gross. Seine PersÃ¶nlichkeit sei inzwischen infolge der Schmerzen deutlich verÃ¤ndert worden, er leide an Energiemangel, Freudlosigkeit, Pessimismus, Gedankendrehen, geringer KonzentrationsfÃ¤higkeit und Ablenkbarkeit sowie vegetativer BeeintrÃ¤chtigung wie SchlafstÃ¶rungen (S. 2 f.). FÃ¼r die Entwicklung der Chronifizierung sei die Prognose heute Ã¤usserst schlecht, die therapeutische Ansprechbarkeit sei sehr gering. Es sei eine Berentung angebracht. FÃ¼r die angestammte Arbeit sei der BeschwerdefÃ¼hrer zu 90 %, fÃ¼r leichte Arbeiten zu 70 % arbeitsunfÃ¤hig. Eine EinsatzfÃ¤higkeit fÃ¼r leichtere, den Beschwerden angepasste Arbeiten sei angesichts des geringen Leistungsniveaus nicht erkennbar (S. 5).</w:t>
      </w:r>
    </w:p>
    <w:p>
      <w:r>
        <w:t>4.7Â Â Â Â  Mit Bericht vom 25. MÃ¤rz 2010 (Urk. 8/103) fÃ¼hrte RAD-Arzt Dr. med. I.___, FMH Psychiatrie und Psychotherapie, nach DurchfÃ¼hrung einer eigenen Untersuchung aus, es liege eine Erkrankung aus dem somatoformen Formenkreis vor, am ehesten sei von einer anhaltenden somatoformen SchmerzstÃ¶rung (ICD-10 F45.4) auszugehen. Eine depressive Symptomatik kÃ¶nne gleichfalls festgestellt werden, nicht jedoch als eigenstÃ¤ndige Erkrankung, sondern in die Diagnose der anhaltenden somatoformen SchmerzstÃ¶rung eingebettet. Eine PersÃ¶nlichkeitsstÃ¶rung sei als eigenstÃ¤ndige Erkrankung nicht feststellbar, jedoch akzentuierte PersÃ¶nlichkeitszÃ¼ge mit unreifen Anteilen (Urk. 8/103/3). Das anlÃ¤sslich der Untersuchung vom 9. Februar 2010 gesehene Zustandsbild entspreche im Wesentlichen den bereits im Gutachten von Dr. E.___ am 2. August 2005 gemachten Angaben. Es sei deshalb keine Verschlechterung ausgewiesen, sondern es sei von einem stationÃ¤ren Zustandsbild auszugehen (Urk. 8/103/3-4).</w:t>
      </w:r>
    </w:p>
    <w:p>
      <w:r>
        <w:rPr>
          <w:b/>
        </w:rPr>
        <w:t>E. 5</w:t>
      </w:r>
    </w:p>
    <w:p>
      <w:r>
        <w:t>5.1Â Â Â Â  Dem Bericht der Klinik G.___ vom 20. MÃ¤rz 2008 (Urk. 8/94/1-4) sind entsprechend der Fragestellung der Krankenversicherung zum Rehabilitationspotential des BeschwerdefÃ¼hrers keine Angaben zu dessen ArbeitsfÃ¤higkeit zu entnehmen. Dies gilt auch fÃ¼r den Bericht der Klinik H.___ vom 13. Januar 2009, worin lediglich fÃ¼r die Dauer des Klinikaufenthaltes vom 30. Oktober bis 25. November 2008 eine volle ArbeitsunfÃ¤higkeit attestiert wurde (Urk. 8/92/6).</w:t>
      </w:r>
    </w:p>
    <w:p>
      <w:r>
        <w:t>5.2Â Â Â Â  Dr. A.___ diagnostizierte mit Bericht vom 24. Februar 2009 (Urk. 8/87) nun eine mindestens mittelschwere depressive Episode, eine SchmerzverarbeitungsstÃ¶rung sowie ein gestÃ¶rtes PersÃ¶nlichkeitsfundament (Urk. 8/87/4) und machte geltend, dass die depressive Symptomatik in dieser Schwere wohl spÃ¤testens Ende 2005 feststellbar gewesen und von ihm bereits 2006 erkannt worden sei (Urk. 8/87/4-5). Dies ist fraglich, denn im Bericht vom 14. Juni 2006 (Urk. 8/57/24-37) diagnostizierte Dr. A.___ eine psychovegetative ErschÃ¶pfung als reaktives PhÃ¤nomen sowie eine somatoforme SchmerzstÃ¶rung (vgl. Urk. 8/57/32), nicht aber eine Depression. Weiter hielt Dr. A.___ fest, auch heute noch seien die MÃ¼digkeit, die psychomotorische Gespanntheit und die wiederkehrende Angespanntheit das hervorstechende Syndrom des BeschwerdefÃ¼hrers. Der Ã¼brige Zustand habe sich gegenÃ¼ber frÃ¼her nicht verÃ¤ndert (vgl. Urk. 8/87/3). Aus dieser Wortwahl wÃ¤re zu schliessen, dass Dr. A.___ zwar neue Diagnosen stellte, den Zustand des BeschwerdefÃ¼hrers jedoch als weitgehend unverÃ¤ndert betrachtete, was sich nicht mit einer Verschlechterung vereinbaren lÃ¤sst.</w:t>
      </w:r>
    </w:p>
    <w:p>
      <w:r>
        <w:t>Angesichts der gestellten Diagnose ist zudem nicht Ã¼berzeugend dargelegt, dass dem BeschwerdefÃ¼hrer eine willentliche Ãberwindung seiner Schmerzen verunmÃ¶glicht wÃ¤re. Insbesondere reicht rechtsprechungsgemÃ¤ss (vgl. das Urteil des Bundesgerichts 8C_80/2011 vom 14. Juni 2011 mit Hinweisen) eine mittelschwere depressive Episode nicht fÃ¼r die Bejahung einer psychischen KomorbiditÃ¤t bei somatoformen Erkrankungen aus: Der Diagnose-Code ICD-10 F32.1 bezeichnet eine Âmittelgradige depressive Episode", wobei es sich definitionsgemÃ¤ss um ein vorÃ¼bergehendes Leiden handelt, indem solche Episoden in der Regel etwa sechs Monate, selten lÃ¤nger als ein Jahr dauern und lÃ¤nger dauernde StÃ¶rungen unter F33 (rezidivierende depressive StÃ¶rung) oder F34 (anhaltende affektive StÃ¶rung) zu subsumieren sind. Ein solches vorÃ¼bergehendes Leiden vermag somit grundsÃ¤tzlich auch keine langandauernde volle ArbeitsunfÃ¤higkeit zu begrÃ¼nden. Obwohl Dr. A.___ den Zustand des BeschwerdefÃ¼hrers nicht mehr als durch Therapie verbesserbar hielt (Urk. 8/87/12), passte er seine Diagnose nicht an, sondern ging weiterhin von einer mittelgradigen depressiven Episode aus. Diese stellt deshalb keine von depressiven VerstimmungszustÃ¤nden klar unterscheidbare andauernde Depression im Sinne eines verselbststÃ¤ndigten Gesundheitsschadens dar, womit die psychische KomorbiditÃ¤t zu verneinen ist. Dies gilt auch fÃ¼r die durch Dr. A.___ diagnostizierte und bereits frÃ¼her von Dr. E.___ verworfene (vgl. vorstehend E. 3.6) PersÃ¶nlichkeitsstÃ¶rung.</w:t>
      </w:r>
    </w:p>
    <w:p>
      <w:r>
        <w:t>Insgesamt vermag die Beurteilung durch Dr. A.___ nicht zu Ã¼berzeugen, zumal er in drei verschiedenen Berichten drei verschiedene Beurteilungen der ArbeitsunfÃ¤higkeit des BeschwerdefÃ¼hrers vornahm: Mit Bericht vom 24. Februar 2009 erachtete er den BeschwerdefÃ¼hrer als in der angestammten TÃ¤tigkeit zu 90 % und in einer behinderungsangepassten TÃ¤tigkeit als zu 80-85 % eingeschrÃ¤nkt (Urk. 8/87/12). Im Bericht vom 17. Oktober 2009 betrug die ArbeitsunfÃ¤higkeit angestammt 80 % und angepasst 50 % (Urk. 8/91/8-9) und im Bericht vom 4. Februar 2010 erachtete Dr. A.___ den BeschwerdefÃ¼hrer angestammt als zu 90 % und angepasst als zu 70 % arbeitsunfÃ¤hig (Urk. 8/97/5). Zudem erstattete Dr. A.___ den Bericht, mit dem der BeschwerdefÃ¼hrer eine Verschlechterung seines Gesundheitszustandes geltend machte, am 24. Februar 2009, somit nur ein halbes Jahr nach dem Urteil des hiesigen Gerichts vom 1. September 2008. Der Einfluss versicherungstechnischer Ãberlegungen kann deshalb nicht ausgeschlossen werden, zumal Dr. A.___ als behandelnder Psychiater aufgrund seiner Vertrauensstellung mÃ¶glicherweise eher zu Gunsten seines Patienten Stellung nahm (vgl. dazu beispielsweise das Urteil des Bundesgerichts I 570/04 vom 21. Februar 2005, E. 5.1).</w:t>
      </w:r>
    </w:p>
    <w:p>
      <w:r>
        <w:t>5.3Â Â Â Â  Der Bericht von Dr. C.___ vom 7. MÃ¤rz 2009 (Urk. 8/88/7-9), wonach der BeschwerdefÃ¼hrer infolge der somatoformen SchmerzstÃ¶rung und der DepressivitÃ¤t unverÃ¤ndert zu 100 % arbeitsunfÃ¤hig sei, ist zu wenig begrÃ¼ndet, als dass entscheidwesentlich darauf abgestellt werden kÃ¶nnte, zumal Dr. C.___ Facharzt fÃ¼r Allgemeine Medizin ist und der BeschwerdefÃ¼hrer an EinschrÃ¤nkungen leidet, deren Auswirkungen durch einen Facharzt fÃ¼r Psychiatrie zu beurteilen sind.</w:t>
      </w:r>
    </w:p>
    <w:p>
      <w:r>
        <w:t>5.4Â Â Â Â Â Â Â Â  Zusammenfassend ist festzuhalten, dass aufgrund der seit 1. September 2008 ergangenen Arztberichte einzig die zusÃ¤tzlichen Diagnose einer mittelgradigen depressiven Episode und eines gestÃ¶rten PersÃ¶nlichkeitsfundaments gestellt wurde. Beide Diagnosen wurden jedoch bereits frÃ¼her genannt, so 2006 von den Ãrzten der Schmerzsprechstunde am UniversitÃ¤tsspital (mittelgradige depressive Episode mit somatischem Syndrom; Urk. 8/58 S. 5), beziehungsweise bereits verworfen (Gutachten von Dr. E.___ vom 2. August 2005; Urk. 8/34/26 unten), weshalb nicht mit Ã¼berwiegender Wahrscheinlichkeit erstellt ist, dass tatsÃ¤chlich eine Verschlechterung eingetreten ist. Die bloss unterschiedliche Beurteilung der Auswirkungen eines im Wesentlichen unverÃ¤ndert gebliebenen Gesundheitszustandes auf die ArbeitsfÃ¤higkeit stellt fÃ¼r sich allein genommen keinen Revisionsgrund im Sinne von Art. 17 Abs. 1 ATSG dar (vgl. vorstehend E. 1.5). Selbst wenn eine Verschlechterung zu bejahen wÃ¤re,Â  vermag eine mittelschwere depressive Episode nach dem Gesagten keine psychischen KomorbiditÃ¤t bei somatoformen Erkrankungen zu begrÃ¼nden. Die weiteren Kriterien zur Frage der ausnahmsweisen UnÃ¼berwindbarkeit der Folgen einer somatoformen SchmerzstÃ¶rung (vgl. vorstehend E. 1.6), die praxisgemÃ¤ss weniger im Vordergrund stehen als die Frage der psychischen KomorbiditÃ¤t, blieben nach Lage der Akten weitgehend unverÃ¤ndert (vgl. auch die Feststellungen von Dr. I.___, Urk. 8/103/2). Es kann diesbezÃ¼glich auf die entsprechenden ErwÃ¤gungen im Urteil vom 1. September 2008 verwiesen werden (Urk. 8/81 E. 4.4). Die diesbezÃ¼glichen Feststellungen von Dr. A.___ unterliegen ebenfalls den vorgenannten beweisrechtlichen EinschrÃ¤nkungen.</w:t>
      </w:r>
    </w:p>
    <w:p>
      <w:r>
        <w:t>5.5Â Â Â Â Â Â Â Â  Insgesamt hat deshalb die willentliche Ãberwindung der Schmerzerkrankung als dem BeschwerdefÃ¼hrer zumutbar zu gelten und die somatoforme SchmerzstÃ¶rung vermag keine InvaliditÃ¤t zu begrÃ¼nden.</w:t>
      </w:r>
    </w:p>
    <w:p>
      <w:r>
        <w:t>Der angefochtene Entscheid erweist sich somit als rechtens. Dies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