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IV.2010.00754 vom 22. Dezember 2011</w:t>
      </w:r>
    </w:p>
    <w:p>
      <w:r>
        <w:t>ZH Sozialversicherungsgericht, 2011-12-22, DE</w:t>
      </w:r>
    </w:p>
    <w:p>
      <w:r>
        <w:rPr>
          <w:b/>
        </w:rPr>
        <w:t xml:space="preserve">Quelle: </w:t>
      </w:r>
      <w:r>
        <w:t>https://mcp.opencaselaw.ch/entscheid/zh_sozialversicherungsgericht_IV.2010.00754</w:t>
      </w:r>
    </w:p>
    <w:p>
      <w:r>
        <w:t>FR: ZH_SOZIALVERSICHERUNGSGERICHT IV.2010.00754 du 22 décembre 2011</w:t>
      </w:r>
    </w:p>
    <w:p>
      <w:r>
        <w:t>IT: ZH_SOZIALVERSICHERUNGSGERICHT IV.2010.00754 del 22 dicembre 2011</w:t>
      </w:r>
    </w:p>
    <w:p>
      <w:pPr>
        <w:pStyle w:val="Heading2"/>
      </w:pPr>
      <w:r>
        <w:t>Erwägungen</w:t>
      </w:r>
    </w:p>
    <w:p>
      <w:r>
        <w:rPr>
          <w:b/>
        </w:rPr>
        <w:t>E. 1</w:t>
      </w:r>
    </w:p>
    <w:p>
      <w:r>
        <w:t>1.1Â Â Â Â  Der 1971 in Portugal geborene X.___ reiste erstmals 1990 als Saisonnier in die Schweiz ein, wo er seit Januar 1994 als Jahresaufenthalter lebt und mittlerweile Ã¼ber eine Niederlassungsbewilligung C verfÃ¼gt; er hat zusammen mit seiner LebensgefÃ¤hrtin zwei TÃ¶chter (Urk. 8/2, 8/10/1 f., 8/28/2, 8/37/5, 8/49/1 f., 8/49/16, 8/54/11 f.). Zuletzt war er hierzulande ab 1. Dezember 1995 als Hilfskoch bei der Y.___ AG vollerwerbstÃ¤tig (Urk. 8/3). Im Dezember 1999 meldete er sich unter Hinweis auf einen Status nach Contusio cerebri (1986) und eine seit November 1998 bestehende Depression zum Bezug einer Rente der Invalidenversicherung an (Urk. 8/1). Das ArbeitsverhÃ¤ltnis bei der Y.___ AG wurde arbeitgeberseits wegen andauernder ArbeitsunfÃ¤higkeit per 30. Juni 2000 aufgelÃ¶st (letzter effektiver Arbeitstag: 7. Dezember 1999; Urk. 8/3). Die Sozialversicherungsanstalt des Kantons ZÃ¼rich, IV-Stelle, traf erwerbliche (Urk. 8/3) und medizinische (Urk. 8/4-5, 8/8) AbklÃ¤rungen und liess den Versicherten psychiatrisch begutachten (Gutachten von Dr. med. Z.___, Facharzt fÃ¼r Psychiatrie und Psychotherapie, vom 8. Februar 2001 [Urk. 8/10 = 8/49/1-6]). Mit VerfÃ¼gung vom 26. Juni 2001 (Urk. 8/16) wurde dem Versicherten rÃ¼ckwirkend ab 1. Januar 2000 eine ganze Rente zugesprochen (InvaliditÃ¤tsgrad: 100 %; s. IV-Ã¤rztliche Stellungnahme von Dr. med. A.___ vom 9. MÃ¤rz 2001 und FeststellungsblÃ¤tter vom 1. MÃ¤rz 2001 sowie 13. MÃ¤rz 2001 [Urk. 8/11-13]).</w:t>
      </w:r>
    </w:p>
    <w:p>
      <w:r>
        <w:t>1.2Â Â Â Â  Eine im Oktober 2002 anhand genommene amtliche Revision (Urk. 8/21/1-2) ergab keine rentenbeeinflussende Ãnderung, so dass der Anspruch auf eine ganze Rente mit Mitteilung vom 5. September 2003 (Urk. 8/30) bestÃ¤tigt wurde (s. Feststellungsblatt vom 8. September 2003 [Urk. 8/29]).</w:t>
      </w:r>
    </w:p>
    <w:p>
      <w:r>
        <w:t>1.3Â Â Â Â  Im Oktober 2006 leitete die IV-Stelle erneut eine revisionsweise ÃberprÃ¼fung des Rentenanspruchs ein (Urk. 8/33), wobei sie den Versicherten von Dr. med. B.___, Facharzt fÃ¼r Psychiatrie und Psychotherapie, psychiatrisch begutachten liess (Urk. 8/36 und 8/37/1-3). GestÃ¼tzt auf dessen am 31. Oktober 2007 erstattete Expertise (Urk. 8/37/4-17) wurde der Rentenanspruch mit Mitteilung vom 5. November 2007 (Urk. 8/40) wiederum bestÃ¤tigt (unverÃ¤nderte ganze Rente bei einem InvaliditÃ¤tsgrad von 100 %; s. Feststellungsblatt vom 5. November 2007 [Urk. 8/38]).</w:t>
      </w:r>
    </w:p>
    <w:p>
      <w:r>
        <w:t>1.4Â Â Â Â  Im Dezember 2008 schritt die IV-Stelle zu einer weiteren Revision (Urk. 8/41). Nach Einholung eines IK-Auszugs (Urk. 8/42) und mehreren Arztberichten (Urk. 8/44-47, 8/49-50) veranlasste sie eine polydisziplinÃ¤re AbklÃ¤rung beim Zentrum C.___ (vgl. Urk. 8/51-53 und 8/55), welches Gutachten am 4. Mai 2010 erstattet wurde (gezeichnet: GeschÃ¤ftsfÃ¼hrer D.___, Dr. med. E.___, Medizinische Verantwortung, und Dr. med. F.___, Facharzt fÃ¼r Psychiatrie; visiert: Dr. med. H.___, Facharzt fÃ¼r Neurologie, und Dr. med. G.___, FachÃ¤rztin fÃ¼r Rheumatologie; Urk. 8/54/1-25; samt rheumatologischem Teilgutachten von Dr. G.___ vom 16. MÃ¤rz 2010 [Urk. 8/54/26-31], neurologischem Teilgutachten von Dr. H.___ vom 31. MÃ¤rz 2010 [Urk. 8/54/32-37] und gutachterlicher ErgÃ¤nzung vom 18. Mai 2010 [Urk. 8/56]). GestÃ¼tzt darauf wurde dem Versicherten mit Vorbescheid vom 21. Mai 2010 (Urk. 8/58-59) die Herbsetzung der bisherigen ganzen auf eine halbe Rente in Aussicht gestellt (InvaliditÃ¤tsgrad: 50 %; s. Bericht der Berufsberatung vom 14. Mai 2010 [Urk. 8/57] und Feststellungsblatt vom 21. Mai 2010 [Urk. 8/60]). Nach Kenntnisnahme der dagegen am 21. Juni 2010 erhobenen EinwÃ¤nde (Urk. 8/63) sowie der Stellungnahme von Hausarzt Dr. med. I.___, Arzt fÃ¼r Allgemeine Medizin (vom 18. Juni 2010; Urk. 8/62 = 3), verfÃ¼gte die IV-Stelle am 28. Juli 2010 im angekÃ¼ndigten Sinne (Reduktion von einer ganzen auf eine halbe Rente per 1. September 2010; Urk. 8/69 = 2; s. Feststellungsblatt vom 13. Juli 2010 [Urk. 8/66]).</w:t>
      </w:r>
    </w:p>
    <w:p>
      <w:r>
        <w:t>Â Â Â Â Â Â Â Â</w:t>
      </w:r>
    </w:p>
    <w:p>
      <w:r>
        <w:rPr>
          <w:b/>
        </w:rPr>
        <w:t>E. 2</w:t>
      </w:r>
    </w:p>
    <w:p>
      <w:r>
        <w:t>2.1Â Â Â Â  InvaliditÃ¤t ist die voraussichtlich bleibende oder lÃ¤ngere Zeit dauernde ganze oder teilweise ErwerbsunfÃ¤higkeit (Art. 8 Abs. 1 des Bundessgesetzes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136 V 279 E. 3.2.1, 132 V 65 E. 4.2, 131 V 49 und 130 V 352; SVR 2008 IV Nr. 62 S. 204 E. 4.2; vgl. auch BGE 135 V 201 E. 7.1.2 und 7.1.3 sowie 215 E. 6.1.2 und 6.1.3; Meyer-Blaser, Der Rechtsbegriff der ArbeitsunfÃ¤higkeit und seine Bedeutung in der Sozialversicherung, in: Schaffhauser/Schlauri [Hrsg.], Schmerz und ArbeitsunfÃ¤higkeit, St. Gallen 2003, S. 27 ff., insbes. S. 77).</w:t>
      </w:r>
    </w:p>
    <w:p>
      <w:r>
        <w:t>2.2Â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2.4Â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FÃ¼r die Bestimmung des Invalideneinkommens ist primÃ¤r von der beruflich- 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E. 3b/aa und bb; vgl. auch BGE 129 V 472 E. 4.2.1). FÃ¼r die InvaliditÃ¤tsbemessung wird praxisgemÃ¤ss auf die standardisierten BruttolÃ¶hne (Tabellengruppe A) abgestellt (BGE 129 V 472 E. 4.2.1 mit Hinweis), wobei jeweils vom sogenannten Zentralwert (Median) auszugehen ist. Bei der Anwendung der Tabellengruppe A gilt es ausserdem zu berÃ¼cksichtigen, dass ihr generell eine Arbeitszeit von 40 Wochenstunden zu Grunde liegt, welcher Wert etwas tiefer ist als die betriebsÃ¼bliche durchschnittliche Arbeitszeit von wÃ¶chentlich 41.9 Stunden (bis 1998), 41.8 Stunden (1999-2002), 41.7 Stunden (2003-2007) beziehungsweise 41.6 Stunden (seit 2008; Die Volkswirtschaft 11-2011 S. 94 Tabelle B9.2, mit Hinweis betreffend "UmschlÃ¼sselung" der Daten vor 2009; vgl. BGE 129 V 484 E. 4.3.2, 126 V 77 E. 3b/bb und 124 V 322 E. 3b/aa; AHI 2000 S. 81 E. 2a).</w:t>
      </w:r>
    </w:p>
    <w:p>
      <w:r>
        <w:t>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Insoweit die fraglichen Erwerbseinkommen ziffernmÃ¤ssig nicht genau ermittelt werden kÃ¶nnen, sind sie indes nach Massgabe der im Einzelfall bekannten UmstÃ¤nde zu schÃ¤tzen und die so gewonnenen AnnÃ¤herungswerte miteinander zu vergleichen. Wird eine SchÃ¤tzung vorgenommen, so muss diese nicht unbedingt in einer ziffernmÃ¤ssigen Festlegung von AnnÃ¤herungswerten bestehen. Vielmehr kann auch eine GegenÃ¼berstellung blosser Prozentzahlen genÃ¼gen. Das ohne eine InvaliditÃ¤t erzielbare hypothetische Erwerbseinkommen ist alsdann mit 100 Â % zu bewerten, wÃ¤hrend das Invalideneinkommen auf einen entsprechend kleineren Prozentsatz veranschlagt wird, so dass sich aus der Prozentdifferenz der InvaliditÃ¤tsgrad ergibt. Diese Berechnungsweise ist insbesondere anwendbar, wenn die konkreten VerhÃ¤ltnisse so liegen, dass die Differenz zwischen Validen- und Invalideneinkommen die fÃ¼r den Umfang des Rentenanspruchs massgebenden Grenzwerte von 70, 60, 50 und 40 % (Art. 28 Abs. 2 IVG) eindeutig Ã¼ber- oder unterschreitet (sogenannter Prozentvergleich; BGE 114 V 310 E. 3a; Urteil des Bundesgerichts 8C_131/2011 vom 5. Juli 2011 E. 10.2.1 mit Hinweis).</w:t>
      </w:r>
    </w:p>
    <w:p>
      <w:r>
        <w:t>Â Â Â Â Â Â Â Â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Nur dadurch ist der Grundsatz gewahrt, dass die auf invaliditÃ¤tsfremde Gesichtspunkte zurÃ¼ckzufÃ¼hrenden Lohneinbussen entweder Ã¼berhaupt nicht oder aber bei beiden Vergleichseinkommen gleichmÃ¤ssig zu berÃ¼cksichtigen sind. Diese Parallelisierung der Einkommen kann praxisgemÃ¤ss entweder auf Seiten des Valideneinkommens durch eine entsprechende Heraufsetzung des effektiv erzielten Einkommens oder aber auf Seiten des Invalideneinkommens durch eine entsprechende Herabsetzung des statistischen Wertes erfolgen (BGE 135 V 58 E. 3.1, 134 V 322 E. 4.1 mit Hinweisen). Eine Parallelisierung ist indessen nur vorzunehmen, wenn die Differenz zum massgebenden Durchschnitt deutlich ist. Im Urteil 8C_652/2008 vom 8. Mai 2009 hat das Bundesgericht die bis anhin offengelassene Rechtsfrage betreffend die rechtsprechungsgemÃ¤ss geforderte HÃ¶he der Deutlichkeitsschwelle in dem Sinne beantwortet, dass der Erheblichkeitsgrenzwert der Abweichung des tatsÃ¤chlich erzielten Verdienstes vom branchenÃ¼blichen LSE-Tabellenlohn, ab welchem sich eine Parallelisierung der Vergleichseinkommen im Sinne von BGE 134 V 322 E. 4.1 rechtfertigen kann, auf 5 % festzusetzen ist (Urteil des Bundesgerichts 8C_652/2008 E. 6.1.2).</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die Expertin oder der Experte nicht auszurÃ¤umende Unsicherheiten und Unklarheiten, welche die Beantwortung der Fragen erschweren oder verunmÃ¶glichen, gegebenenfalls deutlich macht (BGE 134 V 231 E. 5.1, 125 V 351 E. 3a und 122 V 157 E. 1c; U. Meyer-Blaser, Die Rechtspflege in der Sozialversicherung, BJM 1989, S. 30 f.; derselbe in H. Fredenhagen, Das Ã¤rztliche Gutachten, 3. Aufl. 1994, S. 24 f.).</w:t>
      </w:r>
    </w:p>
    <w:p>
      <w:r>
        <w:rPr>
          <w:b/>
        </w:rPr>
        <w:t>E. 3</w:t>
      </w:r>
    </w:p>
    <w:p>
      <w:r>
        <w:t>3.1Â Â Â Â  Zeitlicher Ausgangspunkt fÃ¼r die vergleichende PrÃ¼fung einer anspruchserheblichen Ãnderung ist vorliegend die unter anderem auf einer medizinischen Begutachtung (Urk. 8/37/4-17) basierende RentenbestÃ¤tigung gemÃ¤ss Mitteilung vom 5. November 2007 (Urk. 8/40). Laut dem Gutachten von Dr. B.___ vom 31. Oktober 2007 (Urk. 8/37/11, 13 f., 16) und der RAD-Ã¤rztlichen WÃ¼rdigung von Dr. med. J.___, Praktischer Arzt, vom 5. November 2007 (Urk. 8/38/3) bestanden seinerzeit ein organisches Psychosyndrom nach SchÃ¤delhirntrauma, eine chronifizierte rezidivierende (mittelgradige; Urk. 8/37/11 am Ende) depressive StÃ¶rung und eine anhaltende somatoforme SchmerzstÃ¶rung mit daraus insgesamt resultierender 100%iger ArbeitsunfÃ¤higkeit fÃ¼r den freien Arbeitsmarkt; im Weiteren war - wie schon frÃ¼her (vgl. psychiatrisches Gutachten von Dr. Z.___ vom 8. Februar 2001 [Urk. 8/10/5], IV-Ã¤rztliche EinschÃ¤tzung von Dr. A.___ vom 9. MÃ¤rz 2001 [Urk. 8/12/2] sowie rentenzusprechende VerfÃ¼gung mit Auferlegung der Schadenminderungspflicht vom 26. Juni 2001 [Urk. 8/16/4-5]) - eine gesundheitliche VerbesserungsfÃ¤higkeit bei fachpsychiatrischer Behandlung postuliert und eine entsprechende Schadenminderungsauflage gemacht worden (Schreiben vom 5. November 2007 [Urk. 8/39]).</w:t>
      </w:r>
    </w:p>
    <w:p>
      <w:r>
        <w:t>3.2Â Â Â Â  Unbestrittenermassen ist der BeschwerdefÃ¼hrer als im Gesundheitsfall VollerwerbstÃ¤tiger zu qualifizieren (sozialversicherungsrechtliche Statusfrage; vgl. BGE 125 V 146 E. 2c und 117 V 194 E. 3b, je mit Hinweisen; Urteil des damaligen EidgenÃ¶ssischen Versicherungsgerichts I 266/05 vom 11. April 2006 E. 4.2; vgl. auch BGE 133 V 504 E. 3.3), womit die InvaliditÃ¤tsbemessung nach der allgemeinen Methode des Einkommensvergleichs zu erfolgen hat.</w:t>
      </w:r>
    </w:p>
    <w:p>
      <w:r>
        <w:rPr>
          <w:b/>
        </w:rPr>
        <w:t>E. 4</w:t>
      </w:r>
    </w:p>
    <w:p>
      <w:r>
        <w:t>4.1Â Â Â Â  In medizinischer Hinsicht stÃ¼tzte sich die Beschwerdegegnerin bei ihrer Annahme, dass sich der Gesundheitszustand des BeschwerdefÃ¼hrers erheblich verbessert habe, auf das - von RAD-Arzt Dr. med. K.___, Facharzt fÃ¼r Psychiatrie und Psychotherapie, als zuverlÃ¤ssige Beurteilungsgrundlage gewÃ¼rdigte (Stellungnahmen vom 14. Mai 2010 [Urk. 8/60/4-5], 20. Mai 2010 [Urk. 8/60/5] und 7. Juli 2010 [Urk. 8/66/2]) - C.___-Gutachten vom 4. Mai 2010 (Urk. 8/54/1-25).</w:t>
      </w:r>
    </w:p>
    <w:p>
      <w:r>
        <w:t>In der auf den medizinischen Vorakten sowie eigenen rheumatologischen, neurologischen und psychiatrischen Untersuchungen (vom 16. und 31. MÃ¤rz sowie 26. April 2010) beruhenden, unter Beizug eines qualifizierten Ãbersetzers (Urk. 8/54/3) beziehungsweise Ãbersetzerin (Urk. 8/54/12, Urk. 8/54/27, Urk. 8/54/32) erarbeiteten Expertise wurden folgende Diagnosen mit Auswirkung auf die ArbeitsfÃ¤higkeit gestellt (Urk. 8/54/17):</w:t>
      </w:r>
    </w:p>
    <w:p>
      <w:r>
        <w:t>1.Â  Anhaltende somatoforme SchmerzstÃ¶rung (ICD-10 F45.4) in VerknÃ¼pfung mit einer rezidivierenden depressiven StÃ¶rung, gegenwÃ¤rtig leichte depressive Episode (ICD-10 F33.0)</w:t>
      </w:r>
    </w:p>
    <w:p>
      <w:r>
        <w:t>2.Â  Organisches Psychosyndrom nach SchÃ¤delhirntrauma (ICD-10 F07.2)</w:t>
      </w:r>
    </w:p>
    <w:p>
      <w:r>
        <w:t>Als Diagnosen ohne Auswirkung auf die ArbeitsfÃ¤higkeit nannten die Gutachter (Urk. 8/54/17):</w:t>
      </w:r>
    </w:p>
    <w:p>
      <w:r>
        <w:t>3.Â  Spannungskopfschmerz bei Status nach Contusio cerebri</w:t>
      </w:r>
    </w:p>
    <w:p>
      <w:r>
        <w:t>4.Â  Zervikozephalgien rechtsseitig betont, statisch-myalgisch im Rahmen einer WirbelsÃ¤ulenfehlhaltung</w:t>
      </w:r>
    </w:p>
    <w:p>
      <w:r>
        <w:t>5.Â  Rechtsseitige ISG-Blockade</w:t>
      </w:r>
    </w:p>
    <w:p>
      <w:r>
        <w:t>In ihrer zusammenfassenden Beurteilung erklÃ¤rten die C.___-Gutachter zur ArbeitsfÃ¤higkeit, der BeschwerdefÃ¼hrer kÃ¶nne pro Tage rund sechs Stunden arbeiten, mÃ¶glichst verteilt auf zwei mal drei Stunden mit zwischenzeitlicher Pause zur Regeneration. Dabei sei die LeistungsfÃ¤higkeit um 30 % reduziert, sodass eine ArbeitsfÃ¤higkeit von etwa 50 % anzunehmen sei (Urk. 8/54/18 am Ende). Aufgrund der ganzheitlichen BeeintrÃ¤chtigung wÃ¼rden die EinschrÃ¤nkungen auch in VerweistÃ¤tigkeiten gelten. MÃ¶glich seien einfache geistige Arbeiten ohne besonderen Zeitdruck und mit geringen psychischen Belastungsfaktoren; unmÃ¶glich sei Nacht- oder Akkordarbeit (Urk. 8/54/19). Die Gutachter fÃ¼hrten aus (Urk. 8/54/17), das im Vordergrund stehende Panalgesiesyndrom lasse sich nicht vollumfÃ¤nglich durch somatische Befunde erklÃ¤ren. Aus neurologischer und rheumatologischer Sicht kÃ¶nne keine arbeitsfÃ¤higkeitsrelevante Diagnose gestellt werden. Aus psychiatrischer Sicht sei die anhaltende somatoforme SchmerzstÃ¶rung mit deutlicher Chronifizierungstendenz zu bestÃ¤tigen. Als psychiatrische KomorbiditÃ¤t bestehe eine rezidivierende depressive StÃ¶rung, gegenwÃ¤rtig vom AusprÃ¤gungsgrad einer leichten depressiven Episode. Ferner bestehe ein ÂStatus nach Polytrauma im 16. Lebensjahr mit SchÃ¤delhirntrauma und mildem hirnorganischen PsychosyndromÂ. Daraus resultiere eine komplexe GesamtbeeintrÃ¤chtigung. Die frÃ¼heren Arztberichte wÃ¼rdigend, hielten die Gutachter sodann fest (Urk. 8/54/17-18), die Diagnose der somatoformen SchmerzstÃ¶rung sei in der Vergangenheit wiederholt gestellt worden und kÃ¶nne bestÃ¤tigt werden. Die ebenfalls wiederholt diagnostizierte Ã¤ngstlich getÃ¶nte rezidivierende depressive StÃ¶rung - mit Âmittelschwerer DepressionÂ (gemÃ¤ss psychiatrischem Gutachten von Dr. Z.___) oder gar mit Âschwerer depressiver EpisodeÂ (gemÃ¤ss den Ãrzten des Zentrums M.___) - sei derzeit teilremittiert; es seien lediglich die Kriterien einer leichten depressiven Episode erfÃ¼llt. Die MRI-Untersuchung des SchÃ¤dels dokumentiere den ausgedehnten Defekt aufgrund erlittenen SchÃ¤delhirntraumas und begrÃ¼nde auch das milde organische Psychosyndrom. Im UniversitÃ¤tsspital L.___ sei im Jahr 2004 ein chronischer Spannungskopfschmerz diagnostiziert worden; diesbezÃ¼glich bestehe nach der (C.___-gutachterlichen) Auffassung Ãbereinstimmung (Urk. 8/54/18). Zur Frage, wie sich der Grad der ArbeitsfÃ¤higkeit (seit 1999) entwickelt habe, gaben die Gutachter an (Urk. 8/54/21), retrospektiv sei - insbesondere mit Blick auf die Eigendynamik der psychischen GesundheitsstÃ¶rung - eine genaue Beurteilung nicht mÃ¶glich. Mehrfach seien in der Vergangenheit mittelschwere oder gar schwere depressive Episoden dokumentiert worden. Derzeit bestehe lediglich ein leichtes depressives Zustandsbild bei mildem hirnorganischem Psychosyndrom in KomorbiditÃ¤t zur anhaltenden somatoformen SchmerzstÃ¶rung. Schliesslich erklÃ¤rten die C.___-Gutachter zur (Zusatz-)Frage nach dem ÂVerlauf der ArbeitsfÃ¤higkeit seit dem psychiatrischen Gutachten von 2007Â (Urk. 8/54/23), es bestehe eine Anpassung an die Defizite sowie im Vergleich zur frÃ¼her dokumentierten mittelgradigen Depression eine Befundverbesserung. Zur willentlichen SchmerzÃ¼berwindung fÃ¼hrten die C.___-Gutachter aus (Urk. 8/54/23-24), die KomorbiditÃ¤t bestehe in einer milden hirnorganischen LeistungsbeeintrÃ¤chtigung nach schwerem SchÃ¤delhirntrauma sowie im Rahmen einer rezidivierenden depressiven StÃ¶rung (gegenwÃ¤rtig vom AusprÃ¤gungsgrad einer leichten depressiven Episode). Die KomorbiditÃ¤t sei als moderat zu bezeichnen und die unzureichende Remissionstendenz lasse sich unter anderem auf die bisher nicht kontinuierlich durchgefÃ¼hrte Fachbehandlung auf psychiatrischem Gebiet erklÃ¤ren. Ferner bestÃ¼nden Hinweise auf einen sekundÃ¤ren Krankheitsgewinn vor dem Hintergrund psychosozialer Belastungsfaktoren. Die komplexen Ich-Funktionen, RealitÃ¤tsprÃ¼fung, Urteilsbildung, Beziehungs- und KontaktfÃ¤higkeit, Affektsteuerung und Impulskontrolle, Selbstwertregulation, IntentionalitÃ¤t und Antrieb seien nur mÃ¤ssig beeintrÃ¤chtigt. Vor diesem Hintergrund sei keine Unzumutbarkeit der willentlichen SchmerzÃ¼berwindung und eines Wiedereinstiegs in den Arbeitsprozess im skizzierten Umfang zu sehen. Von einer gelungenen Re-Integration in den Arbeitsprozess wÃ¼rden Ã¼berdies positive Impulse fÃ¼r das SelbstwertgefÃ¼hl des BeschwerdefÃ¼hrers ausgehen. Bei fehlender kontinuierlicher Fachbehandlung und mit Blick auf den bisherigen Krankheitsverlauf sei die Prognose gleichwohl zweifelhaft; eine massgebliche Verbesserung der ArbeitsfÃ¤higkeit sei erst im Zuge einer kontinuierlichen Fachbehandlung zu erwarten.</w:t>
      </w:r>
    </w:p>
    <w:p>
      <w:r>
        <w:t>Auf die - von RAD-Arzt Dr. K.___ initiierte (vgl. Urk. 8/60/5) - RÃ¼ckfrage der Beschwerdegegnerin vom 14. Mai 2010, wie die angegebene Verbesserung der ArbeitsfÃ¤higkeit unter adÃ¤quater Behandlung einzuschÃ¤tzen sei (Urk. 8/55), erklÃ¤rten die C.___-Verantwortlichen (Dres. E.___ und F.___ sowie GeschÃ¤ftsfÃ¼hrer D.___) mit Schreiben vom 18. Mai 2010 (Urk. 8/56), unter kontinuierlicher psychiatrisch-psychotherapeutischer Behandlung kÃ¶nnte im gÃ¼nstigsten Fall eine ArbeitsfÃ¤higkeit von etwa 75 % erreicht werden. Limitiert werde das erreichbare Ziel hauptsÃ¤chlich durch die eingeschrÃ¤nkte Grundbelastbarkeit (bei psychoorganischer LeistungsbeeintrÃ¤chtigung nach SchÃ¤delhirntrauma mit den damit verknÃ¼pften eingeschrÃ¤nkten KompensationsmÃ¶glichkeiten auf Belastungsfaktoren).</w:t>
      </w:r>
    </w:p>
    <w:p>
      <w:r>
        <w:t>4.2Â Â Â Â  Das vor dem in BGE 137 V 210 publizierten hÃ¶chstrichterlichen Grundsatzurteil 9C_243/2010 vom 28. Juni 2011 zur Rolle von Medizinischen AbklÃ¤rungsstellen (MEDAS; Art. 72 bis Abs. 1 IVV) im Rahmen der Beurteilung von LeistungsansprÃ¼chen gegenÃ¼ber der Invalidenversicherung unter konventions- und verfassungsrechtlichem Blickwinkel gleichsam noch nach altem Verfahrensstandard eingeholte C.___-Gutachten verliert seinen Beweiswert nicht von selbst, sondern es ist vielmehr im Rahmen einer gesamthaften PrÃ¼fung des Einzelfalls mit seinen spezifischen Gegebenheiten und den erhobenen RÃ¼gen entscheidend, ob das abschliessende Abstellen darauf vor Bundesrecht standhÃ¤lt (vgl. Urteile des Bundesgerichts 9C_120/2011 vom 25. Juli 2011 E. 4.1 und 9C_189/2011 vom 8. Juli 2011 E. 3.2).</w:t>
      </w:r>
    </w:p>
    <w:p>
      <w:r>
        <w:t>4.3Â Â Â Â  Die in Kenntnis der medizinischen (Vor-)Akten und weiteren Unterlagen erstattete C.___-Expertise beruht auf - unter GewÃ¤hrleistung der sprachlichen VerstÃ¤ndigung durchgefÃ¼hrten - Untersuchungen in den fÃ¼r die Beurteilung der gesundheitlichen Situation des BeschwerdefÃ¼hrers wesentlichen medizinischen Fachgebieten der Psychiatrie, Rheumatologie und Neurologie und umfasst nebst einlÃ¤sslichen allgemeinen fachgebietsspezifische Anamnese- sowie ausgedehnte klinische Befunderhebungen. Die somatische Beurteilung, wonach aus rheumatologischer und neurologischer Sicht keine invalidisierende EinschrÃ¤nkung zu gewÃ¤rtigen ist, leuchtet angesichts der nachvollziehbaren und plausiblen Darlegungen ohne weiteres ein. Insbesondere konnten in der neurologischen Untersuchung relevante muskulÃ¤re Verspannungen, Paresen, ReflexauffÃ¤lligkeiten und KoordinationsstÃ¶rungen ausgeschlossen werden, ebenso eine neurogen erklÃ¤rbare HypÃ¤sthesie (vgl. Neurologisches Teilgutachten von Dr. H.___; Urk. 8/54/35-36). Die bestÃ¤tigten psychischen StÃ¶rungen wurden durch den psychiatrischen Fachgutachter umfassend abgeklÃ¤rt, und es liegen keine greifbaren Anhaltspunkte dafÃ¼r vor, dass die psychiatrische Exploration nicht sorgfÃ¤ltig vorgenommen worden oder der zeitliche Aufwand der Fragestellung und der zu beurteilenden Psychopathologie unangemessen wÃ¤ren. Angesichts der im Zeitverlauf augenfÃ¤lligen VerÃ¤nderungen in der Lebens- und Verhaltenssituation des BeschwerdefÃ¼hrers erweist sich der Schluss auf eine Anpassung an die Defizite und den Eintritt einer signifikanten Befundverbesserung im Bereich der depressiven StÃ¶rung als verstÃ¤ndlich. Evident erscheint auch das aus der ausgemachten gesundheitlichen Verbesserung abgeleitete Postulat einer 50%igen TeilarbeitsfÃ¤higkeit in angepasster TÃ¤tigkeit. Die von den C.___-Verantwortlichen konstatierte Verbesserung im Vergleich zum Zustand anlÃ¤sslich der Untersuchung durch Dr. B.___ im Juli 2007 wird durch die (letzten) Arztberichte von Dr. I.___ nicht in Frage gestellt: Im Bericht vom 14. April 2009 (Urk. 8/44-47) wurde zwar eine seit Oktober 1999 100%ige ArbeitsunfÃ¤higkeit hinsichtlich der zuletzt ausgeÃ¼bten TÃ¤tigkeit attestiert (Ziff. 1.6), und zwar unter anderem bei diagnostischer ErwÃ¤hnung einer ausgeprÃ¤gten somatoformen SchmerzstÃ¶rung bei AnpassungsstÃ¶rung, Angst und depressiver Reaktion (Ziff. 1.1) und mit dem Hinweis, dass der BeschwerdefÃ¼hrer geistig und kÃ¶rperlich massiv verlangsamt sei und nur schon bei BerÃ¼hrung Ã¼ber Schmerzen klage (Ziff. 1.7). Dennoch wurde gleichzeitig ein Katalog der unter BerÃ¼cksichtigung der gesundheitlichen EinschrÃ¤nkungen in behinderungsangepasster TÃ¤tigkeit zumutbaren kÃ¶rperlichen Verrichtungen mit Angabe der mÃ¶glichen Belastungen pro Zeiteinheit formuliert, ohne die deklarierten EinschrÃ¤nkungen betreffend KonzentrationsvermÃ¶gen, AuffassungsvermÃ¶gen, AnpassungsvermÃ¶gen und Belastbarkeit genauer zu umreissen (Ziff. 3). In der Stellungnahme vom 18. Juni 2010 (Urk. 3 = 8/62) gab Dr. I.___ zwar an, der Allgemeinzustand des BeschwerdefÃ¼hrers habe sich seit der letzten Revision vom November 2007 in keiner Weise gebessert, er sei aus physischen wie auch aus psychischen GrÃ¼nden nach wie vor nicht in der Lage, in der freien Marktwirtschaft einen Arbeitsplatz zu erhalten, insbesondere auch nicht als Hilfskoch. Dabei liess der Hausarzt aber gleichzeitig erkennen, dass er eine TeilarbeitstÃ¤tigkeit in einem behinderungsangepassten, stressfreien Arbeitsumfeld grundsÃ¤tzlich als mÃ¶glich erachtet. WÃ¤hrend die seitens der C.___-Verantwortlichen detailliert aufgezeigte wesentliche BefundÃ¤nderung durch die vergleichsweise pauschalen und unsubstantiierten MeinungsÃ¤usserungen Dr. I.___s nicht entkrÃ¤ftet werden, deckt sich dessen EinschÃ¤tzung im Ãbrigen weitgehend mit dem Postulat der C.___-Gutachter, welche die attestierte 50%ige (Rest-)Arbeits- und LeistungsfÃ¤higkeit (tÃ¤glich 6 Stunden, mÃ¶glichst verteilt auf 2 x 3 Stunden, mit 30%iger Leistungseinbusse) ausdrÃ¼cklich an die zusÃ¤tzliche Bedingung der Verrichtung geistig anspruchsloser TÃ¤tigkeiten in einem verstÃ¤ndnisvollen Arbeitsumfeld mit geringen psychischen Belastungsfaktoren (Vermeidung eines besonderen Zeitdrucks sowie von Nacht- oder Akkordarbeit) geknÃ¼pft haben. Die - von Dr. I.___ skeptisch beurteilte - Frage der wirtschaftlichen Verwertbarkeit hat auf die medizinisch-theoretische Zumutbarkeitsbeurteilung keinen Einfluss.</w:t>
      </w:r>
    </w:p>
    <w:p>
      <w:r>
        <w:t>Â Â Â Â Â Â Â Â  Nach dem Gesagten erfÃ¼llt die C.___-Expertise die von der Rechtsprechung an medizinische Berichte und Gutachten gestellten Anforderungen (BGE 134 V 231 E. 5.1 und 125 V 351 E. 3a) und stellt somit eine taugliche Grundlage zur Anspruchsbeurteilung dar. Entgegen dem Vorbringen des BeschwerdefÃ¼hrers (vgl. Urk. 1) sind von weiteren AbklÃ¤rungen keine neuen Erkenntnisse zu erwarten, weshalb darauf zu verzichten ist (antizipierte BeweiswÃ¼rdigung; BGE 124 V 94 E. 4b; 122 V 162 E. 1d).</w:t>
      </w:r>
    </w:p>
    <w:p>
      <w:r>
        <w:t>4.4Â Â Â Â  Aufgabe des begutachtenden Arztes oder der begutachtenden Ãrztin im Rahmen der InvaliditÃ¤tsbemessung bei Vorliegen einer anhaltenden somatoformen SchmerzstÃ¶rung oder eines vergleichbaren Ã¤tiologisch unklaren syndromalen Zustandes ist es, sich dazu zu Ã¤ussern, ob eine psychische KomorbiditÃ¤t oder weitere UmstÃ¤nde gegeben sind, welche die SchmerzbewÃ¤ltigung im Hinblick auf eine erwerbliche TÃ¤tigkeit behindern. GestÃ¼tzt darauf haben die rechtsanwendenden BehÃ¶rden zu entscheiden, ob der Gesundheitsschaden invalidisierend ist, das heisst zu prÃ¼fen, ob eine festgestellte psychische KomorbiditÃ¤t hinreichend erheblich ist und ob einzelne oder mehrere der festgestellten weiteren Kriterien in genÃ¼gender IntensitÃ¤t und Konstanz vorliegen, um gesamthaft den Schluss auf eine im Hinblick auf eine erwerbliche TÃ¤tigkeit nicht mit zumutbarer Willensanstrengung Ã¼berwindbare SchmerzstÃ¶rung zu erlauben (Urteil des Bundesgerichts 9C_482/2010 vom 21. September 2010 E. 4.3); die PrÃ¼fung schliesst die Beurteilung der Frage ein, inwiefern die Ã¤rztliche EinschÃ¤tzung der psychisch bedingten ArbeitsunfÃ¤higkeit invaliditÃ¤tsfremde Gesichtspunkte (insbesondere psychosoziale und soziokulturelle Belastungsfaktoren) mitberÃ¼cksichtigt (Urteil des Bundesgerichts 9C_651/2009 vom 7. Mai 2010 E. 5.1).</w:t>
      </w:r>
    </w:p>
    <w:p>
      <w:r>
        <w:t>Â Â Â Â Â Â Â Â  Mangels relevanter psychischer KomorbiditÃ¤t - leichte depressive Episoden stellen rechtsprechungsgemÃ¤ss keine psychische KomorbiditÃ¤t von erheblicher Schwere, AusprÃ¤gung und Dauer dar (Urteil des Bundesgerichts 8C_285/2009 vom 7. August 2009 E. 3.3.2) - richtet sich die - im C.___-Gutachten teilweise verneinte - ausnahmsweise UnÃ¼berwindbarkeit der unbestrittenermassen vorhandenen anhaltenden somatoformen SchmerzstÃ¶rung nach den von der Praxis aufgestellten Alternativkriterien. Unter BerÃ¼cksichtigung der aktenkundigen somatischen Krankheitszuordnungen liegen kÃ¶rperliche Begleiterkrankungen vor, und es ist ein mehrjÃ¤hriger, chronifizierter Krankheitsverlauf zu gewÃ¤rtigen. Aufgrund der vorhandenen ArbeitsfÃ¤higkeit hinsichtlich diesbezÃ¼glich angepasster TÃ¤tigkeiten sind diese Merkmale indessen nicht allzu stark zu gewichten. Ein sozialer RÃ¼ckzug in allen Belangen des Lebens ist nicht ausgewiesen, da der BeschwerdefÃ¼hrer unter anderem tÃ¤gliche Treffen mit seiner Schwester und auch einen (kleinen) Freundeskreis angab (vgl. Urk. 8/54/11). Anhaltspunkte fÃ¼r einen primÃ¤ren Krankheitsgewinn sind nicht ersichtlich; dagegen bestehen Hinweise auf einen sekundÃ¤ren Krankheitsgewinn, indem der BeschwerdefÃ¼hrer in seinem Umfeld eine Entlastung erfÃ¤hrt (vgl. Urk. 8/54/18). Zudem ist die (zumutbare) Kooperation des BeschwerdefÃ¼hrers, der sich zuletzt vor Jahren (vom 27. Februar bis 10. April 2002) im Zentrum M.___ fachÃ¤rztlich behandeln liess (vgl. Urk. 8/28 und Urk. 8/49/13-20), ungenÃ¼gend. Mithin liegen nur wenige massgebende Kriterien vor, und diese sind nicht stark ausgeprÃ¤gt, weshalb nicht auf eine ausnahmsweise gÃ¤nzliche UnÃ¼berwindbarkeit der Schmerzproblematik zu schliessen ist, womit die Relativierung eines Einflusses des psychogenen Schmerzgeschehens auf die zumutbare Arbeits- und LeistungsfÃ¤higkeit durch die C.___-Verantwortlichen nicht zu beanstanden ist.</w:t>
      </w:r>
    </w:p>
    <w:p>
      <w:r>
        <w:t>Â Â Â Â Â Â Â Â  Alles in allem steht der medizinisch-theoretischen Annahme einer 50%igen ArbeitsfÃ¤higkeit in angepasster TÃ¤tigkeit mithin nichts entgegen. Im Ãbrigen hÃ¤ngt die gutachterlich ausgewiesene funktionelle LeistungsfÃ¤higkeit nicht von weiteren Eingliederungsvorkehren ab. Denn aus medizinischer Sicht hielten die C.___-Gutachter fest, sozialberufliche Rehabilitationsmassnahmen seien nicht zwingend notwendig (vgl. Urk. 8/54/23), und auch aus beruflich-erwerblicher Sicht ist nicht vom Regelfall der beruflichen Selbsteingliederung abzuweichen, da der im VerfÃ¼gungszeitpunkt noch nicht 40jÃ¤hrige BeschwerdefÃ¼hrer bis Dezember 1999 erwerbtÃ¤tig war, was bei Rentenbezug seit Januar 2000 fÃ¼r die Annahme eines Ausnahmefalles nicht genÃ¼gt (vgl. etwa Urteil des Bundesgerichts 9C_363/2011 vom 31. Oktober 2011 E. 3.1).</w:t>
      </w:r>
    </w:p>
    <w:p>
      <w:r>
        <w:rPr>
          <w:b/>
        </w:rPr>
        <w:t>E. 5</w:t>
      </w:r>
    </w:p>
    <w:p>
      <w:r>
        <w:t>5.1Â Â Â Â  In erwerblicher Hinsicht hat die Beschwerdegegnerin zwar rechnerisch auf das hochgerechnete Jahreseinkommen des BeschwerdefÃ¼hrers bei der Y.___ AG abgestÃ¼tzt, methodisch aber letztlich nichts anderes als einen Prozentvergleich vorgenommen (Urk. 8/57).</w:t>
      </w:r>
    </w:p>
    <w:p>
      <w:r>
        <w:t>Â Â Â Â Â Â Â Â  Was die wirtschaftliche Verwertbarkeit der medizinisch-theoretischen Restarbeitskraft angeht, ist zu beachten, dass der theoretische und abstrakte Begriff des ausgeglichenen Arbeitsmarktes (welcher dazu dient, den Leistungsanspruch der Invalidenversicherung von jenem der Arbeitslosenversicherung abzugrenzen) einerseits ein bestimmtes Gleichgewicht zwischen dem Angebot von und der Nachfrage nach Stellen umschliesst und anderseits einen Arbeitsmarkt bezeichnet, der von seiner Struktur her einen FÃ¤cher verschiedenartiger Stellen offen hÃ¤lt, und zwar sowohl bezÃ¼glich der dafÃ¼r verlangten beruflichen und intellektuellen Voraussetzungen als auch hinsichtlich des kÃ¶rperlichen Einsatzes (BGE 110 V 276 E. 4b; ZAK 1991 S. 321 E. 3b und 1985 S. 462 E. 4b; vgl. auch BGE 134 V 64 E. 4.2.1 und 130 V 346 E. 3.2). An die Konkretisierung von Arbeitsgelegenheiten und Verdienstaussichten sind folglich praxisgemÃ¤ss nicht Ã¼bermÃ¤ssige Anforderungen zu stellen; diese hat vielmehr nur soweit zu gehen, als im Einzelfall eine zuverlÃ¤ssige Ermittlung des InvaliditÃ¤tsgrades gewÃ¤hrleistet ist, da fÃ¼r die InvaliditÃ¤tsbemessung nicht darauf abzustellen ist,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 3b; vgl. Urteile des damaligen EidgenÃ¶ssischen Versicherungsgerichts I 273/04 vom 29. MÃ¤rz 2005, I 591/02 vom 5. Mai 2004, I 285/99 vom 13. MÃ¤rz 2000 und U 176/98 vom 17. April 2000). Unter diesen Gesichtspunkten kann nicht gesagt, es falle nurmehr eine Anstellung in geschÃ¼tztem Rahmen in Betracht, sondern es ist vielmehr der Beschwerdegegnerin darin beizupflichten, dass die Verwertbarkeit des noch vorhandenen RestleistungsvermÃ¶gens grundsÃ¤tzlich gewÃ¤hrleistet ist (unter anderem auch im bisherigen TÃ¤tigkeitsbereich als Hilfskoch).</w:t>
      </w:r>
    </w:p>
    <w:p>
      <w:r>
        <w:t>5.2Â Â Â Â  Die Beschwerdegegnerin hat beim vorgenommenen Prozentvergleich unter BerÃ¼cksichtigung eines zumutbaren Pensums von 50 % einen InvaliditÃ¤tsgrad von 50 % ermittelt. Nachdem der BeschwerdefÃ¼hrer wÃ¤hrend seiner Anstellung bei der Y.___ AG (1995 bis 2000) keine LohnerhÃ¶hungen erhielt (unverÃ¤nderter Monatslohn von Fr. 2'800.--; vgl. Urk. 8/3), ist die von der Beschwerdegegnerin angenommene stete Lohnentwicklung seit 1999 (vgl. Urk. 8/57) fraglich. Tatsache ist jedoch, dass der BeschwerdefÃ¼hrer ein deutlich unterdurchschnittliches (Validen-)Einkommen bezog. Beim Vergleich des im Jahr 2000 tatsÃ¤chlich erzielten Jahresverdienstes des BeschwerdefÃ¼hrers von Fr. 36'400.-- beziehungsweise standardisiert von Fr. 36'573.35 (Fr. 2'800.-- x 13 Mte. / 42 h [arbeitsvertragliche Arbeitszeit] x 42.2 h [betriebsÃ¼bliche Wochenarbeitszeit; Noga-Abschnitt H; Die Volkswirtschaft 4-2010 S. 90 Tabelle B9.2]) mit dem fÃ¼r ungelernte (vgl. Urk. 8/54/11, 8/54/33, 8/37/5) ArbeitskrÃ¤fte branchenÃ¼blichen LSE-Tabellenlohn fÃ¼r einfache und repetitive gastgewerbliche und hauswirtschaftliche TÃ¤tigkeiten von Fr. 41'069.05 pro Jahr (LSE 2000 TA7 Ziff. 37 Anforderungsniveau 4: Fr. 3'244.-- / 40 h x 42.2 h x 12 Mte.) ergibt sich eine - Ã¼ber dem Erheblichkeitsgrenzwert der Abweichung von 5 % liegende - Lohndifferenz von 11 % (100 % / Fr. 41'069.05 x [Fr. 41'069.05 - Fr. 36'573.35]). Da nichts auf einen freiwilligen Einkommensverzicht als Valider hindeutet, kann realistischerweise nicht angenommen werden, der BeschwerdefÃ¼hrer vermÃ¶ge nun als Invalider einen LSE-Tabellenlohn zu erzielen. DarÃ¼ber hinaus ist zu beachten, dass der in psychischer Hinsicht zwingende Ausschluss Ã¼bermÃ¤ssiger Stressoren (wie Zeitdruck, Nacht- oder Akkordarbeit) sowie der gebotene Erholungsbedarf (Verteilung der tÃ¤glichen Arbeitszeit auf zwei Tranchen mit zwischenzeitlicher Regenerationspause) die variable Einsetzbarkeit und damit die Verdienstaussichten im Vergleich zu gesunden Mitbewerbern erheblich beeintrÃ¤chtigen dÃ¼rfte. Diesen Punkten ist bei der InvaliditÃ¤tsbemessung gesamthaft mit einem Abzug von 20 % Rechnung zu tragen, so dass sich ein InvaliditÃ¤tsgrad von 60 % ergibt (100 % - 50 % x 80 %).</w:t>
      </w:r>
    </w:p>
    <w:p>
      <w:r>
        <w:t>Â Â Â Â Â Â Â Â  Damit hat der BeschwerdefÃ¼hrer ab 1. September 2010 Anspruch auf eine Dreiviertelsrente.</w:t>
      </w:r>
    </w:p>
    <w:p>
      <w:r>
        <w:rPr>
          <w:b/>
        </w:rPr>
        <w:t>E. 6</w:t>
      </w:r>
    </w:p>
    <w:p>
      <w:r>
        <w:t>6.1Â Â Â Â  Zusammenfassend fÃ¼hrt dies zur teilweisen Gutheissung der Beschwerde.</w:t>
      </w:r>
    </w:p>
    <w:p>
      <w:r>
        <w:t>6.2Â Â Â Â  Die in Anwendung von Art. 69 Abs. 1 bis IVG auszufÃ¤llende Gerichtskostenpauschale ist auf Fr. 800.-- festzusetzen und ausgangsgemÃ¤ss der Beschwerdegegnerin aufzuerlegen.</w:t>
      </w:r>
    </w:p>
    <w:p>
      <w:r>
        <w:t>6.3Â Â Â Â  Die HÃ¶he der gerichtlich festzusetzenden EntschÃ¤digung bemisst sich nach der Bedeutung der Streitsache, der Schwierigkeit des Prozesses und dem Mass des Obsiegens, jedoch ohne RÃ¼cksicht auf den Streitwert (Â§ 34 des Gesetzes Ã¼ber das Sozialversicherungsgericht [GSVGer] in Verbindung mit Art. 61 lit. g ATSG). Es ist dem BeschwerdefÃ¼hrer demnach eine ProzessentschÃ¤digung von Fr. 600.-- zuzusprechen.</w:t>
      </w:r>
    </w:p>
    <w:p>
      <w:r>
        <w:t>Das Gericht erkennt:</w:t>
      </w:r>
    </w:p>
    <w:p>
      <w:r>
        <w:t>1.Â Â Â Â Â Â Â Â  In teilweiser Gutheissung der Beschwerde wird die angefochtene VerfÃ¼gung vom 28. Juli 2010 insoweit abgeÃ¤ndert, als festgestellt wird, dass der BeschwerdefÃ¼hrer ab 1. September 2010 Anspruch auf eine Dreiviertelsrente nach Massgabe eines InvaliditÃ¤tsgrades von 60 %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600.-- (inkl. Barauslagen und MWSt) zu bezahlen.</w:t>
      </w:r>
    </w:p>
    <w:p>
      <w:r>
        <w:t>4.Â Â Â Â Â Â Â Â  Zustellung gegen Empfangsschein an:</w:t>
      </w:r>
    </w:p>
    <w:p>
      <w:r>
        <w:t>- TCL Treuhand Consulting Liegenschaften AG</w:t>
      </w:r>
    </w:p>
    <w:p>
      <w:r>
        <w:t>- Sozialversicherungsanstalt des Kantons ZÃ¼rich, IV-Stelle</w:t>
      </w:r>
    </w:p>
    <w:p>
      <w:r>
        <w:t>- Bundesamt fÃ¼r Sozialversicherungen</w:t>
      </w:r>
    </w:p>
    <w:p>
      <w:r>
        <w:t>- Personalvorsorgestiftung der Y.___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