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IV.2010.00663 vom 1. November 2010</w:t>
      </w:r>
    </w:p>
    <w:p>
      <w:r>
        <w:t>ZH Sozialversicherungsgericht, 2010-11-01, DE</w:t>
      </w:r>
    </w:p>
    <w:p>
      <w:r>
        <w:rPr>
          <w:b/>
        </w:rPr>
        <w:t xml:space="preserve">Quelle: </w:t>
      </w:r>
      <w:r>
        <w:t>https://mcp.opencaselaw.ch/entscheid/zh_sozialversicherungsgericht_IV.2010.00663</w:t>
      </w:r>
    </w:p>
    <w:p>
      <w:r>
        <w:t>FR: ZH_SOZIALVERSICHERUNGSGERICHT IV.2010.00663 du 1 novembre 2010</w:t>
      </w:r>
    </w:p>
    <w:p>
      <w:r>
        <w:t>IT: ZH_SOZIALVERSICHERUNGSGERICHT IV.2010.00663 del 1 novembre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7. Juni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Die den InvaliditÃ¤tsgrad sowie dessen Bemessung betreffenden rechtlichen Grundlagen (Art. 28 IVG, Art. 16 ATSG) sind im angefochtenen Entscheid zutreffend wiedergegeben (Urk. 2 S. 2 Mitte). Darauf kann verwiesen werden.</w:t>
      </w:r>
    </w:p>
    <w:p>
      <w:r>
        <w:rPr>
          <w:b/>
        </w:rPr>
        <w:t>E. 2</w:t>
      </w:r>
    </w:p>
    <w:p>
      <w:r>
        <w:t>2.1Â Â Â Â  Die Beschwerdegegnerin ging in der angefochtenen VerfÃ¼gung (Urk. 2) davon aus, dass die beruflichen Eingliederungsmassnahmen abgeschlossen seien (S. 2 oben). Im Rahmen der RentenprÃ¼fung gelangte sie zum Schluss, dass dem BeschwerdefÃ¼hrer seine bisherige TÃ¤tigkeit als Kellner seit Dezember 2008 nicht mehr zumutbar sei. In einer behinderungsangepassten TÃ¤tigkeit erachtete sie ihn indes zu 80 % als arbeitsfÃ¤hig. Unter BerÃ¼cksichtigung eines leidensbedingten Abzugs vom Invalideneinkommen von 15 % ermittelte sie in der Folge einen rentenausschliessenden InvaliditÃ¤tsgrad von 30 % (S. 2 unten).</w:t>
      </w:r>
    </w:p>
    <w:p>
      <w:r>
        <w:t>Â Â Â Â Â Â Â Â  Vernehmlassungsweise (Urk. 6) brachte die Beschwerdegegnerin vor, der BeschwerdefÃ¼hrer stelle sich nach wie vor auf den Standpunkt, nur noch zu 50 % arbeitsfÃ¤hig zu sein. Unter solchen Voraussetzungen seien berufliche Massnahmen erfahrungsgemÃ¤ss nicht eingliederungswirksam, weshalb solche weiterhin nicht zu gewÃ¤hren seien (S. 2 unten). Zudem hielt sie unter Verweis auf die Beurteilung durch die Ãrzte des RAD an der 80%igen ArbeitsfÃ¤higkeit des BeschwerdefÃ¼hrers in einer behinderungsangepassten TÃ¤tigkeit fest (S. 2 oben).</w:t>
      </w:r>
    </w:p>
    <w:p>
      <w:r>
        <w:t>2.2Â Â Â Â  Der BeschwerdefÃ¼hrer machte geltend, die Beschwerdegegnerin habe mit der VerfÃ¼gung vom 7. Juni 2010 nicht nur sein Rentenbegehren, sondern auch seinen Antrag auf GewÃ¤hrung beruflicher Massnahmen abgewiesen, weshalb er die VerfÃ¼gung in beiden Punkten anfechte (Urk. 1 Ziff. II.3). Was die beruflichen Massnahmen anbelange, so habe er seinen Willen zur Eingliederung geÃ¤ussert, weshalb die Beschwerdegegnerin berufliche Massnahmen zu prÃ¼fen habe (Urk. 1 Ziff. II.4). Betreffend sein Rentenbegehren rÃ¼gte er, dass die Beschwerdegegnerin im Rahmen der Beurteilung seiner ArbeitsfÃ¤higkeit seinen Gesundheitszustand ungenÃ¼gend abgeklÃ¤rt und einzig auf den mangelhaften Untersuchungsbericht ihrer RAD-Ãrzte abgestellt habe (Urk. 1 Ziff. II.5-8 und Ziff. II.10). Es kÃ¶nne zudem keine konkrete TÃ¤tigkeit ausgemacht werden, welche dem durch die RAD-Ãrzte aufgestellten Belastungsprofil entspreche und es sei auch fraglich, ob der allgemeine Arbeitsmarkt genÃ¼gend entsprechende Stellen zur VerfÃ¼gung stelle (Ziff. II.10). Andere Ãrzte seien zum Schluss gekommen, er sei leidensangepasst lediglich noch im Umfang von 50 % arbeitsfÃ¤hig. GestÃ¼tzt auf diese Beurteilung resultiere bei der InvaliditÃ¤tsbemessung - unter BerÃ¼cksichtigung eines leidensbedingten Abzugs von 15 % - ein eine halbe Invalidenrente begrÃ¼ndender InvaliditÃ¤tsgrad von 57 % (Urk. 1 Ziff. II.9 und Ziff. II.11).</w:t>
      </w:r>
    </w:p>
    <w:p>
      <w:r>
        <w:t>2.3Â Â Â Â  Strittig und zu prÃ¼fen ist somit der Anspruch des BeschwerdefÃ¼hrers auf berufliche Massnahmen, seine ArbeitsfÃ¤higkeit und sein InvaliditÃ¤tsgrad.</w:t>
      </w:r>
    </w:p>
    <w:p>
      <w:r>
        <w:rPr>
          <w:b/>
        </w:rPr>
        <w:t>E. 3</w:t>
      </w:r>
    </w:p>
    <w:p>
      <w:r>
        <w:t>3.1Â Â Â Â  Zu prÃ¼fen ist, ob die Beschwerdegegnerin zu Recht einen Rentenanspruch des BeschwerdefÃ¼hrers abgelehnt hat.</w:t>
      </w:r>
    </w:p>
    <w:p>
      <w:r>
        <w:t>3.2Â Â Â Â  In ihrem Bericht vom 30. Juli 2007 (Urk. 7/13/31-39) stellten Dr. med. Z.___, Facharzt fÃ¼r Neurologie SGKN, und Dr. med. A.___, Facharzt fÃ¼r Physikalische Medizin und Rehabilitation, folgende Diagnosen (S. 1):</w:t>
      </w:r>
    </w:p>
    <w:p>
      <w:r>
        <w:t>Â Â Â Â Â Â Â Â  LumboradikulÃ¤res Ausfallsyndrom S1 linksbetont beidseits - im September 2006 rechts mit beginnender Artrophie des Musculus triceps surae</w:t>
      </w:r>
    </w:p>
    <w:p>
      <w:r>
        <w:t>- bisegmentale, deutliche Degeneration der Bandscheiben L4/L5 und L5/S1 mit</w:t>
      </w:r>
    </w:p>
    <w:p>
      <w:r>
        <w:t>- kleiner centraler bis paracentraler Diskushernie L4/L5 rechts und ausgeprÃ¤gter L5/S1 rechts</w:t>
      </w:r>
    </w:p>
    <w:p>
      <w:r>
        <w:t>- neu grosse linksseitig liegende paramedian gelegene Hernienkomponente (Magnetresonanztomographie vom 9. Mai 2007)</w:t>
      </w:r>
    </w:p>
    <w:p>
      <w:r>
        <w:t>- leichtgradige Kompression der absteigenden Nervenwurzel S1 im Recessus lateralis rechts und Verdacht auf Reizung der absteigenden Nervenwurzel L5 im Recessus lateralis beidseits sowie der absteigenden Nervenwurzel S1 im Recessus lateralis links</w:t>
      </w:r>
    </w:p>
    <w:p>
      <w:r>
        <w:t>- Verdacht auf Iliosakralgelenksblockade links (intermittierend), leichte Fehlhaltung der LendenwirbelsÃ¤ule mit mÃ¤ssiger Abflachung</w:t>
      </w:r>
    </w:p>
    <w:p>
      <w:r>
        <w:t>- muskulÃ¤re Dysbalance</w:t>
      </w:r>
    </w:p>
    <w:p>
      <w:r>
        <w:t>- Ãberlastung?</w:t>
      </w:r>
    </w:p>
    <w:p>
      <w:r>
        <w:t>Â Â Â Â Â Â Â Â  Sie berichteten, nachdem die seit September 2006 bekannten radikulÃ¤ren Beschwerden des BeschwerdefÃ¼hrers wieder zugenommen hÃ¤tten, habe dieser sich ab Januar 2007 erneut zur AbklÃ¤rung und Behandlung in ihre Praxis begeben und anlÃ¤sslich mehrerer Sprechstunden Angaben zu seinem Gesundheitszustand gemacht (S. 2 ff. Ziff. 1). Nachdem sich die Beschwerden des BeschwerdefÃ¼hrers nach einer Infiltration im November 2006 vorÃ¼bergehend reduziert hÃ¤tten, seien sie ab April 2007 wieder verstÃ¤rkt aufgetreten (S. 3 unten). Daraufhin sei erneut infiltriert worden. Der die Infiltration durchfÃ¼hrende Arzt habe in seinem Bericht vom Juli 2007 vorgeschlagen, der BeschwerdefÃ¼hrer solle am 23. Juli 2007 versuchen, seine Arbeit wieder aufzunehmen (S. 5 unten).</w:t>
      </w:r>
    </w:p>
    <w:p>
      <w:r>
        <w:t>Â Â Â Â Â Â Â Â  Dr. Z.___ und Dr. A.___ fÃ¼hrten aus, der BeschwerdefÃ¼hrer kÃ¶nne wegen zwei grÃ¶sseren Diskushernien keine schwereren Gewichte mehr heben. Da der BeschwerdefÃ¼hrer seit Anfang Juli 2007 nicht mehr bei ihnen in der Sprechstunde gewesen sei, mÃ¼sse vor der auf den 23. Juli 2007 vorgesehenen Wiederaufnahme der ArbeitstÃ¤tigkeit eine klinische Verlaufskontrolle erfolgen. BezÃ¼glich Prognose der ArbeitsfÃ¤higkeit kÃ¶nne keine abschliessende Beurteilung gemacht werden. Sofern der BeschwerdefÃ¼hrer sÃ¤mtliche Anweisungen befolge und die Physiotherapie konsequent durchfÃ¼hre, sei jedoch grundsÃ¤tzlich mit einer guten Prognose zu rechnen (S. 8 Ziff. 5). Die bisherigen Massnahmen mÃ¼ssten genÃ¼gen, damit der BeschwerdefÃ¼hrer baldmÃ¶glichst wieder arbeiten kÃ¶nne (S. 9 Ziff. 7).</w:t>
      </w:r>
    </w:p>
    <w:p>
      <w:r>
        <w:t>3.3Â Â Â Â  Mit Bericht vom 24. November 2008 (Urk. 7/13/18-28) stellte Dr. A.___ bei gleichlautenden Unterdiagnosen wie im Bericht vom Juli 2007 (vgl. Erw. 5.2) folgende Oberdiagnosen (S. 1):</w:t>
      </w:r>
    </w:p>
    <w:p>
      <w:r>
        <w:t>- Cave intermittierendes lumboradikulÃ¤res Ausfallsyndrom S1 links</w:t>
      </w:r>
    </w:p>
    <w:p>
      <w:r>
        <w:t>- anamnestisch Verdacht auf beginnende Atrophie des Musculus triceps surae</w:t>
      </w:r>
    </w:p>
    <w:p>
      <w:r>
        <w:t>- Cave Polyneuropathie</w:t>
      </w:r>
    </w:p>
    <w:p>
      <w:r>
        <w:t>Â Â Â Â Â Â Â Â  Er fÃ¼hrte aus, der BeschwerdefÃ¼hrer sei wegen erneuter Beschwerden ab Mai 2008 fÃ¼r weitere AbklÃ¤rungen zu ihm in die Sprechstunde gekommen (S. 7 oben). Der BeschwerdefÃ¼hrer sei seit dem 7. Oktober 2008 bis auf Weiteres 50 % arbeitsunfÃ¤hig. BezÃ¼glich der Prognose kÃ¶nnten noch keine genaueren Angaben gemacht werden. GrundsÃ¤tzlich seien die VerlÃ¤ufe bei Neuropathien schwierig vorauszusagen (S. 11 Ziff. 8-10).</w:t>
      </w:r>
    </w:p>
    <w:p>
      <w:r>
        <w:t>3.4Â Â Â Â  In seinem Bericht vom 22. April 2009 (Urk. 7/13/13-14) stellte Dr. med. B.___, C.___, Wirbel- und RÃ¼ckenmarkchirurgie, OrthopÃ¤dische Chirurgie und Traumatologie, folgende Diagnosen (S. 1 Mitte):</w:t>
      </w:r>
    </w:p>
    <w:p>
      <w:r>
        <w:t>- lumboradikulÃ¤res Schmerzsyndrom S1 rechts bei einer Bandscheibenherniation L5/S1 rechts</w:t>
      </w:r>
    </w:p>
    <w:p>
      <w:r>
        <w:t>- Status nach lumboradikulÃ¤rem Schmerzsyndrom S1 links bei mediolateraler, mittelgrosser Diskushernie links im Jahre 2007</w:t>
      </w:r>
    </w:p>
    <w:p>
      <w:r>
        <w:t>Â Â Â Â Â Â Â Â  Er fÃ¼hrte aus, beim BeschwerdefÃ¼hrer bestehe seit bald zwei Jahren ein lumboradikulÃ¤res Schmerzsyndrom rechts mit elektrophysiologischen Denervierungszeichen. Als Ursache komme als Erstes eine Diskushernie L5/S1 rechts in Frage. Es bestehe ein Status nach einer Ã¤hnlichen Symptomatik auf der linken Seite im Jahre 2006. In diesem Bein sei eine vollstÃ¤ndige Revision eingetreten (S. 2 unten). Der Neurologe im Haus denke, dass die Denervationszeichen auf die Nervenwurzelkompression L5/S1 durch die Bandscheibe hervorgerufen werde (S. 2 Mitte).</w:t>
      </w:r>
    </w:p>
    <w:p>
      <w:r>
        <w:t>3.5Â Â Â Â  Mit Bericht vom 30. April 2009 (Urk. 7/10/2-14) nannte Dr. A.___ folgende Oberdiagnosen (S. 1):</w:t>
      </w:r>
    </w:p>
    <w:p>
      <w:r>
        <w:t>- Cave intermittierendes lumboradikulÃ¤res Ausfallsyndrom S1 links</w:t>
      </w:r>
    </w:p>
    <w:p>
      <w:r>
        <w:t>- anamnestisch Verdacht auf beginnende Atrophie des Musculus triceps surae</w:t>
      </w:r>
    </w:p>
    <w:p>
      <w:r>
        <w:t>- Cave Pseudopolyneuropathie-Syndrom</w:t>
      </w:r>
    </w:p>
    <w:p>
      <w:r>
        <w:t>Â Â Â Â Â Â Â Â  Die Unterdiagnosen ergÃ¤nzte er im Vergleich zu seinen Vorberichten (vgl. Erw. 5.2-3) wie folgt (S. 1):</w:t>
      </w:r>
    </w:p>
    <w:p>
      <w:r>
        <w:t>Â Â Â Â Â Â Â Â Â Â Â Â Â Â Â Â Â Â  erst seit Kurzem mÃ¶gliche adÃ¤quate Behandlung unter Einsatz von Antidepressiva (kritische Einstellung des BeschwerdefÃ¼hrers). Leider aufgrund ungenÃ¼gendem Versicherungsstatus bisher nicht mÃ¶gliche Rehabilitation.</w:t>
      </w:r>
    </w:p>
    <w:p>
      <w:r>
        <w:t>Â Â Â Â Â Â Â Â  Dr. A.___ beurteilte die genannten Diagnosen als sich auf die ArbeitsfÃ¤higkeit des BeschwerdefÃ¼hrers auswirkend (S. 1). Die ArbeitsfÃ¤higkeit des BeschwerdefÃ¼hrers in der zuletzt ausgeÃ¼bten TÃ¤tigkeit als Kellner erachtete er seit dem 18. Juni 2007 als eingeschrÃ¤nkt, zeitweise zu 100 %, zeitweise zu 50 %. Seit 6. Februar 2009 bestehe eine volle ArbeitsunfÃ¤higkeit (S. 7 Ziff. 1.6). Er fÃ¼hrte aus, die bisherige TÃ¤tigkeit sei dem BeschwerdefÃ¼hrer aus medizinischer Sicht noch bedingt zumutbar, entsprechende Massnahmen wÃ¤ren erforderlich. Der BeschwerdefÃ¼hrer sei gegenÃ¼ber einer Operation kritisch eingestellt. Er leide an mittlerweile chronischen Schmerzen und einer Verunsicherung. Darum wÃ¤ren FrÃ¼hmassnahmen erforderlich (S. 11 unten). Wenn eine neue Arbeit ohne leistungsmÃ¤ssigen Druck ausgeÃ¼bt werden kÃ¶nnte, wÃ¤re der BeschwerdefÃ¼hrer arbeitsfÃ¤hig - er sei arbeitswillig. Die gegenwÃ¤rtige Arbeit sei wegen der wohl zu starken Belastung des Achsenskeletts nicht geeignet, da die zeitlichen VerhÃ¤ltnisse zunehmend eng (Service) und der leistungsmÃ¤ssige Druck gross seien (S. 12 oben). Als wichtig erachtete Dr. A.___ berufliche Massnahmen. Diese mÃ¼ssten durch die SVA im Sinne eines Casemanagements oder Jobcoachings erfolgen, da ein arbeitsmÃ¤ssiges und nicht an erster Stelle ein medizinisches Problem bestehe. Bei Ausbleiben einer Umschulung kÃ¶nne keine nennenswerte Arbeitsleistung erzielt werden (S. 13 oben).</w:t>
      </w:r>
    </w:p>
    <w:p>
      <w:r>
        <w:t>3.6Â Â Â Â  Am 11. September 2009 erstattete Dr. A.___ einen weiteren Bericht (Urk. 7/21/6-12) und nannte folgende Diagnosen (S. 1):</w:t>
      </w:r>
    </w:p>
    <w:p>
      <w:r>
        <w:t>- Cave intermittierendes lumboradikulÃ¤res Ausfallsyndrom S1 links</w:t>
      </w:r>
    </w:p>
    <w:p>
      <w:r>
        <w:t>- anamnestisch Verdacht auf beginnende Atrophie des Musculus triceps surae</w:t>
      </w:r>
    </w:p>
    <w:p>
      <w:r>
        <w:t>- anamnestisch Verdacht auf Pseudopolyneuropathie-Syndrom</w:t>
      </w:r>
    </w:p>
    <w:p>
      <w:r>
        <w:t>- progrediente Mehretagen-Discopathie im Bereich der LWS, initial bisegmentale (L4/L5 und L5/S1) Manifestationen, positionsabhÃ¤ngige absolute Einengung des Spinalkanals (max. Dimensionen knapp 6mm anteroposterior)</w:t>
      </w:r>
    </w:p>
    <w:p>
      <w:r>
        <w:t>- Verdacht auf progrediente Kompression verschiedener Nervenwurzeln im Bereich der unteren LendenwirbelsÃ¤ule - zunehmende Beschwerden</w:t>
      </w:r>
    </w:p>
    <w:p>
      <w:r>
        <w:t>- weitere Behandlung trotz Einsatz von Antidepressiva wegen noch nicht mÃ¶glicher Ãberzeugung, dass eine operative Intervention erforderlich sein wird, bedingt effizient - Versuch einer Ãberzeugung anlÃ¤sslich mehrerer GesprÃ¤che</w:t>
      </w:r>
    </w:p>
    <w:p>
      <w:r>
        <w:t>- Verdacht auf Iliosakralgelenksblockade links (intermittierend), leichte Fehlhaltung der LendenwirbelsÃ¤ule mit mÃ¤ssiger Abflachung</w:t>
      </w:r>
    </w:p>
    <w:p>
      <w:r>
        <w:t>- muskulÃ¤re Dysbalance</w:t>
      </w:r>
    </w:p>
    <w:p>
      <w:r>
        <w:t>- Ãberlastung?</w:t>
      </w:r>
    </w:p>
    <w:p>
      <w:r>
        <w:t>Â Â Â Â Â Â Â Â  Er fÃ¼hrte aus, der BeschwerdefÃ¼hrer habe vom 7. Oktober 2008 bis 6. Februar 2009 im Umfang von 50 % gearbeitet. Seit dem 6. Februar 2009 sei er aufgrund der Zunahme der Spinalkanalstenose in Reklination in seinem angestammten Beruf nicht mehr arbeitsfÃ¤hig (S. 2 Ziff. 1.2, S. 4 f. Ziff. 1.6, S. 5 unten).</w:t>
      </w:r>
    </w:p>
    <w:p>
      <w:r>
        <w:t>Â Â Â Â Â Â Â Â  Wie bereits in seinem Bericht vom April 2009 (vgl. Erw. 5.4) war er der Auffassung, dass der BeschwerdefÃ¼hrer in einer neuen Arbeit, welche ohne leistungsmÃ¤ssigen Druck ausgeÃ¼bt werden kÃ¶nnte, arbeitsfÃ¤hig sei (S. 6 Ziff. 1.8). Er fÃ¼hrte aus, der BeschwerdefÃ¼hrer sei arbeitswillig und leide wahrscheinlich noch nicht an einer relevanten depressiven StÃ¶rung, was sich jedoch Ã¤ndern kÃ¶nnte, sollte zuviel Druck ausgeÃ¼bt werden (S. 6 Ziff. 1.11).</w:t>
      </w:r>
    </w:p>
    <w:p>
      <w:r>
        <w:t>3.7Â Â Â Â  Am 24. September 2009 erstatteten die Ãrzte des Gesundheitszentrums D.___, Chirurgische Klinik, wo der BeschwerdefÃ¼hrer vom 21. bis 24. September 2009 hospitalisiert war, einen Bericht und nannten folgende Diagnosen (Urk. 7/37 oben):</w:t>
      </w:r>
    </w:p>
    <w:p>
      <w:r>
        <w:t>Â Â Â Â Â Â Â Â Â Â Â Â Â Â Â Â Â Â  infiziertes Sinus pilonidalis-Rezidiv bei Status nach konservativer Therapie im September 2006 und Juni 2008</w:t>
      </w:r>
    </w:p>
    <w:p>
      <w:r>
        <w:t>Â Â Â Â Â Â Â Â  Sie fÃ¼hrten aus, der BeschwerdefÃ¼hrer sei vom 21. September bis 12. Oktober 2009 voll arbeitsunfÃ¤hig gewesen (Urk. 7/37 unten).</w:t>
      </w:r>
    </w:p>
    <w:p>
      <w:r>
        <w:t>3.8Â Â Â Â  Am 30. MÃ¤rz 2010 berichteten die RAD-Ãrzte Dr. med. E.___ und Dr. med. F.___, FachÃ¤rzte fÃ¼r OrthopÃ¤dische Chirurgie und Traumatologie FMH, Ã¼ber die Untersuchung des BeschwerdefÃ¼hrers vom 15. MÃ¤rz 2010 (Urk. 7/43-44) und nannten folgende Hauptdiagnose:</w:t>
      </w:r>
    </w:p>
    <w:p>
      <w:r>
        <w:t>Â Â Â Â Â Â Â Â Â Â Â Â Â Â Â Â Â Â  lumboradikulÃ¤res Schmerzsyndrom S1 rechts mit/bei Diskushernie L4/5 und L5/S1, engem lumbalen Spinalkanal und Kompression der Nervenwurzeln S1 beidseits.</w:t>
      </w:r>
    </w:p>
    <w:p>
      <w:r>
        <w:t>Â Â Â Â Â Â Â Â  Als Nebendiagnose nannten sie einen Status nach Exzision eines infizierten Pilonidal-Sinus, Operation am 23. September 2009 (Urk. 7/43/4 Ziff. 9).</w:t>
      </w:r>
    </w:p>
    <w:p>
      <w:r>
        <w:t>Â Â Â Â Â Â Â Â  Sie fÃ¼hrten aus, eine EinschrÃ¤nkung der RestarbeitsfÃ¤higkeit des BeschwerdefÃ¼hrers fÃ¼r kÃ¶rperlich schwere wirbelsÃ¤ulenbelastende TÃ¤tigkeiten mit erhÃ¶hter Steh- und Gehbelastung sei ausgewiesen. FÃ¼r die bisherige TÃ¤tigkeit als Kellner kÃ¶nne von einer 100%igen ArbeitsunfÃ¤higkeit ausgegangen werden. In einer kÃ¶rperlich leichten bis mittelschweren optimal leidensangepassten TÃ¤tigkeit (wechselbelastend, ohne Heben und Tragen von Lasten Ã¼ber 15 kg, unter Vermeidung von Zwangshaltungen sowie ohne erhÃ¶hte Steh- und Gehbelastung) sei er 80 % arbeitsfÃ¤hig, dies im Sinne einer 100%igen PrÃ¤senzzeit und einem 20%igen Abzug aufgrund vermehrten Pausenbedarfs beziehungsweise notwendigem Wechsel der KÃ¶rperposition (Urk. 7/43/4 f. Ziff. 10).</w:t>
      </w:r>
    </w:p>
    <w:p>
      <w:r>
        <w:t>Â Â Â Â Â Â Â Â  Von dieser Beurteilung kÃ¶nne ab etwa Dezember 2008 ausgegangen werden (Stellungnahme vom 8. April 2010, Urk. 7/52/3).</w:t>
      </w:r>
    </w:p>
    <w:p>
      <w:r>
        <w:t>3.9Â Â Â Â  In ihrem Bericht vom 9. Juli 2010 (Urk. 3/3) stellte Dr. med. G.___, Neurologin FMH, folgende Diagnosen (S. 1):</w:t>
      </w:r>
    </w:p>
    <w:p>
      <w:r>
        <w:t>- lumboradikulÃ¤res Reiz- und Ausfallsyndrom S1 rechts, weniger links bei Diskushernie auf HÃ¶he L5/S1 rechts betont mit</w:t>
      </w:r>
    </w:p>
    <w:p>
      <w:r>
        <w:t>- Parese und Atrophie der S1-innervierten Muskulatur rechts</w:t>
      </w:r>
    </w:p>
    <w:p>
      <w:r>
        <w:t>- sensiblem Defizit im Dermatom S1 rechts</w:t>
      </w:r>
    </w:p>
    <w:p>
      <w:r>
        <w:t>- Achillessehnenreflex-Ausfall rechts und links</w:t>
      </w:r>
    </w:p>
    <w:p>
      <w:r>
        <w:t>Â Â Â Â Â Â Â Â  Sie fÃ¼hrte aus, aus neurologischer Sicht bestehe angesichts der aktuellen Befunde eine ArbeitsfÃ¤higkeit von 50 % fÃ¼r leichte Arbeiten in Wechselbelastung (S. 2 oben).</w:t>
      </w:r>
    </w:p>
    <w:p>
      <w:r>
        <w:rPr>
          <w:b/>
        </w:rPr>
        <w:t>E. 4</w:t>
      </w:r>
    </w:p>
    <w:p>
      <w:r>
        <w:t>4.1Â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4.2Â Â Â Â  Die Beschwerdegegnerin stÃ¼tzte sich zur Beurteilung der ArbeitsfÃ¤higkeit des BeschwerdefÃ¼hrers auf den Bericht ihrer RAD-Ãrzte vom MÃ¤rz 2010 (vgl. Urk. 6 S. 2 Mitte, Urk. 7/52/2 f.).</w:t>
      </w:r>
    </w:p>
    <w:p>
      <w:r>
        <w:t>Â Â Â Â Â Â Â Â  Der Bericht der RAD-OrthopÃ¤den entspricht den praxisgemÃ¤ssen Anforderungen an den Beweiswert eines Ã¤rztlichen Berichts (vgl. Erw. 4.1) vollumfÃ¤nglich. So wurde er - entgegen der Auffassung des BeschwerdefÃ¼hrers (Urk. 1 Ziff. 7) -unter BerÃ¼cksichtigung und WÃ¼rdigung der gesamten medizinischen Vorakten abgegeben (Urk. 7/43/4 f. Ziff. 10), beruht auf den erforderlichen allseitigen Untersuchungen (Urk. 7/43/3 f. Ziff. 7, Urk. 7/44) und berÃ¼cksichtigt die geklagten Beschwerden des BeschwerdefÃ¼hrers (Urk. 7/43/1 Ziff. 1). Die Darlegung der medizinischen Situation ist einleuchtend und die Schlussfolgerungen der Experten sind in nachvollziehbarer Weise begrÃ¼ndet, sodass darauf abgestellt werden kann.</w:t>
      </w:r>
    </w:p>
    <w:p>
      <w:r>
        <w:t>4.3Â Â Â Â  Dr. A.___ und Dr. Z.___ stellten in ihrem Bericht vom Juli 2007 (Erw. 3.2) im Wesentlichen die gleichen Diagnosen wie die Ãrzte des RAD. Sie fÃ¼hrten aus, der BeschwerdefÃ¼hrer kÃ¶nne keine schweren Gewichte mehr heben, machten aber keine weitergehenden Angaben zu seiner ArbeitsfÃ¤higkeit, weder in seiner angestammten TÃ¤tigkeit als Kellner noch in einer behinderungsangepassten TÃ¤tigkeit.</w:t>
      </w:r>
    </w:p>
    <w:p>
      <w:r>
        <w:t>4.4Â Â Â Â  Die Berichte von Dr. A.___ (Erw. 3.2-3, Erw. 3.5-6) sind ebenfalls keine genÃ¼gende Grundlage zur Beurteilung der ArbeitsfÃ¤higkeit des BeschwerdefÃ¼hrers.</w:t>
      </w:r>
    </w:p>
    <w:p>
      <w:r>
        <w:t>Â Â Â Â Â Â Â Â  In seinen Bericht vom November 2008 (Erw. 3.3) erachtete Dr. A.___ den BeschwerdefÃ¼hrer seit 7. Oktober 2008 bis auf Weiteres als zu 50 % arbeitsunfÃ¤hig, ohne diese EinschÃ¤tzung, die hauptsÃ¤chlich auf den subjektiven Angaben des BeschwerdefÃ¼hrers grÃ¼ndete (vgl. Urk. 7/13/24), nÃ¤her zu begrÃ¼nden. Im Ãbrigen bezog sie sich offenbar lediglich auf die vom BeschwerdefÃ¼hrer bislang ausgeÃ¼bte TÃ¤tigkeit als Kellner. Aussagen zu seiner ArbeitsfÃ¤higkeit in einer leidensangepassten TÃ¤tigkeit fehlen.</w:t>
      </w:r>
    </w:p>
    <w:p>
      <w:r>
        <w:t>Â Â Â Â Â Â Â Â  Die von Dr. A.___ mit Bericht vom April 2009 (Erw. 3.5) seit dem 18. Juni 2007 in unterschiedlichem Ausmass attestierten ArbeitsunfÃ¤higkeiten des BeschwerdefÃ¼hrers betreffen seine zuletzt ausgeÃ¼bte TÃ¤tigkeit als Kellner und grÃ¼nden wiederum auf den Angaben des BeschwerdefÃ¼hrers (vgl. Urk. 7/10/5 ff.). Zudem machte Dr. A.___ wiederum keine Angaben zur ArbeitsfÃ¤higkeit des BeschwerdefÃ¼hrers in einer seinem RÃ¼ckenleiden angepassten TÃ¤tigkeit.</w:t>
      </w:r>
    </w:p>
    <w:p>
      <w:r>
        <w:t>Â Â Â Â Â Â Â Â  Der Bericht von Dr. A.___ vom September 2009 (Erw. 3.6) ist im Wesentlichen identisch mit seinem Bericht vom April 2009 und bringt keine verwertbaren Erkenntnisse betreffend die ArbeitsfÃ¤higkeit des BeschwerdefÃ¼hrers. Insbesondere sind auch ihm keine Angaben zur ArbeitsfÃ¤higkeit des BeschwerdefÃ¼hrers in einer leidensangepassten TÃ¤tigkeit zu entnehmen.</w:t>
      </w:r>
    </w:p>
    <w:p>
      <w:r>
        <w:t>4.5Â Â Â Â  Nicht abgestellt werden kann schliesslich auch auf die EinschÃ¤tzung durch Dr. G.___ (Erw. 3.9), wonach der BeschwerdefÃ¼hrer aus neurologischer Sicht lediglich noch im Umfang von 50 % arbeitsfÃ¤hig sein soll. Weshalb und inwiefern die erhobenen neurologischen Befunde den BeschwerdefÃ¼hrer einschrÃ¤nken, wird nicht nÃ¤her begrÃ¼ndet und ist entsprechend nicht nachvollziehbar. Abgesehen davon sind die von den RAD-Ãrzten gestellten Diagnosen und erhobenen Befunde, insbesondere auch die neurologischen Befunde (Urk. 7/43/4 oben), im Wesentlichen gleichlautend wie im Bericht von Dr. G.___. Unter BerÃ¼cksichtigung der gesamten medizinischen Situation kamen die RAD-Ãrzte dabei zum nachvollziehbar begrÃ¼ndeten Schluss einer 80%igen ArbeitsfÃ¤higkeit in einer angepassten TÃ¤tigkeit.</w:t>
      </w:r>
    </w:p>
    <w:p>
      <w:r>
        <w:t>4.6Â Â Â Â Â Â Â Â  AngefÃ¼gt sei, dass der Bericht von Dr. B.___ vom April 2009 (Erw. 3.4) keine Angaben zur ArbeitsfÃ¤higkeit des BeschwerdefÃ¼hrers enthÃ¤lt. Die von ihm gestellten Dignosen decken sich aber immerhin mit jenen der RAD-Ãrzte. Dem weiter bei den Akten befindlichen Bericht von Dr. A.___ (Urk. 7/23-24) sind keine relevanten neuen Erkenntnisse zu entnehmen, insbesondere keine Angaben zur ArbeitsfÃ¤higkeit des BeschwerdefÃ¼hrers.</w:t>
      </w:r>
    </w:p>
    <w:p>
      <w:r>
        <w:t>4.7Â Â Â Â Â Â Â Â  Zusammenfassend ist festzuhalten, dass der Bericht der RAD-OrthopÃ¤den Ã¼berzeugend ist und dass kein anderer Bericht diesen in Zweifel zu ziehen vermag. In Ãbereinstimmung mit der Beschwerdegegnerin kann deshalb auf die Beurteilung durch die Ãrzte des RAD abgestellt und der BeschwerdefÃ¼hrer in einer angepassten TÃ¤tigkeit zu 80 % als arbeitsfÃ¤hig erachtet werden.</w:t>
      </w:r>
    </w:p>
    <w:p>
      <w:r>
        <w:t>5.Â Â Â Â Â Â  Der von der Beschwerdegegnerin durchgefÃ¼hrte Einkommensvergleich (vgl. Urk. 7/51) blieb beschwerdeweise unbestritten und erweist sich als korrekt: Ausgegangen werden kann von einem Valideneinkommen von Fr. 59'761.-- fÃ¼r das Jahr 2009 (13 x Fr. 4'597.--, vgl. Urk. 7/9/3 Ziff. 2.10-11), da mangels gegenteiliger Anhaltspunkte anzunehmen ist, dass der BeschwerdefÃ¼hrer ohne gesundheitsbedingte AusfÃ¤lle die Stelle bei der Y.___ AG nicht verloren, sondern weiter ausgeÃ¼bt hÃ¤tte. Die Beschwerdegegnerin ging sodann richtigerweise davon aus, dass der BeschwerdefÃ¼hrer im Jahr 2009 in einer einfachen und repetitiven TÃ¤tigkeit in einem Pensum von 80 % ein Einkommen von Fr. 49'109.-- hÃ¤tte erzielen kÃ¶nnen und gewÃ¤hrte einen nicht zu beanstandenden Abzug vom Tabellenlohn von 15 %, womit ein Invalideneinkommen von Fr. 41'742.-- resultierte. Damit betrÃ¤gt der InvaliditÃ¤tsgrad rund 30 %, weshalb dem BeschwerdefÃ¼hrer keine Rente der Invalidenversicherung zusteht.</w:t>
      </w:r>
    </w:p>
    <w:p>
      <w:r>
        <w:t>Â Â Â Â Â Â Â Â  Angemerkt sei schliesslich, dass das von den RAD-Ãrzten erstellte Belastbarkeitsprofil (wechselbelastend, ohne Heben und Tragen von Lasten Ã¼ber 15 Kilogramm, Vermeidung von Zwangshaltungen sowie keine erhÃ¶hte Steh- und Gehbelastung) entgegen der Auffassung des BeschwerdefÃ¼hrers (Urk. 1 Ziff. 10) keineswegs derart aussergewÃ¶hnlich beziehungsweise einschrÃ¤nkend ist, als dass der ausgeglichene Arbeitsmarkt keinerlei entsprechende Stellen bereithalten wÃ¼rde.</w:t>
      </w:r>
    </w:p>
    <w:p>
      <w:r>
        <w:rPr>
          <w:b/>
        </w:rPr>
        <w:t>E. 6</w:t>
      </w:r>
    </w:p>
    <w:p>
      <w:r>
        <w:t>6.1Â Â Â Â  Zu prÃ¼fen ist sodann, ob die Beschwerdegegnerin zu Recht die beruflichen Eingliederungsmassnahmen als abgeschlossen erachtete.</w:t>
      </w:r>
    </w:p>
    <w:p>
      <w:r>
        <w:t>6.2Â Â Â Â Â Â Â Â  Invalide oder von einer InvaliditÃ¤t (Art. 8 ATSG) bedrohte Versicherte haben gemÃ¤ss Art. 8 IVG Anspruch auf Eingliederungsmassnahmen, soweit:</w:t>
      </w:r>
    </w:p>
    <w:p>
      <w:r>
        <w:t>a. Â Â Â Â Â Â Â  diese notwendig und geeignet sind, die ErwerbsfÃ¤higkeit oder die FÃ¤higkeit, sich im Aufgabenbereich zu betÃ¤tigen, wieder herzustellen, zu erhalten oder zu verbessern; und</w:t>
      </w:r>
    </w:p>
    <w:p>
      <w:r>
        <w:t>b. Â Â Â Â Â Â Â  die Voraussetzungen fÃ¼r den Anspruch auf die einzelnen Massnahmen erfÃ¼llt sind (Abs. 1).</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 Nach Massgabe der Artikel 13 und 21 besteht der Anspruch auf Leistungen unabhÃ¤ngig von der MÃ¶glichkeit einer Eingliederung ins Erwerbsleben oder in den Aufgabenbereich (Abs. 2). Nach Massgabe von Artikel 16 Absatz 2 Buchstabe c besteht der Anspruch auf Leistungen unabhÃ¤ngig davon, ob die Eingliederungsmassnahmen notwendig sind oder nicht, um die ErwerbsfÃ¤higkeit oder die FÃ¤higkeit, sich im Aufgabenbereich zu betÃ¤tigen, zu erhalten oder zu verbessern (Abs. 2 bis ).</w:t>
      </w:r>
    </w:p>
    <w:p>
      <w:r>
        <w:t>Â Â Â Â Â Â Â Â  Die Eingliederungsmassnahmen bestehen in:</w:t>
      </w:r>
    </w:p>
    <w:p>
      <w:r>
        <w:t>Â Â Â Â Â Â Â Â  a.Â Â Â Â Â Â Â Â  medizinischen Massnahmen;</w:t>
      </w:r>
    </w:p>
    <w:p>
      <w:r>
        <w:t>a bis .Â Â Â Â Â Â Â  Integrationsmassnahmen zur Vorbereitung auf die berufliche Eingliederung;</w:t>
      </w:r>
    </w:p>
    <w:p>
      <w:r>
        <w:t>b.Â Â Â Â Â Â Â  Massnahmen beruflicher Art (Berufsberatung, erstmalige berufliche Ausbildung, Umschulung, Arbeitsvermittlung, Kapitalhilfe);</w:t>
      </w:r>
    </w:p>
    <w:p>
      <w:r>
        <w:t>Â Â Â Â Â Â Â Â  d.Â Â Â Â Â Â Â Â  der Abgabe von Hilfsmitteln (Abs. 3);</w:t>
      </w:r>
    </w:p>
    <w:p>
      <w:r>
        <w:t>Â Â Â Â Â Â Â Â  Der Anspruch auf konkrete berufliche Massnahmen unterliegt den allgemeinen Anspruchsvoraussetzungen gemÃ¤ss Art. 8 IVG, namentlich der Geeignetheit, Erforderlichkeit und Eingliederungswirksamkeit. Es muss gewÃ¤hrleistet sein, dass der angestrebte Eingliederungserfolg voraussichtlich von einer gewissen Dauer ist; zudem muss der zu erwartende Erfolg in einem vernÃ¼nftigen VerhÃ¤ltnis zu den Kosten der konkreten Eingliederungsmassnahme stehen, schliesslich muss die konkrete Massnahme dem Betroffenen auch zumutbar sein (Urteil des ehemaligen EidgenÃ¶ssischen Versicherungsgerichts in Sachen A. vom 19. November 2003, I 794/02, Erw. 2 mit Hinweisen).</w:t>
      </w:r>
    </w:p>
    <w:p>
      <w:r>
        <w:t>Â Â Â Â Â Â Â Â  Die EingliederungsfÃ¤higkeit der versicherten Person muss in subjektiver, aber auch in objektiver Hinsicht rechtsgenÃ¼glich erstellt sein (AHI 1997 S. 82 Erw. 2b/aa; ZAK 1991 S. 179 unten f. Erw. 3).</w:t>
      </w:r>
    </w:p>
    <w:p>
      <w:r>
        <w:t>6.3Â Â Â Â Â Â Â Â  Streitgegenstand bildet vorliegend die im angefochtenen Entscheid verneinte Frage der subjektiven EingliederungsfÃ¤higkeit. Andere Aspekte, namentlich das Bestehen oder nicht Bestehen eines Anspruchs auf einzelne konkrete berufliche Eingliederungsmassnahmen, sind zu prÃ¼fen, falls die strittige Frage bejaht wird. Zu ihnen hat die Beschwerdegegnerin (noch) nicht verbindlich Stellung genommen, womit darÃ¼ber auch nicht im vorliegenden Verfahren entschieden werden kann.</w:t>
      </w:r>
    </w:p>
    <w:p>
      <w:r>
        <w:t>6.4Â Â Â Â Â Â Â Â  Nachdem der BeschwerdefÃ¼hrer in seiner Anmeldung bei der Invalidenversicherung im MÃ¤rz 2009 berufliche Eingliederungsmassnahmen beantragt hatte (Urk. 7/4/1 oben), fÃ¼hrte eine Person vom Fachdienst Eingliederung der Beschwerdegegnerin im Juni 2009 mit dem BeschwerdefÃ¼hrer ein StandortgesprÃ¤ch durch. AnlÃ¤sslich dieses GesprÃ¤chs Ã¤usserte sich der BeschwerdefÃ¼hrer unbestrittenermassen (Urk. 1 S. 3 Ziff. 4) dahingehend, dass er sich nicht arbeitsfÃ¤hig fÃ¼hle (Urk. 7/18 Ziff. 3). AnlÃ¤sslich des EingliederungsgesprÃ¤chs vom 7. Mai 2010 wurde der BeschwerdefÃ¼hrer mit dem von den Ãrzten des Regionalen Ãrztlichen Dienstes (RAD) der Beschwerdegegnerin als mÃ¶glich erachteten Belastungsprofil, wonach ihm eine leichte bis mittelschwere TÃ¤tigkeit, wechselbelastend, ohne Heben und Tragen von Lasten Ã¼ber 15 Kilogrammen, unter Vermeidung von Zwangshaltungen sowie ohne erhÃ¶hte Steh- und Gehbelastung im Umfang von 80 % zumutbar sein sollen, konfrontiert (Urk. 7/43 Ziff. 10, Urk. 7/46 Ziff. 1 und Ziff. 3). Dieses Belastungsprofil konnte der BeschwerdefÃ¼hrer nicht nachvollziehen und auf Nachfragen gab er an, dass er sich eigentlich nicht arbeitsfÃ¤hig sehe. Vor diesem Hintergrund ist die Auffassung der Beschwerdegegnerin in der angefochtenen VerfÃ¼gung vom 7. Juni 2010, wonach dem BeschwerdefÃ¼hrer die subjektive Eingliederungswilligkeit abgehe, nicht zu beanstanden.</w:t>
      </w:r>
    </w:p>
    <w:p>
      <w:r>
        <w:t>Â Â Â Â Â Â Â Â  Allerdings wies die Beschwerdegegnerin den BeschwerdefÃ¼hrer verfÃ¼gungsweise gleichzeitig darauf hin, dass er sich brieflich bei ihr melden kÃ¶nne, sollte sich seine Situation Ã¤ndern (Urk. 2 S. 2 oben). Unter Bezugnahme auf diesen Hinweis gelangte der BeschwerdefÃ¼hrer bereits am 14. Juni 2010 mit einem Schreiben (Urk. 7/54) an die Beschwerdegegnerin und bat um erneute Besprechung arbeitsmedizinischer Massnahmen. Er fÃ¼hrte aus, in einer leichten Arbeit einen Arbeitsversuch unternehmen zu wollen, sofern solche vermittelt werden kÃ¶nne. Sein Ziel sei es, wieder eine regulÃ¤re berufliche TÃ¤tigkeit auszuÃ¼ben. Da sich die Einstellung des BeschwerdefÃ¼hrers zu seiner ArbeitsfÃ¤higkeit somit offenbar verÃ¤ndert hatte, wÃ¤hlte er das von der Beschwerdegegnerin fÃ¼r diesen Fall verfÃ¼gungsweise beschriebene Vorgehen, und tat ihr seine verÃ¤nderte Situation am 14. Juni 2010 schriftlich kund (Urk. 7/54). Daraufhin verlangte die Beschwerdegegnerin vom BeschwerdefÃ¼hrer mit Schreiben vom 16. Juni 2010 (Urk. 7/55) die Beibringung von Beweismitteln.</w:t>
      </w:r>
    </w:p>
    <w:p>
      <w:r>
        <w:t>Â Â Â Â Â Â Â Â  Die AusfÃ¼hrungen des BeschwerdefÃ¼hrers in seinem Schreiben vom 14. Juni 2010 (Urk. 7/54) weisen unmissverstÃ¤ndlich auf eine verÃ¤nderte subjektive EingliederungsfÃ¤higkeit hin, weshalb die Beschwerdegegnerin die Eingliederungsbereitschaft des BeschwerdefÃ¼hrers erneut abzuklÃ¤ren und gegebenenfalls konkrete berufliche Massnahmen zu prÃ¼fen hat. Ihr vernehmlassungsweise vorgebrachtes Argument, wonach sich der BeschwerdefÃ¼hrer nach wie vor auf den Standpunkt stelle, nur noch zu 50 % arbeitsfÃ¤hig zu sein und dass unter solchen Voraussetzungen berufliche Massnahmen erfahrungsgemÃ¤ss nicht eingliederungswirksam seien, ist so nicht stichhaltig. Der BeschwerdefÃ¼hrer bekundete vielmehr seine grundsÃ¤tzliche Eingliederungswilligkeit, weshalb es Aufgabe der Beschwerdegegnerin ist, dem BeschwerdefÃ¼hrer Wege zur Wiedereingliederung aufzuzeigen und konkret zu prÃ¼fen, welche Eingliederungsmassnahmen in Frage kommen.</w:t>
      </w:r>
    </w:p>
    <w:p>
      <w:r>
        <w:t>6.5Â Â Â Â  Nach stÃ¤ndiger Rechtsprechung beurteilt das Sozialversicherungsgericht die GesetzmÃ¤ssigkeit der VerwaltungsverfÃ¼gungen bzw. der Einspracheentscheide in der Regel nach dem Sachverhalt, der zur Zeit des Abschlusses des Verwaltungsverfahrens gegeben war. Tatsachen, die jenen Sachverhalt seither verÃ¤ndert haben, sollen im Normalfall Gegenstand einer neuen VerwaltungsverfÃ¼gung sein (BGE 121 V 362 E. 1b S. 366).</w:t>
      </w:r>
    </w:p>
    <w:p>
      <w:r>
        <w:t>Â Â Â Â Â Â Â Â  Da sich der BeschwerdefÃ¼hrer erst nach Erlass der abweisenden VerfÃ¼gung vom 7. Juni 2010 bei der Beschwerdegegnerin gemeldet und nunmehr seine Eingliederungsbereitschaft mitgeteilt hat, erweist sich die angefochtene VerfÃ¼gung im Zeitpunkt des Erlasses als zutreffend, weshalb die Beschwerde auch in diesem Punkt abzuweisen ist.</w:t>
      </w:r>
    </w:p>
    <w:p>
      <w:r>
        <w:t>Â Â Â Â Â Â Â Â  Indessen ist die Sache an die Beschwerdegegnerin zu Ã¼berweisen, damit sie - da nunmehr nicht ohne weiteres auf eine fehlende subjektive EingliederungsfÃ¤higkeit des BeschwerdefÃ¼hrers geschlossen werden kann - die Voraussetzungen fÃ¼r die GewÃ¤hrung beruflicher Massnahmen umfassend prÃ¼fe und hernach Ã¼ber den entsprechenden Anspruch erneut verfÃ¼ge.</w:t>
      </w:r>
    </w:p>
    <w:p>
      <w:r>
        <w:t>7.Â Â Â Â Â Â  Nach dem Gesagten ist zusammenfassend festzuhalten, dass die angefochtene VerfÃ¼gung vom 7. Juni 2010 nicht zu beanstanden und die Beschwerde vollumfÃ¤nglich abzuweisen ist. Die Sache ist indes im Hinblick auf den Anspruch auf berufliche Massnahmen nach Eintritt der Rechtskraft dieses Entscheids an die Beschwerdegegnerin zu Ã¼berweisen, damit sie die entsprechenden AbklÃ¤rungen tÃ¤tige und neu entscheide.</w:t>
      </w:r>
    </w:p>
    <w:p>
      <w:r>
        <w:t>8.Â Â Â Â Â Â Â Â  GestÃ¼tzt auf Art. 69 Abs. 1 bis IVG ist das Beschwerdeverfahren kostenpflichtig. Die Kosten sind unabhÃ¤ngig vom Streitwert nach dem Verfahrensaufwand festzulegen und vorliegend auf Fr. 800.-- anzusetzen. Entsprechend dem Ausgang des Verfahrens sind sie dem unterliegenden BeschwerdefÃ¼hrer aufzuerlegen.</w:t>
      </w:r>
    </w:p>
    <w:p>
      <w:r>
        <w:t>Das Gericht erkennt:</w:t>
      </w:r>
    </w:p>
    <w:p>
      <w:r>
        <w:t>1.Â Â Â Â Â Â Â Â  Die Beschwerde wird abgewiesen.</w:t>
      </w:r>
    </w:p>
    <w:p>
      <w:r>
        <w:t>2.Â Â Â Â Â Â Â Â  Die Akten werden nach Eintritt der Rechtskraft an die Sozialversicherungsanstalt des Kantons ZÃ¼rich, IV-Stelle, Ã¼berwiesen, damit sie im Sinne von ErwÃ¤gung 6.4 f. verfahre.</w:t>
      </w:r>
    </w:p>
    <w:p>
      <w:r>
        <w:t>3.Â Â Â Â Â Â Â Â  Die Gerichtskosten von Fr. 800.-- werden dem BeschwerdefÃ¼hrer auferlegt. Rechnung und Einzahlungsschein werden den Kostenpflichtigen nach Eintritt der Rechtskraft zugestellt.</w:t>
      </w:r>
    </w:p>
    <w:p>
      <w:r>
        <w:t>4.Â Â Â Â Â Â Â Â Â Â  Zustellung gegen Empfangsschein an:</w:t>
      </w:r>
    </w:p>
    <w:p>
      <w:r>
        <w:t>- Rechtsanwalt Thomas Gabathuler</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