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IV.2010.00661 vom 29. Juli 2011</w:t>
      </w:r>
    </w:p>
    <w:p>
      <w:r>
        <w:t>ZH Sozialversicherungsgericht, 2011-07-29, DE</w:t>
      </w:r>
    </w:p>
    <w:p>
      <w:r>
        <w:rPr>
          <w:b/>
        </w:rPr>
        <w:t xml:space="preserve">Quelle: </w:t>
      </w:r>
      <w:r>
        <w:t>https://mcp.opencaselaw.ch/entscheid/zh_sozialversicherungsgericht_IV.2010.00661</w:t>
      </w:r>
    </w:p>
    <w:p>
      <w:r>
        <w:t>FR: ZH_SOZIALVERSICHERUNGSGERICHT IV.2010.00661 du 29 juillet 2011</w:t>
      </w:r>
    </w:p>
    <w:p>
      <w:r>
        <w:t>IT: ZH_SOZIALVERSICHERUNGSGERICHT IV.2010.00661 del 29 luglio 2011</w:t>
      </w:r>
    </w:p>
    <w:p>
      <w:pPr>
        <w:pStyle w:val="Heading2"/>
      </w:pPr>
      <w:r>
        <w:t>Erwägungen</w:t>
      </w:r>
    </w:p>
    <w:p>
      <w:r>
        <w:rPr>
          <w:b/>
        </w:rPr>
        <w:t>E. 1</w:t>
      </w:r>
    </w:p>
    <w:p>
      <w:r>
        <w:t>1.1Â Â Â Â  X.___, geboren 1970, ist gelernter Koch und arbeitet als solcher seit Mai 1997 im Restaurant Y.___, das von seiner Mutter gefÃ¼hrt wird. Am 22. September 2001 erlitt X.___ als Autolenker einen Auffahrunfall (Unfallmeldung UVG vom 28. September 2001, Urk. 7/9 S. 1; Angaben vom 7. Januar 2002 im Unfallfragebogen UVG, Urk. 7/9 S. 6-9; Polizeiakten in Urk. 7/9 S. 10-25). Er suchte am 24. September 2001 den Hausarzt Dr. med. A.___, Arzt fÃ¼r Allgemeine Medizin, auf; dieser diagnostizierte ein HalswirbelsÃ¤ulentrauma und eine leichte Lumbago. Er schrieb den Versicherten bis zum 2. Oktober 2001 zu 100 % und bis zum 24. Oktober 2001 zu 50 % arbeitsunfÃ¤hig; danach attestierte er wieder eine volle ArbeitsfÃ¤higkeit (Arztzeugnis UVG vom 31. Oktober 2001, Urk. 7/9 S. 5; Angaben von Dr. A.___ vom 14. November 2001 im "Zusatzfragebogen bei HWS-Verletzungen", Urk. 7/9 S. 2-4). Die SWICA, bei der X.___ im Rahmen seines ArbeitsverhÃ¤ltnisses unfallversichert ist, anerkannte ihre Leistungspflicht fÃ¼r die Unfallfolgen.</w:t>
      </w:r>
    </w:p>
    <w:p>
      <w:r>
        <w:t>Â Â Â Â Â Â Â Â  Am 26. September 2003 erstattete die Mutter von X.___, der die Arbeit im Restaurant Y.___ Ende Oktober 2001 wieder voll aufgenommen hatte, der SWICA eine RÃ¼ckfallmeldung und gab an, ihr Sohn sei als Folge des Unfalles vom 22. September 2001 erneut arbeitsunfÃ¤hig (Urk. 7/9 S. 28). Die SWICA nahm ein Zeugnis von Dr. med. B.___, Spezialarzt fÃ¼r Chirurgie, WirbelsÃ¤ulenleiden, Schleudertrauma und orthopÃ¤dische Traumatologie, vom 3. September 2003 entgegen, in welchem der Arzt dem Versicherten fÃ¼r die Zeit vom 3. September bis zum 3. November 2003 eine 50%ige ArbeitsunfÃ¤higkeit bescheinigte (Urk. 7/9 S. 27) und holte bei Dr. B.___ den Bericht vom 27. Januar 2004 ein (Urk. 7/9 S. 29-30). Anschliessend liess die SWICA durch die Z.___ am Arbeitsplatz des Versicherten umfassende AbklÃ¤rungen vornehmen, insbesondere zur beruflichen TÃ¤tigkeit, zum Unfallhergang und zum Beschwerdenverlauf (Bericht vom 5. MÃ¤rz 2004, Urk. 7/9 S. 34-43). Ausserdem erstattete Dr. B.___ am 13. MÃ¤rz 2004 einen weiteren Bericht und attestierte dem Versicherten darin rÃ¼ckwirkend bereits ab Mai 2003 eine 50%ige ArbeitsunfÃ¤higkeit (Urk. 7/9 S. 31-32).</w:t>
      </w:r>
    </w:p>
    <w:p>
      <w:r>
        <w:t>1.2Â Â Â Â  Am 11. MÃ¤rz 2004 meldete sich X.___ bei der Invalidenversicherung an (Urk. 7/3). Die Sozialversicherungsanstalt des Kantons ZÃ¼rich (SVA), IV-Stelle, holte den Bericht von Dr. A.___ vom 28. April 2004 und den Bericht von Dr. B.___ vom 26./27. Mai 2004 ein (Urk. 7/5 und Urk. 7/10); ferner liess sie durch die Mutter des Versicherten den Fragebogen fÃ¼r den Arbeitgeber ausfÃ¼llen (Angaben vom 15. Juli 2004, Urk. 7/14). Sodann zog die IV-Stelle die Akten der SWICA bei, insbesondere ein multidisziplinÃ¤res Gutachten, welches das C.___ am 14. Oktober 2004 im Auftrag der SWICA erstellt hatte (Gesamtgutachten unter der FallfÃ¼hrung von Dr. med. D.___ und Dr. med. E.___, Innere Medizin, mit einem neurologischen und neuropsychologischen Teilgutachten von Dr. med. F.___, Neurologie, und einem psychiatrischen Teilgutachten von Dr. med. G.___, Psychiatrie, je vom 24. August 2004, Urk. 7/17).</w:t>
      </w:r>
    </w:p>
    <w:p>
      <w:r>
        <w:t>Â Â Â Â Â Â Â Â  GestÃ¼tzt auf das Gutachten des C.___ sprach die SWICA dem Versicherten mit VerfÃ¼gung vom 30. MÃ¤rz 2005 ab dem 1. Januar 2005 eine Ãbergangsrente bei einem InvaliditÃ¤tsgrad von 25 % zu, gewÃ¤hrte ihm eine IntegritÃ¤tsentschÃ¤digung bei einer IntegritÃ¤tseinbusse von 10 % und legte der Taggeldberechnung fÃ¼r die Zeit davor eine 25%ige ArbeitsunfÃ¤higkeit zugrunde (Urk. 7/21 S. 2-5). Diese VerfÃ¼gung blieb unangefochten.</w:t>
      </w:r>
    </w:p>
    <w:p>
      <w:r>
        <w:t>Â Â Â Â Â Â Â Â  Ab dem 1. Januar 2005 bezog X.___ fÃ¼r seine TÃ¤tigkeit als Koch im Restaurant Y.___ wieder den Lohn eines Pensums von 75 %, nachdem er im Jahr 2004 nur den halben Lohn erhalten hatte (vgl. das Schreiben der Rechtsvertreterin des Versicherten im Unfallverfahren vom 6. Januar 2006 mit den beigelegten Lohnabrechnungen, Urk. 7/45 S. 131-140).</w:t>
      </w:r>
    </w:p>
    <w:p>
      <w:r>
        <w:t>1.3Â Â Â Â  Die IV-Stelle hatte im September und im Dezember 2004 BerufsberatungsgesprÃ¤che mit dem Versicherten gefÃ¼hrt (vgl. die Protokolle in Urk. 7/29). Nachdem sich dieser im Jahr 2005 nicht mehr gemeldet hatte (vgl. Urk. 7/29 S. 3), erliess die IV-Stelle die VerfÃ¼gung vom 25. November 2005 mit dem Bescheid, das Begehren um berufliche Massnahmen werde abgewiesen, da der Versicherte zur Zeit gar keine beruflichen Massnahmen wÃ¼nsche (Urk. 7/28).</w:t>
      </w:r>
    </w:p>
    <w:p>
      <w:r>
        <w:t>1.4Â Â Â Â  Nach Kenntnisnahme dieser VerfÃ¼gung ging die SWICA daran, den Anspruch des Versicherten auf eine ordentliche Rente zu prÃ¼fen (Schreiben der SWICA vom 23. Dezember 2005, Urk. 7/45 S. 145). Im Zuge dieser PrÃ¼fung nahm sie ein Zeugnis von Dr. B.___ vom 24. Juni 2006 (Urk. 7/45 S. 90), einen Bericht von Dr. med. H.___, Spezialarzt fÃ¼r Neurologie, vom 12. April 2006 (Urk. 7/45 S. 91-93) und einen Bericht des J.___, med. pract. K.___ und Dr. phil. L.___, Klinischer Psychologe, vom 25. Mai 2006 (Urk. 7/45 S. 94-95) zu den Akten und verneinte daraufhin den Anspruch des Versicherten mit VerfÃ¼gung vom 20. November 2006, da sein InvaliditÃ¤tsgrad nur 2,17 % betrage (Urk. 7/37).</w:t>
      </w:r>
    </w:p>
    <w:p>
      <w:r>
        <w:t>Â Â Â Â Â Â Â Â  Auf die Einsprache des Versicherten hin holte die SWICA die Berichte von Dr. B.___ vom 19. Mai und vom 29. Dezember 2007 ein (Urk. 7/45 S. 47-49 und Urk. 7/45 S. 36-37). Des Weiteren nahm sie einen Bericht des M.___ vom 16. Februar 2007 mit den Ergebnissen einer sogenannten funktionellen Magnetresonanztomographie (fmri; Urk. 7/45 S. 29-30) und einen Bericht hierzu von Dr. B.___ vom 19. Februar 2007 (Urk. 7/45 S. 31) zu den Akten. Schliesslich erstellte die MEDAS N.___ am 22. Dezember 2008 im Auftrag der SWICA ein weiteres multidisziplinÃ¤res Gutachten (Gesamtgutachten von Dr. med. O.___ und Dr. med. P.___, Urk. 7/40 S. 1-35) einschliesslich verschiedener Teilgutachten (Konsiliarbericht von Dr. med. R.___, Spezialarzt fÃ¼r Rheumatologie, Urk. 7/40 S. 36-52; Konsiliarbericht von Dr. med. S.___, SpezialÃ¤rztin fÃ¼r Neurologie, vom 2. Oktober 2008, Urk. 7/40 S. 53-57; Konsiliarbericht von lic. phil. T.___, Fachpsychologin fÃ¼r Neuropsychologie, und lic. phil. U.___, Neuropsychologin, vom 10. September 2008, Urk. 7/40 S. 58-63; Konsiliarbericht von Dr. med. V.___, Spezialarzt fÃ¼r Psychiatrie und Psychotherapie, vom 12. September 2008, Urk. 7/40 S. 64-82; Aufzeichnungen des Versicherten sowie verschiedene Unterlagen zu den durchgefÃ¼hrten Tests in Urk. 7/40 S. 83-93). Ausserdem beantwortete die MEDAS am 16. Februar 2009 (Urk. 7/53 S. 75-76) die ErgÃ¤nzungsfragen der SWICA vom 2. Februar 2009 (Urk. 7/45 S. 5). Nachdem sich der Versicherte vom 18. MÃ¤rz bis am 15. April 2009 in der Rehaklinik W.___ aufgehalten hatte (Ãberweisungsbericht von Dr. B.___ vom 27. Februar 2009, Urk. 7/53 S. 73-74; Austrittsbericht der Rehaklinik W.___ vom 24. Juli 2009, Urk. 7/53 S. 11-14), wies die SWICA die Einsprache gegen die VerfÃ¼gung vom 20. November 2006 mit Entscheid vom 18. August 2009 ab und stellte sich nunmehr auf den Standpunkt, ein allfÃ¤lliger natÃ¼rlicher Kausalzusammenhang zwischen den fortbestehenden Beschwerden und dem Unfall vom 22. September 2001 sei nicht adÃ¤quat (Urk. 7/53 S. 5-10). Die RechtmÃ¤ssigkeit dieses Einspracheentscheids ist Gegenstand des Prozesses Nr. UV.2009.00344), der ebenfalls mit Urteil von heute entschieden wird.</w:t>
      </w:r>
    </w:p>
    <w:p>
      <w:r>
        <w:t>1.5Â Â Â Â  Mit Eingabe vom 21. Januar 2009 hatte sich der Versicherte, vertreten durch RechtsanwÃ¤ltin Barbara Laur, mit dem Hinweis auf das Gutachten der MEDAS vom 22. Dezember 2008 wieder bei der Invalidenversicherung angemeldet (Urk. 7/39), nachdem er seit dem Erlass der VerfÃ¼gung vom 25. November 2005 betreffend berufliche Massnahmen (Urk. 7/28) keinen Kontakt mehr zur IV-Stelle gehabt hatte. Die IV-Stelle holte bei der Mutter des Versicherten nochmals Arbeitgeber-Angaben ein (Fragebogen vom 24. April 2009, Urk. 7/49 S. 1-8) und unterbreitete die Akten anschliessend ihrem regionalÃ¤rztlichen Dienst (Stellungnahme von Dr. med. AA.___, Spezialarzt fÃ¼r Psychiatrie und Psychotherapie, vom 5. Februar 2010 und Stellungnahme von Dr. med. BB.___, Facharzt fÃ¼r OrthopÃ¤dische Chirurgie und Traumatologie, vom 9. Februar 2010, Urk. 7/57 S. 6 f.). Mit Vorbescheid vom 31. MÃ¤rz 2010 erÃ¶ffnete die IV-Stelle dem Versicherten, dass sie ihm ab dem 1. Mai 2004 eine halbe Rente auf der Basis eines InvaliditÃ¤tsgrades von 51 % zuzusprechen gedenke (Urk. 7/59). Nachdem der Versicherte mit Eingabe vom 5. Mai 2010 dazu hatte Stellung nehmen lassen (Urk. 7/66), entschied die IV-Stelle im Sinne ihres Vorbescheids, wobei sie neu einen InvaliditÃ¤tsgrad von 54 % annahm (VerfÃ¼gung vom 9. Juni 2010 mit der Festlegung der Rente fÃ¼r die Zeit ab dem 1. Juni 2010, Urk. 2 = Urk. 7/71).</w:t>
      </w:r>
    </w:p>
    <w:p>
      <w:r>
        <w:t>2.Â Â Â Â Â Â  Mit Eingabe vom 9. Juli 2010 (Urk. 1) erhob die GastroSozial Pensionskasse gegen die rentenzusprechende VerfÃ¼gung der IV-Stelle Beschwerde mit dem Antrag auf Aufhebung der VerfÃ¼gung, auf DurchfÃ¼hrung einer Oberbegutachtung und auf die neue Festlegung des InvaliditÃ¤tsgrades (Urk. 1 S. 2). Dabei berief sie sich auf ein selber in Auftrag gegebenes psychiatrisches Gutachten von Dr. med. CC.___, Spezialarzt fÃ¼r Psychiatrie und Psychotherapie, vom 7. Juli 2010 (Urk. 3/1). Die IV-Stelle beantragte in der Beschwerdeantwort vom 8. September 2010, die Beschwerde sei gutzuheissen (Urk. 6), und reichte neu die VerfÃ¼gung vom 11. August 2010 betreffend die Nachzahlung der Rentensumme fÃ¼r die Zeit vom 1. Mai 2004 bis zum 31. Mai 2010 ein (Urk. 8/1-6). Mit VerfÃ¼gung vom 16. September 2010 wurde X.___ zum Prozess beigeladen (Urk. 9). Er liess, wiederum vertreten durch RechtsanwÃ¤ltin Barbara Laur, mit Eingabe vom 7. Januar 2011 auf Abweisung der Beschwerde schliessen (Urk. 16). In der Replik vom 31. Januar 2011 hielt die GastroSozial Pensionskasse an ihrer Beschwerde fest (Urk. 20). Die IV-Stelle verzichtete mit Eingabe vom 17. Februar 2011 auf die Erstattung einer Duplik (Urk. 23); der Beigeladene liess mit Eingabe vom 26. Mai 2011 zur Replik der Pensionskasse Stellung nehmen (Urk. 26).</w:t>
      </w:r>
    </w:p>
    <w:p>
      <w:r>
        <w:t>Â Â Â Â Â Â Â Â  Auf die AusfÃ¼hrungen der Parteien und die eingereichten Unterlagen wird, soweit erforderlich, in den ErwÃ¤gungen eingegangen.</w:t>
      </w:r>
    </w:p>
    <w:p>
      <w:r>
        <w:t>Das Gericht zieht in ErwÃ¤gung:</w:t>
      </w:r>
    </w:p>
    <w:p>
      <w:r>
        <w:t>1.Â Â Â Â Â Â  Strittig und zu prÃ¼fen ist, ob der Versicherte Anspruch auf eine Rente der Invalidenversicherung hat.</w:t>
      </w:r>
    </w:p>
    <w:p>
      <w:r>
        <w:t>Â Â Â Â Â Â Â Â  Bei der Erhebung der Beschwerde vom 9. Juli 2010 lag erst die VerfÃ¼gung vom 9. Juni 2010 vor, mit welcher die Beschwerdegegnerin die Rente fÃ¼r die Zeit ab dem 1. Juni 2010 gewÃ¤hrt hatte (Urk. 2). Erst am 11. August 2010 erging die weitere VerfÃ¼gung betreffend die Nachzahlung der Rentensumme fÃ¼r die Zeit vom 1. Mai 2004 bis zum 31. Mai 2010 (Urk. 8/1-6). Das Dispositiv der VerfÃ¼gung vom 9. Juni 2010 umfasst allerdings den gesamten Rentenanspruch ab dem 1. Mai 2004 (Urk. 2 S. 2). Daraus wird ersichtlich, dass die spÃ¤tere VerfÃ¼gung vom 11. August 2010 nicht mehr den Rentenanspruch als solchen statuiert, sondern nurmehr die Rentenbetreffnisse fÃ¼r die Zeit vor dem 1. Juni 2010 und die daraus resultierende Nachzahlungssumme festsetzt. Unter diesen UmstÃ¤nden ist der Rentenanspruch fÃ¼r die gesamte Zeitdauer Gegenstand des vorliegenden Beschwerdeverfahrens und nicht nur derjenige fÃ¼r die Zeit ab dem 1. Juni 2010.</w:t>
      </w:r>
    </w:p>
    <w:p>
      <w:r>
        <w:t>2.Â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9. Juni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Â Ã¼berall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3</w:t>
      </w:r>
    </w:p>
    <w:p>
      <w:r>
        <w:t>% gegeben, wogegen die Dreiviertelsrente noch nicht eingefÃ¼hrt gewesen war (vgl. Art. 28 Abs. 1 IVG in der bis Ende 2003 in Kraft gewesenen Fassung).</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Vor dem Inkrafttreten des ATSG per 1. Januar 2003 und der zitierten revidierten Bestimmungen des IVG und der IVV per 1. Januar 2004 und per 1. Januar 2008 war die Rechtslage zur InvaliditÃ¤tsbemessung die gleiche.</w:t>
      </w:r>
    </w:p>
    <w:p>
      <w:r>
        <w:t>3.3Â 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 ZusÃ¤tzlich kann der Rentenanspruch ab dem 1. Januar 2008 gemÃ¤ss Art. 29 Abs. 1 IVG nicht vor Ablauf von sechs Monaten nach der Geltendmachung entstehen.</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(Art. 7 ATSG), beurteilt sich die ArbeitsunfÃ¤higkeit (Art. 6 ATSG) im Sinne von Art. 29 Abs. 1 lit. b IVG (bis Ende 2007) beziehungsweise von Art. 28 Abs. 1 lit. b IVG (ab Anfang 2008) nach der durch einen Gesundheitsschaden bedingten Einbusse an funktionellem LeistungsvermÃ¶gen, und es kommt dabei in der Regel einzig auf die EinschrÃ¤nkungen im bisherigen Beruf an (vgl. BGE 130 V 99 Erw. 3.2, 105 V 159 Erw. 2a, 97 V 231 Erw. 2). Zwischen der durchschnittlichen BeeintrÃ¤chtigung der ArbeitsfÃ¤higkeit wÃ¤hrend eines Jahres und der nach Ablauf der Wartezeit bestehenden ErwerbsunfÃ¤higkeit besteht aber insofern ein Zusammenhang, als beides kumulativ und in der fÃ¼r die einzelnen Rentenabstufungen erforderlichen MindesthÃ¶he gegeben sein muss, damit eine Rente im entsprechenden Umfang zugesprochen werden kann (vgl. BGE 121 V 274 Erw. 6b/cc).</w:t>
      </w:r>
    </w:p>
    <w:p>
      <w:r>
        <w:rPr>
          <w:b/>
        </w:rPr>
        <w:t>E. 4</w:t>
      </w:r>
    </w:p>
    <w:p>
      <w:r>
        <w:t>4.1Â Â Â Â  Der strittigen Rentenzusprechung liegt gemÃ¤ss der BegrÃ¼ndung der VerfÃ¼gungen die Annahme zugrunde, der Versicherte sei sowohl fÃ¼r seine angestammte TÃ¤tigkeit als Koch als auch fÃ¼r weitere geeignete TÃ¤tigkeiten zu 50 % arbeitsunfÃ¤hig (Urk. 2 S. 4). Diese Annahme stÃ¼tzt sich auf das Gutachten der MEDAS N.___ (Urk. 7/40), das von den RAD-Ãrzten Dr. AA.___ und Dr. BB.___ als taugliche Entscheidungsbasis beurteilt wurde (vgl. Urk. 7/57 S. 6 f.). Die genannte ArbeitsfÃ¤higkeitseinschÃ¤tzung findet sich in den Schlussfolgerungen im Gesamtgutachten; gemÃ¤ss ihnen ist der Versicherte aus rein somatischer Sicht zu 75 %, aus rein psychiatrischer Sicht nur zu 50 % und aus gesamtheitlicher Sicht ebenfalls nur zu 50 % arbeitsfÃ¤hig (Urk. 7/40 S. 27 und S. 31; vgl. auch Urk. 7/53 S. 75-76).</w:t>
      </w:r>
    </w:p>
    <w:p>
      <w:r>
        <w:t>Â Â Â Â Â Â Â Â  Die BeschwerdefÃ¼hrerin (vgl. Urk. 1 S. 4 ff., Urk. 20) hÃ¤lt dieser EinschÃ¤tzung die Annahme im C.___-Gutachten vom Herbst 2004 entgegen, dass der Versicherte gesamthaft betrachtet ab dem 25. Oktober 2001 als Koch nur um (maximal) 25 % in seiner ArbeitsfÃ¤higkeit eingeschrÃ¤nkt sei und andere, kÃ¶rperlich leichte bis gelegentlich mittelschwere TÃ¤tigkeiten ohne EinschrÃ¤nkungen zu verrichten in der Lage sei (Urk. 7/17 S. 17 f.). Angesichts der divergierenden Beurteilungen im Gutachten des C.___ und in demjenigen der MEDAS hÃ¤lt die BeschwerdefÃ¼hrerin eine Oberbegutachtung fÃ¼r angezeigt, Ã¼berdies beruft sie sich auf das selber eingeholte Gutachten von Dr. CC.___ vom Juli 2010, worin dem Versicherten aus psychiatrischer Sicht keine ArbeitsunfÃ¤higkeit von mindestens 20 % attestiert wurde (Urk. 3/1 S. 9), und schliesslich stellt sie sich auf den Standpunkt, eine rechtserhebliche ArbeitsunfÃ¤higkeit sei schon aufgrund der dargelegten, von der Rechtsprechung angewandten Kriterien zu den Auswirkungen von organisch nicht ausreichend erklÃ¤rbaren Schmerzen nicht gegeben.</w:t>
      </w:r>
    </w:p>
    <w:p>
      <w:r>
        <w:t>Â Â Â Â Â Â Â Â  WÃ¤hrenddem die Beschwerdegegnerin in der Beschwerdeantwort den Ãberlegungen der BeschwerdefÃ¼hrerin folgt, namentlich denjenigen zu den organisch nicht erklÃ¤rbaren Schmerzen (Urk. 6), lÃ¤sst der Versicherte geltend machen (Urk. 16 S. 2 ff., Urk. 26), das Gutachten des C.___ sei im Vergleich zum Gutachten der MEDAS unzulÃ¤nglich, das Gutachten von Dr. CC.___ sei ausser Acht zu lassen, weil dessen Einholung angesichts des umfassenden Gutachtens der MEDAS nicht notwendig gewesen sei und es auch nicht schlÃ¼ssig sei, und die erwÃ¤hnten Kriterien der Rechtsprechung zu den organisch nicht fassbaren Schmerzbildern seien erfÃ¼llt.</w:t>
      </w:r>
    </w:p>
    <w:p>
      <w:r>
        <w:t>4.2Â Â Â Â  Das Sozialversicherungsgericht hat im unfallversicherungsrechtlichen Urteil von heute festgehalten, der Versicherte habe angesichts der plausiblen Feststellungen von Dr. A.___ (vgl. Urk. 7/9 S. 5 und Urk. 7/9 S. 2-4) beim Unfall vom 22. September 2001 zweifellos eine Distorsionsverletzung der HalswirbelsÃ¤ule erlitten. Sodann hat das Gericht auf einen Bericht von Dr. A.___ vom 5. Dezember 2002 hingewiesen (vgl. Urk. 7/9 S. 44-45), gemÃ¤ss welchem - wie auch gemÃ¤ss dem Bericht von Dr. A.___ vom 28. April 2004 zuhanden der Beschwerdegegnerin (Urk. 7/5) - der Versicherte bei einer Konsultation vom Dezember 2001 nur noch Ã¼ber leichte Nackenbeschwerden klagte, danach erst im August 2002 wieder in der Praxis vorsprach, dannzumal jedoch nur eine Verletzung im Bereich der linken Leiste erwÃ¤hnte, und erst anlÃ¤sslich einer Konsultation vom Dezember 2002 wieder Schmerzen im Bereich des Nackens, der BrustwirbelsÃ¤ule und der HalswirbelsÃ¤ule schilderte. In Anbetracht dessen, dass der Versicherte zudem gemÃ¤ss dem Bericht von Dr. A.___ vom 5. Dezember 2002 und gemÃ¤ss dem Bericht der Z.___ vom 5. MÃ¤rz 2004 wÃ¤hrend des ganzen Jahres 2002 voll gearbeitet hatte (Urk. 7/9 S. 44, Urk. 7/9 S. 37), hat das Gericht bemerkt, bis zur RÃ¼ckfallmeldung vom 26. September 2003 (Urk. 7/9 S. 28) sei kein mehr oder weniger durchgehendes Beschwerdebild mit kontinuierlicher BehandlungsbedÃ¼rftigkeit nachgewiesen, wenn auch zutreffen mÃ¶ge, dass der Versicherte in der Zwischenzeit nicht vollstÃ¤ndig schmerzfrei gewesen sei. Dementsprechend hat das Gericht die Beweislast dafÃ¼r, dass die im Jahr 2003 gemeldeten Beschwerden wiederum auf den Unfall vom 22. September 2001 zurÃ¼ckzufÃ¼hren waren, dem Versicherten auferlegt, und hat im Hinblick auf die Beurteilungen von Dr. B.___ (vgl. Urk. 7/9 S. 29-30) und der C.___-Gutachter (vgl. Urk. 7/17 S. 17 und S. 20) nicht beanstandet, dass die SWICA dies bejaht hatte.</w:t>
      </w:r>
    </w:p>
    <w:p>
      <w:r>
        <w:rPr>
          <w:b/>
        </w:rPr>
        <w:t>E. 4.3</w:t>
      </w:r>
    </w:p>
    <w:p>
      <w:r>
        <w:t>4.3.1Â Â  Im Rahmen der PrÃ¼fung der UnfalladÃ¤quanz hat das Sozialversicherungsgericht zunÃ¤chst bemerkt, es hÃ¤tten keine organisch nachweisbaren FunktionsausfÃ¤lle festgestellt werden kÃ¶nnen, welche durch die HalswirbelsÃ¤ulendistorsion entstanden seien; die RÃ¶ntgenaufnahmen von Dr. A.___ und Dr. B.___ hÃ¤tten in Bezug auf die HalswirbelsÃ¤ule keine AuffÃ¤lligkeiten und in Bezug auf die LendenwirbelsÃ¤ule nur den unfallfremden Befund einer Spondylolisthesis ergeben (vgl. Urk. 7/9 S. 5, Urk. 7/9 S. 29), und die fmri-Aufnahme vom Januar/Februar 2007 (vgl. Urk. 7/45 S. 29-30 und Urk. 7/45 S. 31) habe nur eine strukturelle VerÃ¤nderung gezeigt, deren Aussagekraft nach dem gegenwÃ¤rtigen Wissensstand noch umstritten sei.</w:t>
      </w:r>
    </w:p>
    <w:p>
      <w:r>
        <w:t>4.3.2Â Â  Das Gericht hat sodann im Hinblick auf die Diagnostik sowohl das Gutachten des C.___ vom Herbst 2004 als auch das Gutachten der MEDAS vom Dezember 2008 als aussagekrÃ¤ftig erachtet und hat aus den Unterschieden in der Beurteilung mit der nachfolgend dargelegten BegrÃ¼ndung abgeleitet, dass sich der Gesundheitszustand des Versicherten im Anschluss an die VerfÃ¼gung vom 30. MÃ¤rz 2005 betreffend die unfallversicherungsrechtliche Ãbergangsrente verÃ¤ndert habe, indem zunehmend eine verselbstÃ¤ndigte psychische Problematik dominiert habe und fÃ¼r das geklagte Schmerzbild verantwortlich gewesen sei.</w:t>
      </w:r>
    </w:p>
    <w:p>
      <w:r>
        <w:t>4.3.3Â Â  So hat das Gericht die Beurteilung im Gutachten des C.___ als einleuchtend erachtet, dass von Seiten der HalswirbelsÃ¤ule nur noch Restbeschwerden bestÃ¼nden und dass - abgesehen von den fraglich unfallkausalen, jedoch ebenfalls leichtgradigen Befunden in der LendenwirbelsÃ¤ule (vgl. Urk. 7/17 S. 19, S. 20 und S. 22. f.) - keine weiteren pathologischen Befunde vorlÃ¤gen. Ebenso ist auch im vorliegenden Verfahren nicht daran zu zweifeln, dass im Zeitpunkt der C.___-Begutachtung nur eine leichtgradige neuropsychologische BeeintrÃ¤chtigung hatte festgestellt werden kÃ¶nnen (vgl. Urk. 7/17 S. 11 f. und S. 13) und dass bei der psychiatrischen Teilbegutachtung keine psychopathologischen Symptome feststellbar waren und keine psychiatrische Diagnose gestellt werden konnte (vgl. Urk. 7/17 S. 15).</w:t>
      </w:r>
    </w:p>
    <w:p>
      <w:r>
        <w:t>Â Â Â Â Â Â Â Â  Was den weiteren Verlauf betrifft, so hat das Gericht darauf hingewiesen, dass im Bericht des J.___ vom 25. Mai 2006 erstmals die Diagnose einer mittelgradigen depressiven Episode erwÃ¤hnt ist (ICD-10 Code F32.1; Urk. 7/45 S. 94). Es hat sodann konstatiert, dass der MEDAS-Psychiater Dr. V.___ den klinisch-psychopathologischen Status im engeren Sinn als unauffÃ¤llig bezeichnete (vgl. Urk. 7/40 S. 70) und nur noch eine leichte depressive Episode, mÃ¶glicherweise rezidivierend im Rahmen einer Dysthymie, beschrieb (ICD-10 Code F34.1; Urk. 7/40 S. 75) und dass er die vorhandenen pychischen Symptome im weiteren Sinn - wie leichte depressive Verstimmungen, SchlafstÃ¶rungen, sozialer RÃ¼ckzug, IrritabilitÃ¤t und Leistungsschwankungen im Bereich von Aufmerksamkeit, Konzentration und GedÃ¤chtnis - zwar als Teil des typischen Gesamtbeschwerdebildes einer HalswirbelsÃ¤ulendistorsion qualifizierte, dass er ihnen jedoch kein Ausmass zuerkannte, welches fÃ¼r die ArbeitsfÃ¤higkeit von Belang ist (vgl. Urk. 7/40 S. 78 und S. 79; vgl. auch die neuropsychologische Konsiliarbeurteilung in Urk 7/40 S. 58-63). Hingegen nahm Dr. V.___ an, wie das Gericht im unfallversicherungsrechtlichen Urteil festgestellt hat, beim Versicherten stehe prominent ein chronifiziertes Schmerzsyndrom im Vordergrund, das nicht umfassend-hinlÃ¤nglich objektivierbar sei durch somatische Korrelate und eine relevante psychosomatische Verarbeitungsdimension ausweise, und er stellte die Diagnose einer somatoformen SchmerzstÃ¶rung in Verbindung mit sowohl psychischen Faktoren als auch einem medizinischen Krankheitsfaktor (Diagnostisches und Statistisches Manual Psychischer StÃ¶rungen, DSM-IV 307.89 = ICD-10 Code F45.4; Urk. 7/40 S. 79).</w:t>
      </w:r>
    </w:p>
    <w:p>
      <w:r>
        <w:t>Â Â Â Â Â Â Â Â  Das Gericht hat diese EinschÃ¤tzung als kongruent mit den Beurteilungen der Kollegen der organischen Fachrichtungen bezeichnet, auf die Dr. V.___ verwies. Es hat ausgefÃ¼hrt, Dr. R.___ habe bei der rheumatologischen AbklÃ¤rung hauptsÃ¤chlich einen Weichteilbefund im Sinne eines myofaszialen Reizzustands der gesamten Nacken-Schulterpartie registriert (vgl. Urk. 7/40 S. 44 und S. 46), und Dr. S.___ habe zudem nur geringe Myogelosen zervikal und lumbal gefunden, sodass sie dargelegt habe, insgesamt kÃ¶nne von einem mÃ¶glicherweise etwas wechselnd vorhandenen Panvertebral-Syndrom ausgegangen werden, wobei die objektiven Befunde zu den angegebenen Beschwerden etwas differierten und deshalb das psychiatrische Teilgutachten als sehr wichtig erscheine (vgl. Urk. 7/40 S. 56). Dr. V.___ habe sodann erlÃ¤uternd ausgefÃ¼hrt, es habe keine eigenstÃ¤ndige psychische StÃ¶rung das klinische Bild von Anfang an beherrscht und die somatischen Beschwerden in den Hintergrund treten lassen (vgl. Urk. 7/40 S. 78; vgl. auch Urk. 7/40 S. 30 zu Frage 6), er sei hingegen zum Schluss gekommen, dass beim Versicherten ein iatrogen unterstÃ¼tztes Leidenskonzept bestehe, nach dem er Opfer einer unfallbedingten, primÃ¤r gravierenden HWS-nahen Pathologie sei und im Bereich der HalswirbelsÃ¤ule eine invalidisierend schwere Verletzung von Strukturen des Bewegungsapparates und Nervensystems erlitten habe, dass sich dies zusammen mit der vorbestehenden, fÃ¼r sich genommen nicht krankheitswertigen psychodynamischen Verarbeitungsdisposition im Sinne einer verstÃ¤rkt nachteiligen Schmerzverarbeitung und Chronifizierungsneigung auswirke (vgl. Urk. 7/40 S. 78 und S. 79) und dass sich der nachteilige Wandel nicht brÃ¼sk, sondern Ã¼ber eine lÃ¤ngere Zeitperiode, etwa ab 2004, hinweg vollzogen habe (vgl. Urk. 7/40 S. 76). Diese AusfÃ¼hrungen hat das Gericht als Hinweise darauf erachtet, dass sich im Lauf der Zeit eine selbstÃ¤ndige, sekundÃ¤re psychische GesundheitsschÃ¤digung herausgebildet hatte, die sich vom organisch-psychischen Beschwerdebild einer Halswirbeldistorsion zunehmend losgelÃ¶st hatte. Einen weiteren gewichtigen Anhaltspunkt dafÃ¼r hat das Gericht aus der Sachverhaltsdarstellung des Rheumatologen Dr. R.___ ersehen, der in seinem Konsiliarbericht anhand subjektiver Angaben des Versicherten zur Auffassung gelangte, dieser sei etwa zwei Jahre nach dem Unfall zunehmend psychisch dekompensiert (vgl. Urk. 7/40 S. 37). Auch hat das Gericht festgehalten, die Gesamtgutachter hÃ¤tten zwar ausgefÃ¼hrt, die psychische StÃ¶rung gehÃ¶re als Teilsymptomatik zum ganzen posttraumatischen Beschwerdekomplex (vgl. Urk. 7/40 S. 30 zu Frage 6 und S. 34 zu den Fragen 4.2 und 4.4), sie hÃ¤tten aber auch dargelegt, die physischen Beschwerden, also die kÃ¶rperlichen Unfallfolgen, seien zuerst da gewesen, und erst im Verlauf der chronischen Schmerzen seien die psychischen StÃ¶rungen, das heisst die Depression und die anhaltende somatoforme SchmerzstÃ¶rung, langsam entstanden (vgl. Urk. 7/40 S. 34). Dies spreche fÃ¼r eine verselbstÃ¤ndigte psychische Problematik.</w:t>
      </w:r>
    </w:p>
    <w:p>
      <w:r>
        <w:t>4.4Â Â Â Â  GestÃ¼tzt auf die dargelegten Schlussfolgerungen zur Herausbildung einer eigenstÃ¤ndigen psychischen Problematik hat das Sozialversicherungsgericht im unfallversicherungsrechtlichen Urteil die UnfalladÃ¤quanz der ab Mai 2006 fortbestehenden Beschwerden verneint. Im Rahmen der Abhandlung der einzelnen AdÃ¤quanzkriterien war auch auf die EinschrÃ¤nkung der ArbeitsfÃ¤higkeit Bezug zu nehmen, wobei sich das Gericht nur mit den EinschrÃ¤nkungen aufgrund der eigentlichen Distorsionsverletzung auseinanderzusetzen hatte.</w:t>
      </w:r>
    </w:p>
    <w:p>
      <w:r>
        <w:t>Â Â Â Â Â Â Â Â  Vorliegendenfalls gilt es, die EinschrÃ¤nkung des Versicherten in der ArbeitsfÃ¤higkeit gesamthaft zu beurteilen.</w:t>
      </w:r>
    </w:p>
    <w:p>
      <w:r>
        <w:rPr>
          <w:b/>
        </w:rPr>
        <w:t>E. 4.5</w:t>
      </w:r>
    </w:p>
    <w:p>
      <w:r>
        <w:t>4.5.1Â Â  Fest steht, dass der Versicherte nach dem Unfall vom 22. September 2001 gestÃ¼tzt auf die Beurteilung des erstbehandelnden Dr. A.___ bis zum 2. Oktober 2001 zu 100 % und bis zum 24. Oktober 2001 zu 50 % arbeitsunfÃ¤hig war (Urk. 7/9 S. 5, Urk. 7/9 S. 2-4). Diese EinschÃ¤tzung haben auch die Gutachter des C.___ als zutreffend in ihre Beurteilung Ã¼bernommen (vgl. Urk. 7/17 S. 17).</w:t>
      </w:r>
    </w:p>
    <w:p>
      <w:r>
        <w:t>4.5.2Â Â  FÃ¼r die Zeit danach bemassen die Gutachter des C.___ die ArbeitsunfÃ¤higkeit des Versicherten in seiner angestammten und immer noch ausgeÃ¼bten TÃ¤tigkeit als Koch mit 25 % (Urk. 7/17 S. 17 f.).</w:t>
      </w:r>
    </w:p>
    <w:p>
      <w:r>
        <w:t>Â Â Â Â Â Â Â Â  Dies leuchtet fÃ¼r den Zeitraum vom 25. Oktober 2001 bis Ende April 2003 ohne Weiteres ein. So klagte der Versicherte, wie bereits dargetan (Erw. 4.2), bei einer Konsultation bei Dr. A.___ vom Dezember 2001 nur noch Ã¼ber leichte Nackenbeschwerden und suchte den Hausarzt erst im Dezember 2002 wieder wegen Beschwerden des Bewegungsapparates auf, nachdem er wÃ¤hrend des ganzen Jahres 2002 voll gearbeitet hatte.</w:t>
      </w:r>
    </w:p>
    <w:p>
      <w:r>
        <w:t>Â Â Â Â Â Â Â Â  Im Jahr 2003 konsultierte der Versicherte dann am 2. Juni 2003 erstmals Dr. B.___, wie dessen Bericht vom 27. Januar 2004 zu entnehmen ist (Urk. 7/9 S. 29). Dr. B.___ hielt in diesem Bericht zunÃ¤chst fest, der Versicherte sei immer zu 100 % arbeitsfÃ¤hig gewesen (Urk. 7/9 S. 30), relativierte diese Aussage aber im nachfolgenden Bericht vom 13. MÃ¤rz 2004 (Urk. 7/9 S. 31-32), indem er den Versicherten nunmehr ab Mai 2003 fÃ¼r die TÃ¤tigkeit als Koch zu 50 % arbeitsunfÃ¤hig schrieb und ausfÃ¼hrte, ein ArbeitsunfÃ¤higkeitsattest sei zunÃ¤chst ausgeblieben, weil der Versicherte seine Arbeit im elterlichen Betrieb so habe einteilen kÃ¶nnen, wie es seiner eingeschrÃ¤nkten LeistungsfÃ¤higkeit entsprochen habe. Der Versicherte wiederum tat anlÃ¤sslich der AbklÃ¤rungen durch die Z.___ vom MÃ¤rz 2004 dar, er habe wegen zunehmender Verschlechterung seiner LeistungsfÃ¤higkeit im Mai 2003 sein Pensum auf 50 % reduziert und koche gegenwÃ¤rtig nur noch am Mittag, wÃ¤hrenddem fÃ¼r den Abend ein zweiter Koch angestellt worden sei (Urk. 7/9 S. 35). Die Einstellung eines zweiten Kochs hatte allerdings offenbar nur vorÃ¼bergehenden Charakter. GegenÃ¼ber den C.___-Gutachtern fÃ¼hrte der Versicherte nÃ¤mlich wohl erneut aus, sein Pensum betrage seit dem Jahr 2003 nur 50 %, gab umgekehrt jedoch an, er sei der einzige Koch und koche allein fÃ¼r das Restaurant mit 50 Innen- und 60 AussenplÃ¤tzen (Urk. 7/17 S. 5 und S. 15), das gemÃ¤ss dem Arbeitsplatzbeschrieb der Mutter (Urk. 7/9 S. 43) an sechs Tagen pro Woche (mit Ruhetag am Dienstag) jeweils von 8.30 bis 1.00 Uhr geÃ¶ffnet ist. Und im spÃ¤teren MEDAS-Gutachten findet sich die Aussage des Versicherten, man habe fÃ¼r ihn trotz der langjÃ¤hrigen EinschrÃ¤nkungen nie eine offizielle Vertretung angestellt (Urk. 7/40 S. 15). In Anbetracht dieser betrieblichen VerhÃ¤ltnisse zum einen und der Ergebnisse der Begutachtung durch das C.___ zum andern erscheint die von Dr. B.___ ab Mai 2003 attestierte LeistungseinschrÃ¤nkung um 50 % als zu hoch angesetzt. Der Versicherte erhÃ¶hte denn sein offizielles Arbeitspensum als Koch per 1. Januar 2005 auch wieder auf 75 %, dies nunmehr in Ãbereinstimmung mit der ArbeitsfÃ¤higkeitsbeurteilung der C.___-Gutachter, und er erhielt dafÃ¼r gemÃ¤ss dem Schreiben der Rechtsvertreterin an die SWICA vom 6. Januar 2006 und den beigelegten Lohnabrechnungen (Urk. 7/45 S. 131-140) den entsprechenden Lohn. Wenn er dabei geltend machen liess, dieses Einkommen enthalte einen erheblichen Soziallohnanteil (Urk. 7/45 S. 131), so ist dies unter den gegebenen UmstÃ¤nden auf jeden Fall bis Anfang 2005 nicht erwiesen. Die ArbeitsfÃ¤higkeitsbeurteilung von Dr. B.___ vermag daran nichts zu Ã¤ndern, denn bei den Befunden, die er in seinem Bericht vom 13. MÃ¤rz 2004 auffÃ¼hrte (Urk. 7/9 S. 31-32), handelt es sich im Wesentlichen um subjektive Schmerzangaben des Versicherten.</w:t>
      </w:r>
    </w:p>
    <w:p>
      <w:r>
        <w:t>Â Â Â Â Â Â Â Â  Zusammengefasst ist damit in der Zeit vom 22. September 2001 bis Anfang 2005 keine durchschnittliche mindestens 40%ige ArbeitsunfÃ¤higkeit des Versicherten wÃ¤hrend eines Jahres nachgewiesen, weshalb in dieser Zeit das Wartejahr nach Art. 29 Abs. 1 IVG (in der bis Ende 2007 in Kraft gewesenen Fassung) nicht bestanden werden konnte.</w:t>
      </w:r>
    </w:p>
    <w:p>
      <w:r>
        <w:t>4.5.3Â Â  Ab 2005 bildete sich nach dem Dargelegten die verselbstÃ¤ndigte psychische Problematik im Sinne einer somatoformen SchmerzstÃ¶rung heraus, wie sie im Gutachten MEDAS N.___ beschrieben ist.</w:t>
      </w:r>
    </w:p>
    <w:p>
      <w:r>
        <w:t>Â Â Â Â Â Â Â Â  Der BeschwerdefÃ¼hrerin ist darin zuzustimmen (vgl. Urk. 1 S. 6, Urk. 20 S. 2 f.), dass es fraglich ist, ob die von der Rechtsprechung als massgeblich erachteten Kriterien (welche die Rechtsprechung als rechtliche Kriterien bezeichnet; vgl. BGE 137 V 66 Erw. 1) fÃ¼r ein leistungsbeeintrÃ¤chtigendes Ausmass dieser StÃ¶rung erfÃ¼llt sind, dies entgegen den AusfÃ¼hrungen in den Stellungnahmen des Versicherten (Urk. 16 S. 10 ff., Urk. 26 S. 3). Was das Kriterium der psychischen KomorbiditÃ¤t betrifft, so vermochte Dr. V.___ eine mittelgradige depressive Episode, wie sie das J.___ im Bericht vom 25. Mai 2006 stellte (Urk. 7/45 S. 94), nicht zu bestÃ¤tigten, sondern er diagnostizierte nur eine leichte depressive Episode, mÃ¶glicherweise rezidivierend im Rahmen einer Dysthymie (Urk. 7/40 S. 75). Die Depression ist somit nicht von erheblicher Schwere, AusprÃ¤gung und Dauer im Sinne des Kriteriums der KomorbiditÃ¤t, was Dr. V.___ selber festhielt (Urk. 7/40 S. 81). Dr. V.___ bejahte hingegen die Kriterien des sozialen RÃ¼ckzugs und des primÃ¤ren Krankheitsgewinns. Als chronische kÃ¶rperliche Begleiterkrankung im Sinne des entsprechenden weiteren Kriteriums sind die HalswirbelsÃ¤ulendistorsionsverletzung und die Problematik im Bereich der LendenwirbelsÃ¤ule zu qualifizieren; die Distorsionsfolgen waren indessen schon zur Zeit des C.___-Gutachtens nur noch residuell vorhanden, und die Problematik im Bereich der LendenwirbelsÃ¤ule war allein von der somatischen Seite der Spondylolisthesis des Grades I (vgl. Urk. 7/40 S. 42) her betrachtet nicht ausgeprÃ¤gt. Dementsprechend kann auch nicht von unbefriedigenden Behandlungsergebnissen und RehabilitationsbemÃ¼hungen gesprochen werden; die gegenteilige Annahme des RAD-Psychiaters Dr. AA.___ (vgl. Urk. 7/57 S. 6 f.) leuchtet nicht ohne Weiteres ein.</w:t>
      </w:r>
    </w:p>
    <w:p>
      <w:r>
        <w:t>4.5.4Â Â  Indessen ist aus den nachfolgenden GrÃ¼nden - auch fÃ¼r die Zeit ab 2005 - unabhÃ¤ngig von den formalisierten Kriterien zur Beurteilung der Auswirkungen der somatoformen SchmerzstÃ¶rung schon in rein tatsÃ¤chlicher Hinsicht keine BeeintrÃ¤chtigung des Versicherten in der ArbeitsfÃ¤higkeit als Koch um mehr als mehr als 25 % erwiesen.</w:t>
      </w:r>
    </w:p>
    <w:p>
      <w:r>
        <w:t>Â Â Â Â Â Â Â Â  In Bezug auf seinen Tagesablauf berichtete der Versicherte gegenÃ¼ber Dr. V.___, er hole morgens auf dem Weg zum Restaurant Brot, komme dort etwa um 8.00 Uhr an und lege sich bis gegen 11.00 Uhr hin. Die Mutter erledige die Vorbereitungen, Ã¼ber Mittag koche er dann mit ihr bis gegen 13.00 Uhr oder 13.30 Uhr, nachher habe er Zimmerstunde, gehe nach Hause und lege sich nachmittags wieder hin (Urk. 7/40 S. 72). GegenÃ¼ber den Gesamtgutachtern bezifferte der Versicherte seinen zeitlichen Einsatz auf je etwa 1 1/2 Stunden am Mittag und am Abend, jeweils zu den Spitzenzeiten, und gab an, er mÃ¼sse sich zwischendurch hinlegen, wenn er lÃ¤nger prÃ¤sent sei (Urk. 7/40 S. 17); gegenÃ¼ber Dr. R.___ nannte er einen Zeiteinsatz von 2 bis 2 1/2 Stunden Ã¼ber Mittag und dann wieder abends, wobei er sich zwischendurch schmerzbedingt mÃ¼sse hinlegen kÃ¶nnen (Urk. 7/40 S. 38).</w:t>
      </w:r>
    </w:p>
    <w:p>
      <w:r>
        <w:t>Â Â Â Â Â Â Â Â  Seinen Leistungsumfang schÃ¤tzte der Versicherte selber auf etwa 40 % (Urk. 7/40 S. 38 und S. 60), und die MEDAS-Gutachter gingen gesamtheitlich von einer ArbeitsfÃ¤higkeit von 50 % aus (Urk. 7/40 S. 31 zu Frage 10.2.3; vgl. auch Urk. 7/53 S. 75-76). Diese EinschÃ¤tzungen stehen in einem gewissen Gegensatz zu den betrieblichen VerhÃ¤ltnissen im Restaurant Y.___. Das Restaurant umfasst gemÃ¤ss den Angaben des Versicherten anlÃ¤sslich der Begutachtung durch das C.___ 50 Innen- und 60 AussenplÃ¤tze (Urk. 7/17 S. 5 und S. 15), und gemÃ¤ss den Schilderungen gegenÃ¼ber den Gesamtgutachtern der MEDAS gibt es eine Gartenterrasse mit Grill und der Versicherte und seine Mutter bieten SpezialitÃ¤ten an, fÃ¼r die sie in der Region bekannt sind (Urk. 7/40 S. 15). Zur Arbeit fÃ¼hrte der Versicherte aus, der Arbeitsanfall sei je nach Saison grÃ¶sser oder kleiner, man habe sehr viele StammgÃ¤ste. Am Vormittag kÃ¤men bis zu 20 Arbeiter zum ZnÃ¼ni, in der Hochsaison kÃ¶nnten etwa 20 Mittagessen anfallen, am Abend etwa 20-30 Essen (Urk. 7/40 S. 15). Des Weiteren gab der Versicherte, wie schon oben erwÃ¤hnt, gegenÃ¼ber den Gutachtern der MEDAS an, er sei immer Alleinkoch gewesen, man habe fÃ¼r ihn nie eine offizielle Vertretung angestellt, sondern seine Mutter Ã¼bernehme seine Aufgaben, wenn er ausfalle (Urk. 7/40 S. 14 ff.). Auch wenn der Versicherte ausfÃ¼hrte, seine Mutter sei ausserordentlich leistungsfÃ¤hig, sei eine sehr gute KÃ¶chin, besorge auch die RÃ¼starbeiten und die kalte KÃ¼che und arbeite tÃ¤glich wÃ¤hrend 16 Stunden (Urk. 7/40 S. 14, S. 17 und S. 69), so ist doch schwer denkbar, dass die TÃ¤tigkeit des Versicherten als Alleinkoch in einem gut gehenden Betrieb der dargelegten GrÃ¶sse und des dargelegten Angebots ihm erlauben sollte, seine Arbeit im geschilderten Mass der Schmerzsituation anzupassen und je nach Bedarf Pausen einzuschalten. Vielmehr stellt umgekehrt ein Restaurationsbetrieb mit den vom Versicherten beschriebenen Schwankungen im Arbeitsanfall bekanntermassen hohe Anforderungen an die FlexibilitÃ¤t der Mitarbeitenden und insbesondere an einen Alleinkoch. Im Ãbrigen spricht auch der Umstand, dass der Versicherte gemÃ¤ss seinen Angaben neben der TÃ¤tigkeit als Koch einen grossen GemÃ¼segarten betreibt und dort Tomaten, Zucchetti und Salat fÃ¼r das Restaurant zieht (Urk. 7/40 S. 16; vgl. auch S. 72), fÃ¼r eine ArbeitsfÃ¤higkeit, die Ã¼ber das attestierte Ausmass hinausgeht.</w:t>
      </w:r>
    </w:p>
    <w:p>
      <w:r>
        <w:t>Â Â Â Â Â Â Â Â  Die EinschÃ¤tzung, dass der Versicherte auch ab dem Jahr 2005 trotz der Entwicklung einer verselbstÃ¤ndigten somatoformen SchmerzstÃ¶rung zu etwa 75 % arbeitsfÃ¤hig blieb, erscheint sodann auch als kompatibel mit den ArbeitsfÃ¤higkeitseinschÃ¤tzungen der MEDAS-Gutachter. So gelangte Dr. R.___ als Rheumatologe zur Beurteilung, aus der Sicht seines Fachgebietes bestehe eine 25%ige Leistungsminderung aufgrund eines schmerzbedingt vermehrten Bedarfs an Pausen (Urk. 7/40 S. 46). Auch Dr. V.___ nannte als Grund fÃ¼r die psychisch bedingte EinschrÃ¤nkung in der ArbeitsfÃ¤higkeit ebenfalls nur die Schmerzen (Urk. 7/40 S. 80 f.), wÃ¤hrenddem er den anderen psychischen BeeintrÃ¤chtigungen, im Besonderen der leichten depressiven Verstimmung, kein leistungseinschrÃ¤nkendes Ausmass zuschrieb (Urk. 7/40 S. 78 und S. 79). Dass die Gesamtgutachter dann dennoch angaben, die EinschrÃ¤nkungen durch die psychischen Beschwerden beruhten zusÃ¤tzlich zu den Schmerzen auf der chronischen DepressivitÃ¤t (Urk. 7/40 S. 31 zu Frage 10.2.2), steht im Widerspruch zur Beurteilung des Psychiaters. Der letzteren Beurteilung ist indessen wegen der fachlichen Spezialisierung der Vorzug zu geben. Damit kann davon ausgegangen werden, dass sich die vom Rheumatologen und vom Psychiater attestierten EinschrÃ¤nkungen mindestens teilweise Ã¼berlappen.</w:t>
      </w:r>
    </w:p>
    <w:p>
      <w:r>
        <w:t>4.6Â Â Â Â  Somit ist bereits aufgrund der Gutachten des C.___ und der MEDAS N.___, die nach dem Gesagten fÃ¼r die jeweils aktuellen ZeitrÃ¤ume beide beweistauglich sind, eine lÃ¤ngerdauernde mehr als 25%ige EinschrÃ¤nkung des Versicherten in der ArbeitsfÃ¤higkeit fÃ¼r die TÃ¤tigkeit als Koch nicht erstellt. Bei diesem Beweisergebnis ist die beantragte Erstellung eines Obergutachtens nicht erforderlich, und auch die Frage nach dem Beweiswert des psychiatrischen Gutachtens von Dr. CC.___ kann offen bleiben.</w:t>
      </w:r>
    </w:p>
    <w:p>
      <w:r>
        <w:t>4.7Â Â Â Â  Mit einer durchgehenden ArbeitsunfÃ¤higkeit von lediglich 25 % fÃ¼r die angestammte Arbeit vermochte der Versicherte das Wartejahr nach Art. 29 Abs. 1 IVG (bis Ende 2007) beziehungsweise nach Art. 28 Abs. 1 lit. b und c IVG (ab Anfang 2008) nicht zu bestehen, und auch eine rentenerhebliche Erwerbseinbusse ist nicht gegeben.</w:t>
      </w:r>
    </w:p>
    <w:p>
      <w:r>
        <w:t>Â Â Â Â Â Â Â Â  Damit ist die Beschwerde gutzuheissen und die rentenzusprechende VerfÃ¼gung vom 9. Juni 2010 (einschliesslich der nachfolgenden NachzahlungsverfÃ¼gung vom 11. August 2010) ist aufzuheben.</w:t>
      </w:r>
    </w:p>
    <w:p>
      <w:r>
        <w:t>5.Â Â Â Â Â Â  GestÃ¼tzt auf Art. 69 Abs. 1 bis IVG ist das Verfahren kostenpflichtig. Die Kosten sind unter BerÃ¼cksichtigung des gesetzlichen Rahmens (Fr. 200.-- bis Fr. 1'000.--) ermessensweise auf Fr. 800.-- festzusetzen und der Beschwerdegegnerin aufzuerlegen. Von einer Kostenauflage gegenÃ¼ber dem beigeladenen Versicherten ist abzusehen.</w:t>
      </w:r>
    </w:p>
    <w:p>
      <w:r>
        <w:t>Das Gericht erkennt:</w:t>
      </w:r>
    </w:p>
    <w:p>
      <w:r>
        <w:t>1.Â Â Â Â Â Â Â Â  In Gutheissung der Beschwerde wird die rentenzusprechende VerfÃ¼gung vom 9. Juni 2010 (einschliesslich der nachfolgenden NachzahlungsverfÃ¼gung vom 11. August 2010) aufgehoben.</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GastroSocial Pensionskasse</w:t>
      </w:r>
    </w:p>
    <w:p>
      <w:r>
        <w:t>- Sozialversicherungsanstalt des Kantons ZÃ¼rich, IV-Stelle</w:t>
      </w:r>
    </w:p>
    <w:p>
      <w:r>
        <w:t>- RechtsanwÃ¤ltin Barbara Laur</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