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IV.2010.00539 vom 29. November 2011</w:t>
      </w:r>
    </w:p>
    <w:p>
      <w:r>
        <w:t>ZH Sozialversicherungsgericht, 2011-11-29, DE</w:t>
      </w:r>
    </w:p>
    <w:p>
      <w:r>
        <w:rPr>
          <w:b/>
        </w:rPr>
        <w:t xml:space="preserve">Quelle: </w:t>
      </w:r>
      <w:r>
        <w:t>https://mcp.opencaselaw.ch/entscheid/zh_sozialversicherungsgericht_IV.2010.00539</w:t>
      </w:r>
    </w:p>
    <w:p>
      <w:r>
        <w:t>FR: ZH_SOZIALVERSICHERUNGSGERICHT IV.2010.00539 du 29 novembre 2011</w:t>
      </w:r>
    </w:p>
    <w:p>
      <w:r>
        <w:t>IT: ZH_SOZIALVERSICHERUNGSGERICHT IV.2010.00539 del 29 novembre 2011</w:t>
      </w:r>
    </w:p>
    <w:p>
      <w:pPr>
        <w:pStyle w:val="Heading2"/>
      </w:pPr>
      <w:r>
        <w:t>Erwägungen</w:t>
      </w:r>
    </w:p>
    <w:p>
      <w:r>
        <w:rPr>
          <w:b/>
        </w:rPr>
        <w:t>E. 1</w:t>
      </w:r>
    </w:p>
    <w:p>
      <w:r>
        <w:t>1.1Â Â Â Â  Die 1969 geborene A.___, Mutter zweier in den Jahren 1993 und 1995 geborener Kinder, verrichtete ab 1. April 1993 mit einem Pensum von 100 % Heimarbeit als BestÃ¼ckerin (Urk. 8/4, 8/7, 8/11). Im April 1995 begab sich die Versicherte in die Behandlung des Dr. med. B.___, Spezialarzt FMH fÃ¼r Physikalische Medizin und Rehabilitation, speziell Rheumaerkrankungen. Dieser diagnostizierte ein Panvertebralsyndrom bei Haltungsinsuffizienz, HyperlaxitÃ¤t und muskulÃ¤rer Dysbalance sowie eine SchmerzverarbeitungsstÃ¶rung und attestierte der Versicherten vom 17. Mai bis 31. August 1999, vom 12. Mai bis 15. September 2000 und vom 8. Oktober bis 31. Dezember 2000 eine ArbeitsunfÃ¤higkeit von 100 %; ab Februar 2001 attestierte er noch eine solche von 50 % (Urk. 8/9). Wegen der krankheitsbedingten AusfÃ¤lle wurde das HeimarbeitsverhÃ¤ltnis von der Arbeitgeberin per 31. Januar 2001 gekÃ¼ndigt (Urk. 8/11). Am 1. Februar 2001 trat die Versicherte eine 50%-Stelle als Sachbearbeiterin beim Unternehmen C.___ an (Urk. 8/13). Am 30. Mai 2001 ging die vom 14. Mai 2001 datierende Anmeldung der Versicherten zum Bezug von Leistungen der Invalidenversicherung bei der Sozialversicherungsanstalt des Kantons ZÃ¼rich, IV-Stelle, ein (Urk. 8/7, Aktenverzeichnis zu Urk. 8). GestÃ¼tzt auf die getÃ¤tigten AbklÃ¤rungen (Einholung von Berichten der Arbeitgeber und behandelnden Ãrzte, DurchfÃ¼hrung einer HaushaltabklÃ¤rung) verneinte die IV-Stelle nach durchgefÃ¼hrtem Vorbescheidverfahren mit VerfÃ¼gung vom 19. August 2002 bei einem nach der gemischten Methode bemessenen InvaliditÃ¤tsgrad von 5 % einen Rentenanspruch (Urk. 8/38). Die dagegen gerichtete Beschwerde der Versicherten vom 18. September 2002 (Urk. 8/39), wurde vom hiesigen Gericht mit Urteil vom 28. MÃ¤rz 2003 abgewiesen (Urk. 8/45 S. 2-9). Dabei erwog das Gericht, aufgrund der medizinischen Aktenlage kÃ¶nne angenommen werden, dass die Versicherte bedingt durch notwendige Erholungsphasen zu 50 % arbeitsunfÃ¤hig sei. Auch wenn angenommen werde, wie dies die Versicherte im Beschwerdeverfahren beantrage, dass sie ohne Gesundheitsschaden mit einem vollen Pensum erwerbstÃ¤tig wÃ¤re, resultiere vor dem Hintergrund des nach Eintritt des Gesundheitsschadens aktuell erzielten Einkommens ein rentenausschliessender InvaliditÃ¤tsgrad von 31,14 % (Urk. 8/45 S. 8 [E. 3.3 und 3.4 des Urteils des hiesigen Gerichts vom 28. MÃ¤rz 2003]). In der Folge blieb die Versicherte bis Ende Juli 2005 mit einem BeschÃ¤ftigungsgrad von 50 % beim Unternehmen C.___ tÃ¤tig (Urk. 8/51). Am 1. August 2005 trat sie bei der D.___ GmbH eine Vollzeitstelle als Sachbearbeiterin und Empfangsmitarbeiterin an (Urk. 8/61).</w:t>
      </w:r>
    </w:p>
    <w:p>
      <w:r>
        <w:t>1.2Â Â Â Â  Am 12. Dezember 2007 meldete sich die Versicherte unter Hinweis auf die Folgen einer Auffahrkollision, welche sich am 21. August 2006 ereignet hatte, erneut bei der IV-Stelle zum Leistungsbezug (Rente) an (Urk. 8/49). Zur KlÃ¤rung der erwerblichen und medizinischen VerhÃ¤ltnisse zog die IV-Stelle einen Auszug aus dem individuellen Konto (Urk. 8/51), Berichte des Arbeitgebers (Urk. 8/61) und des Hausarztes (Urk. 8/56) sowie die Akten des Unfallversicherers (Urk. 8/53) bei. Im Rahmen der durch den Unfallversicherer veranlassten Begutachtung liess die IV-Stelle sodann Zusatzfragen stellen (Urk. 8/54). Am 16. Juli 2008 erstattete die beauftragte Klinik E.___ das interdisziplinÃ¤re Gutachten (Urk. 8/74); gestÃ¼tzt darauf stellte die Unfallversicherung ihre Leistungen mangels adÃ¤quatem Kausalzusammenhang per 31. August 2008 ein (VerfÃ¼gung vom 8. September 2008, Urk. 8/78). Da der Regionale Ãrztliche Dienst der Invalidenversicherung (RAD) die Schlussfolgerungen der Gutachter bezÃ¼glich gesundheitlicher BeeintrÃ¤chtigung und ArbeitsunfÃ¤higkeit nicht nachvollziehen konnte (vgl. die Stellungnahmen des RAD vom 25. und 29. August 2008, Urk. 8/99 S. 4 f.), stellte die IV-Stelle ErgÃ¤nzungsfragen an die involvierten Gutachter (Urk. 8/75 und 8/77), zu welchen der psychiatrische Konsiliarius mit Schreiben vom 11. September 2008 Stellung nahm (Urk. 8/80). Da die Antworten des begutachtenden Facharztes nach Ansicht des RAD keine KlÃ¤rung brachten (Stellungnahme des RAD vom 7. November 2008, Urk. 8/99 S. 7), ordnete die IV-Stelle eine ergÃ¤nzende psychiatrische AbklÃ¤rung durch Dr. med. F.___, Facharzt FMH Psychiatrie und Psychotherapie, an (Urk. 8/85), welcher sein Gutachten am 27. April 2009 erstattete (Urk. 8/97). GestÃ¼tzt darauf wies die IV-Stelle das Leistungsbegehren nach durchgefÃ¼hrtem Vorbescheidverfahren mit VerfÃ¼gung vom 30. April 2010 ab, da kein invalidisierender Gesundheitsschaden vorliege und der Versicherten die angestammte TÃ¤tigkeit als Sachbearbeiterin vollumfÃ¤nglich zumutbar sei (Urk. 2 [= 8/125]).</w:t>
      </w:r>
    </w:p>
    <w:p>
      <w:r>
        <w:rPr>
          <w:b/>
        </w:rPr>
        <w:t>E. 1.4</w:t>
      </w:r>
    </w:p>
    <w:p>
      <w:r>
        <w:t>1.4.1Â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1.4.2Â Â  Eine fachÃ¤rztlich (psychiatrisch) diagnostizierte anhaltende somatoforme SchmerzstÃ¶rung begrÃ¼ndet als solche noch keine InvaliditÃ¤t.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Diese im Bereich der somatoformen SchmerzstÃ¶rungen entwickelten GrundsÃ¤tze werden rechtsprechungsgemÃ¤ss bei der WÃ¼rdigung des invalidisierenden Charakters von Fibromyalgien (BGE 132 V 65 E. 4 S. 70), dissoziativen SensibilitÃ¤ts- und EmpfindungsstÃ¶rungen (SVR 2007 IV Nr. 45 S. 150, I 9/07 E. 4 am Ende), Chronic Fatigue Syndrome (CFS; chronisches MÃ¼digkeitssyndrom) und Neurasthenie (Urteile 9C_662/2009 vom 17. August 2010 E. 2.3; 9C_98/2010 vom 28. April 2010 E. 2.2.2 und I 70/07 vom 14. April 2008 E. 5) sowie bei dissoziativen BewegungsstÃ¶rungen (Urteil 9C_903/2007 vom 30. April 2008 E. 3.4) analog angewendet (BGE 137 V 64 E. 4.1 und 4.2 mit Hinweisen).Â</w:t>
      </w:r>
    </w:p>
    <w:p>
      <w:r>
        <w:t>1.5Â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1.6Â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1.7Â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rPr>
          <w:b/>
        </w:rPr>
        <w:t>E. 2</w:t>
      </w:r>
    </w:p>
    <w:p>
      <w:r>
        <w:t>2.1Â Â Â Â  Streitig und zu beurteilen ist, ob die BeschwerdefÃ¼hrerin nach vorangegangener rechtskrÃ¤ftiger Rentenverweigerung aufgrund der Neuanmeldung vom 12. Dezember 2007 Anspruch auf eine Rente der Invalidenversicherung hat.</w:t>
      </w:r>
    </w:p>
    <w:p>
      <w:r>
        <w:t>2.2Â Â Â Â  Die IV-Stelle erwog im angefochtenen Entscheid, ihre umfassenden medizinischen AbklÃ¤rungen hÃ¤tten ergeben, dass kein invalidenversicherungsrechtlich relevanter Gesundheitsschaden vorliege und der BeschwerdefÃ¼hrerin die angestammte TÃ¤tigkeit aus versicherungsmedizinischer Sicht vollumfÃ¤nglich zumutbar sei. Entsprechend werde das Leistungsbegehren abgewiesen (Urk. 2).</w:t>
      </w:r>
    </w:p>
    <w:p>
      <w:r>
        <w:t>2.3Â Â Â Â  DemgegenÃ¼ber lÃ¤sst die BeschwerdefÃ¼hrerin vorbringen, sie leide nach wie vor unter den Folgen des am 21. August 2006 erlittenen Schleudertraumas der HWS. Aus dem Gutachten der Klinik E.___ vom 16. Juli 2008 gehe hervor, dass seit dem Zeitpunkt der Begutachtung eine 50%ige RestarbeitsfÃ¤higkeit in der angestammten TÃ¤tigkeit bestehe, womit ein InvaliditÃ¤tsgrad von 50 % ausgewiesen sei. Bis zur Begutachtung bestehe daher ein Anspruch auf eine ganze Rente, ab Juli 2008 sei eine halbe Rente auszurichten. Nicht abzustellen sei auf das psychiatrische Gutachten vom 27. April 2009; dieses sei nicht beweiskrÃ¤ftig und sei ausserdem rechtswidrig zustandegekommen, weshalb es nicht verwertbar sei (Urk. 1).</w:t>
      </w:r>
    </w:p>
    <w:p>
      <w:r>
        <w:rPr>
          <w:b/>
        </w:rPr>
        <w:t>E. 3</w:t>
      </w:r>
    </w:p>
    <w:p>
      <w:r>
        <w:t>3.1Â Â Â Â  Vorab ist die RÃ¼ge zu behandeln, das psychiatrische Gutachten vom 27. April 2009 sei rechtswidrig zustandegekommen, weil es die IV-Stelle unterlassen habe, dem Rechtsvertreter der BeschwerdefÃ¼hrerin rechtzeitig mitzuteilen, dass eine weitere medizinische AbklÃ¤rung angeordnet worden sei (Urk. 1 S. 8 ff.). Ausserdem sei das Gutachten nicht von Dr. med. F.___, sondern von einer fachlich nur ungenÃ¼gend befÃ¤higten AssistenzÃ¤rztin erstellt worden (Urk. 1 S. 10 ff.).</w:t>
      </w:r>
    </w:p>
    <w:p>
      <w:r>
        <w:t>3.2Â Â Â Â  GemÃ¤ss Art. 37 Abs. 3 ATSG sind Mitteilungen von VersicherungstrÃ¤gern an die Vertretung einer Partei zu richten, solange die Partei ihre Vollmacht nicht widerrufen hat. Dieser Grundsatz dient im Interesse der Rechtssicherheit dazu, allfÃ¤llige Zweifel zum vornherein zu beseitigen, ob die Mitteilungen an die Partei selber oder an ihre Vertretung zu erfolgen haben, sowie um klarzustellen, welches die fÃ¼r einen Fristenlauf massgebenden Mitteilungen sein sollen. Dies schliesst die Zustellung einer Kopie der Mitteilung an die vertretene Person nicht aus. Der Begriff der Mitteilung ist weit zu fassen und umfasst insbesondere auch Aufforderungen zur Mitwirkung und zur GewÃ¤hrung des rechtlichen GehÃ¶rs oder Einladungen zu AbklÃ¤rungsmassnahmen. Aus einer mangelnden oder fehlenden ErÃ¶ffnung darf der betroffenen Partei kein Nachteil erwachsen (SVR 2009 UV Nr. 16 [Urteil 8C_210/2008 vom 5. November 2008] E. 3.2 mit Hinweisen).</w:t>
      </w:r>
    </w:p>
    <w:p>
      <w:r>
        <w:t>Â Â Â Â Â Â Â Â  Nach Art. 44 ATSG hat der VersicherungstrÃ¤ger der Partei den Namen des SachverstÃ¤ndigen bekanntzugeben, wenn ein Gutachten eingeholt werden muss; diese kann den Gutachter aus triftigen GrÃ¼nden ablehnen. Diese Bestimmung bezweckt, dass vor einer Begutachtung allfÃ¤llige gesetzliche Ausstands- und AblehnungsgrÃ¼nde vorgebracht werden kÃ¶nnen (BGE 132 V 376 E. 7.3).</w:t>
      </w:r>
    </w:p>
    <w:p>
      <w:r>
        <w:t>3.3Â Â Â Â  Vorliegend wird nicht geltend gemacht, dass gegenÃ¼ber den begutachtenden Ãrzten ein Ausstands- oder Ablehnungsgrund im Sinne von Art. 36 Abs. 1 ATSG bestanden hÃ¤tte. Der Einwand der mangelnden fachlichen Kompetenz eines Experten, das heisst vorliegend der AssistenzÃ¤rztin Dr. med. G.___, ist kein Ausstands- oder Ablehnungsgrund, sondern bei der WÃ¼rdigung des Gutachtens in Betracht zu ziehen. Auch wenn richtig vorgegangen worden wÃ¤re, hÃ¤tte dies im Ergebnis nichts geÃ¤ndert. Nachdem gegenÃ¼ber den Dres. F.___ und G.___ keine Ausstands- oder AblehnungsgrÃ¼nde geltend gemacht wurden, ist der Versicherten aus der fehlenden Mitteilung an ihren Rechtsvertreter kein Nachteil entstanden. Im Ã¼brigen ist eine Verletzung der in Art. 44 ATSG gewÃ¤hrten Mitwirkungsrechte rechtsprechungsgemÃ¤ss heilbar (Urteil des Bundesgerichts U 145/06 vom 31. August 2007 E. 4 und 5; zum Ganzen vgl. auch etwa Urteile 8C_322/2010 vom 9. August 2010 E. 4 und 8C_213/2010 vom 3. August 2010 E. 2).</w:t>
      </w:r>
    </w:p>
    <w:p>
      <w:r>
        <w:rPr>
          <w:b/>
        </w:rPr>
        <w:t>E. 4</w:t>
      </w:r>
    </w:p>
    <w:p>
      <w:r>
        <w:t>4.1Â Â Â Â  Sodann ist festzuhalten, dass sich der Gesundheitszustand der BeschwerdefÃ¼hrerin nach der Verweigerung einer Invalidenrente im September 2002 verbessert hatte, konnte sie doch ab 1. August 2005 vollzeitlich einer ErwerbstÃ¤tigkeit nachgehen. GegenÃ¼ber der medizinischen Situation, wie sie sich im September 2002 mit einer andauernden ArbeitsunfÃ¤higkeit von 50 % prÃ¤sentierte (vgl. dazu Urteil des hiesigen Gerichts in Sachen der Parteien vom 28. MÃ¤rz 2003, E. 3 [Urk. 8/45 S. 7 f.]), stellt dies eine wesentliche Verbesserung des Gesundheitszustandes und der ArbeitsfÃ¤higkeit dar. In der Beschwerde wird dieser Umstand nicht in Frage gestellt.</w:t>
      </w:r>
    </w:p>
    <w:p>
      <w:r>
        <w:rPr>
          <w:b/>
        </w:rPr>
        <w:t>E. 4.2</w:t>
      </w:r>
    </w:p>
    <w:p>
      <w:r>
        <w:t>4.2.1Â Â  Die erstversorgenden Ãrzte des Spitals H.___ stellten am Unfalltag eine Druckdolenz der HWS, eine Klopfdolenz Ã¼ber der BWS, keine Prellmarken, allseits intakte Dens, seitengleiche Reflexe, eine weitgehend normale Beweglichkeit, eine normale Muskelkraft und keine sensiblen Defizite fest. Die RÃ¶ntgenuntersuchung ergab keine pathologischen Befunde. Sie hielten fest, dass keine Bewusstlosigkeit bestanden habe; die Patientin habe den Kopf im Kollisionszeitpunkt gerade gehalten und sei mit den Hinterkopf an der KopfstÃ¼tze angeprallt. Sodann berichteten sie, dass die Patientin Ã¼ber sofort aufgetretenen Schwindel und Ãbelkeit sowie Ã¼ber etwas verzÃ¶gert aufgetretene Kopf- und Nackenschmerzen geklagt habe. Sie habe ausserdem angegeben, es seien sofort KribbelparÃ¤sthesien an der Hand und am Unterarm rechts aufgetreten. Die erstbehandelnden Ãrzte diagnostizierten eine HWS-Distorsion Grad I gemÃ¤ss Quebec Task Force (QTF)-Klassifikation sowie eine BWS-Kontusion und attestierten fÃ¼r die voraussichtliche Dauer von fÃ¼nf Tagen eine 100%ige ArbeitsunfÃ¤higkeit (Urk. 8/53 S. 93-97).</w:t>
      </w:r>
    </w:p>
    <w:p>
      <w:r>
        <w:t>4.2.2Â Â  Dr. med. I.___, Facharzt FMH Rheumatologie und Innere Medizin, berichtete am 9. Oktober 2006, aktuell leide die Patientin an tÃ¤glichen, haubenfÃ¶rmigen Kopfschmerzen, welche von cervikal nach frontal ausstrahlten und sich plÃ¶tzlich hammerartig fÃ¼r wenige Minuten verstÃ¤rken kÃ¶nnten. Dagegen nehme sie bis zu 6 Tabletten Acetalgin 500 mg tÃ¤glich ein; gleichwohl wÃ¼rden die Kopfschmerzen nie ganz verschwinden. Die in den rechten Arm ausstrahlenden KribbelparÃ¤sthesien hÃ¤tten sich seit dem Unfall zurÃ¼ckgebildet. Geblieben seien jedoch die Verspannungen und Muskelschmerzen entlang dem gesamten SchultergÃ¼rtel und entlang der BrustwirbelsÃ¤ule. Die Patientin leide an einem ausgeprÃ¤gten cerviko- und thorakospondylogenen Syndrom nach HWS-Distorsion vor sieben Wochen. Die aktuelle Klinik zeige eine myofasziale Ãberreizung mit Bewegungs- und BerÃ¼hrungsschmerzen cervikokranial und auch entlang der BWS. Die Beweglichkeit der HalswirbelsÃ¤ule sei schmerzbedingt sekundÃ¤r eingeschrÃ¤nkt; radikulÃ¤re neurologische AusfÃ¤lle liessen sich keine finden. Die zusÃ¤tzlich beklagten Kopfschmerzen und die verminderte Schlafdauer sowie -qualitÃ¤t liessen sich mit der aktuellen Klinik erklÃ¤ren. Aus rheumatologischer Sicht beurteile er die Patientin als zu 100 % arbeitsunfÃ¤hig (Urk. 8/53 S. 88 f.).</w:t>
      </w:r>
    </w:p>
    <w:p>
      <w:r>
        <w:t>4.2.3Â Â  Ein im Institut fÃ¼r Radiologie des Spitals J.___ am 23. Oktober 2006 durchgefÃ¼hrtes MRI der HalswirbelsÃ¤ule zeigte weder eine Diskushernie noch degenerative VerÃ¤nderungen cervikal und hochthorakal noch eine Neurokompression. Weiter wurde ein normales cervikales und hochthorakales Myelon gezeigt; Anhaltspunkte fÃ¼r posttraumatische VerÃ¤nderungen konnten keine gefunden werden. Schliesslich wurden die musculoskelettalen Strukturen normal dargestellt; auch die Ligamente waren intakt (Urk. 8/53 S. 87).</w:t>
      </w:r>
    </w:p>
    <w:p>
      <w:r>
        <w:rPr>
          <w:b/>
        </w:rPr>
        <w:t>E. 4.3</w:t>
      </w:r>
    </w:p>
    <w:p>
      <w:r>
        <w:t>4.3.1Â Â  Im Rahmen der Begutachtung in der Klinik E.___ wurde am 19. MÃ¤rz 2008 eine neuropsychologische Untersuchung durchgefÃ¼hrt. Im Bericht von Dr. phil. K.___, Fachpsychologe fÃ¼r Neuropsychologie FSP/SVNP und Verkehrspsychologe VfV und lic. phil. L.___ vom 24. Juni 2008 wurde ausgefÃ¼hrt, aufgrund des Verlaufs der klinischen Untersuchung sei schwierig abzuschÃ¤tzen, inwieweit die Explorandin in der Lage gewesen sei, sich in ihrer Schmerzsituation mit voller Motivation der Untersuchung zu widmen. WÃ¤hrend der Testung hÃ¤tten sich Inkonsistenzen gezeigt. Das Ergebnis eines Fragebogens zur Lebenszufriedenheit weise darauf hin, dass die Explorandin in ihrer jetzigen Situation emotional stark belastet sei. Sie habe dies auch im GesprÃ¤ch geÃ¤ussert und sei mehrmals in TrÃ¤nen ausgebrochen, was die Ergebnisse der neuropsychologischen Testung negativ habe beeinflussen kÃ¶nnen. Wenn die Motivation und die Schmerzen nicht berÃ¼cksichtigt wÃ¼rden, ergebe die neuropsychologische Teildiagnostik ein mittelgradig eingeschrÃ¤nktes kognitives Leistungsprofil. Sie seien indes Ã¼berzeugt, dass das Leistungsniveau der Explorandin deutlich besser ausfallen sollte, wenn diese weniger Schmerzen habe und sich dadurch besser auf die Aufgaben fokussieren kÃ¶nne. Mit dem von ihr gezeigten Leistungsniveau mÃ¼sste man ernsthafte Zweifel an ihrer Fahreignung hegen. Jedoch gebe sie selber an, gut Autofahren zu kÃ¶nnen und seit 2006 keinen Unfall mehr gehabt zu haben (Urk. 8/74 S. 42-48).</w:t>
      </w:r>
    </w:p>
    <w:p>
      <w:r>
        <w:t>4.3.2Â Â  Am 19. MÃ¤rz 2008 und 16. April 2008 wurde sodann eine Evaluation der funktionellen LeistungsfÃ¤higkeit (EFL) in der Abteilung Ergonomie der Klinik E.___ durchgefÃ¼hrt. Im EFL-Bericht vom 18. April 2008 wurde festgehalten, dass das Ausmass der angegebenen SchmerzbeeintrÃ¤chtigung mit den klinischen Befunden nur unzureichend erklÃ¤rbar sei. Es wÃ¼rden sich Hinweise auf eine nicht organische Ursache der Beschwerden ergeben (4 von 5 mÃ¶glichen Punkten im Waddell-Test). Die Explorandin sei auf ihre Schmerzen fixiert und zeige ein demonstratives Schmerzverhalten. Ihre Leistungsbereitschaft werde als fraglich beurteilt. Sie sei zwar bereit, ein gewisses Mass an unvermeidbaren Beschwerden zu tolerieren, breche jedoch die meisten Tests vor Erreichen der ergonomischen Limite ab, was als Selbstlimitierung interpretiert werden kÃ¶nne. Die Konsistenz bei den Tests sei schlecht. Da die EFL-Testung am ersten Tag wegen Fieber der Explorandin habe abgebrochen werden mÃ¼ssen, sei entschieden worden, dass nur noch der zweite Testtag zu einem spÃ¤teren Zeitpunkt durchgefÃ¼hrt werde. Infolge fraglicher Leistungsbereitschaft und erheblicher Symptomausweitung seien die Resultate der ergonomischen Tests des zweiten Tages fÃ¼r die Beurteilung der Belastbarkeit nur teilweise verwertbar. Das physische funktionelle Leistungsmaximum habe nicht beobachtet werden kÃ¶nnen. Es sei zu vermuten, dass die Explorandin bei gutem Effort mehr hÃ¤tte leisten kÃ¶nnen, als was sie bei den Test gezeigt habe. Daher mÃ¼sse die Zumutbarkeit unter BerÃ¼cksichtigung der Testbeobachtungen primÃ¤r aus medizinisch-theoretischer Sicht erfolgen. Schliesslich wurde festgehalten, dass die Explorandin die bisherige TÃ¤tigkeit als Sachbearbeiterin/Mitarbeiterin Empfang und im Haushalt aus somatischer Sicht ohne Probleme im Wesentlichen bewÃ¤ltigen kÃ¶nnte (Urk. 8/74 S. 49-58).</w:t>
      </w:r>
    </w:p>
    <w:p>
      <w:r>
        <w:t>4.3.3Â Â  Der neurologische Konsiliarius Dr. med. M.___ fÃ¼hrte in seinem Teilgutachten vom 12. Juni 2008 aus, die 39jÃ¤hrige Explorandin habe am 21. August 2006 bei einer Auffahrkollision ein kraniozervikales Beschleunigungstrauma erlitten. Anamnestisch wÃ¼rden sich keine Hinweise auf eine zusÃ¤tzliche commotio cerebri oder eine Kopfkontusion ergeben. Die Explorandin klage seither trotz durchgefÃ¼hrter ambulanter und stationÃ¤rer Behandlungen Ã¼ber anhaltende zervikozephale Schmerzen linksbetont sowie eine zervikobrachiale Schmerzsymptomatik links mit EinschlafparÃ¤sthesien im Armbereich links. Bereits vorgÃ¤ngig sei sie wegen eines Panvertebralsyndroms mit Zervikobrachialgie links mit sensibler StÃ¶rung im Armbereich links seit 2000 in Behandlung gewesen. Bereits 2004 sei eine neurologische und neurophysiologische Untersuchung durch Dr. med. N.___ erfolgt; dieser habe unauffÃ¤llige neurologische Befunde erhoben und in der Medianusneurographie beidseits sowie in der Ulnarisneurographie links seien durchwegs normale Resultate gefunden worden. Die Provokationstests der oberen Thoraxapertur seien auch negativ gewesen; ein damals durchgefÃ¼hrtes MRI der HWS habe ebenfalls normale Befunde gezeigt. Auch ein nach dem Unfall durchgefÃ¼hrtes MRI der HWS habe insgesamt normale Befunde ohne Nachweis einer Myelopathie beziehungsweise einer Radikulopathie gezeigt. In der aktuellen klinisch-neurologischen Untersuchung wÃ¼rden sich, abgesehen von einer etwas verÃ¤nderten BerÃ¼hrungsempfindung im Armbereich links mit leichter Hyperpathie, durchwegs normale Befunde finden lassen, insbesondere ein symmetrisches Reflexbild sowie negative Pyramidenzeichen. Die Provokationstests der oberen Thoraxapertur sowie der Medianuskompressionstest seien beidseits negativ. Weiter wurde ausgefÃ¼hrt, in der neuropsychologischen Untersuchung hÃ¤tten sich insgesamt leichte bis mittelschwere Defizite mit deutlichen Inkonsistenzen als Hinweis auf eine nicht-organische Ursache gezeigt. Zusammenfassend liessen sich aus neurologischer Sicht keine objektivierbaren Defizite beziehungsweise funktionellen EinschrÃ¤nkungen finden. Die von der Explorandin angegebenen SensibilitÃ¤tsstÃ¶rungen im Armbereich links mÃ¼ssten als nicht-organisch im Sinne einer somatoformen StÃ¶rung interpretiert werden. Diese wÃ¼rden seit mindestens sechs Jahren bestehen und seien somit bereits vor dem Unfall von 2006 vorhanden gewesen. Die EinschrÃ¤nkungen der KonzentrationsfÃ¤higkeit seien im Rahmen der chronifizierten Schmerzsymptomatik und der psychischen Problematik zu interpretieren; anamnestisch und klinisch wÃ¼rden sich keine Hinweise auf eine hirnorganische StÃ¶rung finden lassen. Aus rein neurologischer Sicht bestÃ¼nden keine EinschrÃ¤nkungen der funktionellen LeistungsfÃ¤higkeit sowie der ArbeitsfÃ¤higkeit (Urk. 8/74 S. 59-63).</w:t>
      </w:r>
    </w:p>
    <w:p>
      <w:r>
        <w:t>4.3.4Â Â  Dr. med. O.___, Leitender Arzt Psychosomatik an der Klinik E.___, fÃ¼hrte in seinem Teilgutachten vom 15. Mai 2008 aus, es sei davon auszugehen, dass die Explorandin im Vorfeld des Unfalls vom 21. August 2006 zwar als psychisch gesund, doch vorbelastet zu gelten habe. Sie habe gemÃ¤ss eigenen Angaben zu "300 %" fÃ¼r die Firma D.___ GmbH, welche sie gemeinsam mit ihrem Ehemann besitze und Ã¼ber etliche Jahre hinweg aufgebaut habe, gearbeitet. Sie habe angegeben, bei der Kindererziehung und im Haushalt durch Au-pair-MÃ¤dchen aus ihrer Heimat unterstÃ¼tzt worden zu sein. Man mÃ¼sse davon ausgehen, dass die Explorandin, bevor sie ihren Unfall erlitten habe, sehr leistungsorientiert und auch leistungsfÃ¤hig gewesen sei. HÃ¶chstwahrscheinlich habe sie Ã¼ber zahlreiche Jahre hinweg sowohl im privaten beziehungsweise familiÃ¤ren Bereich als auch in der Firma sehr viel geleistet und dÃ¼rfte darauf zu Recht sehr stolz sein. Bevor sie verunfallt sei, habe die Explorandin sicherlich an den Grenzen der BelastungsfÃ¤higkeit gelebt, so dass es wenig verwundere, dass das Unfallereignis geeignet gewesen sei, sie aus der Bahn zu werfen. Rein auf kÃ¶rpermedizinischer Ebene lasse sich gut nachvollziehen, wie die Ursachen fÃ¼r die noch heute bestehenden multiplen Beschwerden im Unfallereignis zu finden seien. Durch den Unfall habe die Explorandin eine Traumatisierung der Nacken- und SchultergÃ¼rtelmuskulatur mit anhaltenden Schmerzen erlebt und habe schliesslich unter der Annahme einer leichten konstitutionell bedingten HyperlaxitÃ¤t aufgrund vorÃ¼bergehender schmerzbedingt verminderter muskulÃ¤rer Stabilisation in der HWS ein zwischenzeitlich lÃ¤ngst chronifiziertes und auch regional ausgeweitetes muskuloskelettales Beschwerdebild entwickelt. HÃ¶chstwahrscheinlich relativ bald nach dem Unfallereignis habe sich im Rahmen eines Anpassungsprozesses, wie er immer stattfinde, wenn unvorhergesehene Ereignisse zu Ã¼berwinden seien, eine AnpassungsstÃ¶rung entwickelt beziehungsweise hÃ¤tten sich die Coping-/Adaptionsmechanismen der Explorandin als Ã¼berlastet erwiesen. Relativ frÃ¼hzeitig dÃ¼rften sich VersagensÃ¤ngste etabliert haben und hÃ¶chstwahrscheinlich habe das Umfeld ebenso verunsichert reagiert wie im Lauf der Zeit auch zunehmend unverstÃ¤ndig. So genannte psychologische Faktoren und Verhaltensfaktoren hÃ¤tten an Bedeutung gewonnen. Zum Zeitpunkt der Begutachtung hÃ¤tten Sorgen, emotionale Konflikte und ErwartungsÃ¤ngste lÃ¤ngst einen Prozess in Gang gesetzt, dessen Endstrecke im schlimmsten Fall eine anhaltende somatoforme SchmerzstÃ¶rung und/oder eine PersÃ¶nlichkeitsÃ¤nderung bei chronischem Schmerzsyndrom darstellen kÃ¶nnte. Zum Zeitpunkt der Begutachtung hÃ¤tten sich keine Hinweise auf eine organische psychische StÃ¶rung finden lassen, auch nicht im Sinne des sogenannten organischen Psychosyndroms nach SchÃ¤delhirntrauma; ein Kopfaufprall habe nicht stattgefunden, eine Bewusstlosigkeit sei nicht aufgetreten, eine antero- oder retrograde Amnesie im engeren Sinne sei nicht dokumentiert. Es hÃ¤tten sich sodann keine Hinweise auf StÃ¶rungen durch psychotrope Substanzen oder ein Leidensbild aus dem Formenkreis der Schizophrenie, der schizotypen oder wahnhaften StÃ¶rungen finden lassen. Zum Zeitpunkt der Untersuchung habe ein affektiver Zustand vorgeherrscht, welcher phÃ¤nomenologisch den Kriterien einer leichten depressiven Episode entspreche, Ã¤tiologisch, da eine Dauer von zwei Jahren noch nicht Ã¼berschritten worden sei, im Sinne einer AnpassungsstÃ¶rung mit vorwiegender BeeintrÃ¤chtigung von anderen GefÃ¼hlen (Angst, Depression, Sorge, Anspannung und EnttÃ¤uschung) gemÃ¤ss ICD-10 F43.23. Hinweise auf andere StÃ¶rungen aus dem Kapitel der affektiven und/oder neurotischen Belastungs- und somatoformen StÃ¶rungen hÃ¤tten sich hingegen nicht finden lassen, insbesondere auch keine Hinweise auf eine posttraumatische BelastungsstÃ¶rung. Sicher habe jedoch die histrionische Verarbeitung der primÃ¤r organisch verursachten Schmerzen eine Rolle gespielt und diene der stÃ¤ndigen Alimentation des Circulus vitiosus einer somatopsychischen Dekonditionierung. VerhaltensauffÃ¤lligkeiten mit kÃ¶rperlichen StÃ¶rungen im engeren Sinne hÃ¤tten sich keine finden lassen, ausser dass so genannte psychologische Faktoren und Verhaltensfaktoren bei der Symptomunterhaltung wesentlich mitwirken wÃ¼rden. PersÃ¶nlichkeits- und VerhaltensstÃ¶rungen im Sinne einer PersÃ¶nlichkeitsakzentuierung oder gar PersÃ¶nlichkeitsdiagnose seien im Rahmen der Untersuchung nicht gefunden worden, wobei darauf hinzuweisen sei, dass spezifische testpsychologische Untersuchungen nicht durchgefÃ¼hrt worden seien. Rein dem klinischen Eindruck folgend sollte die Explorandin vor ihrem Unfall und auch heute noch von einem hohen Leistungsanspruch gekennzeichnet sein. Sie verfÃ¼ge Ã¼ber wenig FÃ¤higkeiten, es auch nur vorÃ¼bergehend akzeptieren zu kÃ¶nnen, wenn nicht alles so laufe, wie sie es Ã¼ber Jahre hinweg gewohnt gewesen sei, nÃ¤mlich dass adÃ¤quate Anstrengung prinzipiell und eventuell sogar unmittelbar von Erfolg gekrÃ¶nt werde. Zu Beginn des Rehabilitationsprozesses dÃ¼rfte die Explorandin - so Dr. O.___ weiter - aus diesem Grund sich selbst und den Therapeuten zuviel abverlangt haben, so dass Frustration und die geschilderten, sich bald etablierten krankheitsunterhaltenden Prozesse die Folge gewesen seien. Im Rahmen der Begutachtung habe wie erwÃ¤hnt kein spezifisches PersÃ¶nlichkeitsprofil oder gar eine StÃ¶rung diagnostiziert werden kÃ¶nnen, es habe sich lediglich ein VulnerabilitÃ¤tsmodell im Sinne einer Krankheitshypothese finden lassen. Es sei davon auszugehen, dass die Explorandin Ã¼ber eine gute Intelligenz verfÃ¼ge. Hinweise auf Besonderheiten der kindlichen und juvenilen Entwicklung hÃ¤tten nicht gefunden werden kÃ¶nnen, beziehungsweise es bestehe kein Verdacht auf eine entsprechende EntwicklungsstÃ¶rung (Urk. 8/74 S. 80-82).</w:t>
      </w:r>
    </w:p>
    <w:p>
      <w:r>
        <w:t>Â Â Â Â Â Â Â Â  Dr. O.___ hielt weiter fest, nachdem das psychiatrische Teilgutachten bereits ausgearbeitet gewesen sei, seien die ergÃ¤nzenden Akten der Sozialversicherungsanstalt des Kantons ZÃ¼rich eingegangen. Diesen Akten sei zu entnehmen, dass die Explorandin bereits einmal Ã¼ber lÃ¤ngere Zeit hinweg wegen eines rheumatologisch-orthopÃ¤dischen Zustandsbildes krankgeschrieben gewesen sei und im Rahmen der AbklÃ¤rungen eine grÃ¼ndliche konsiliar-psychiatrische Untersuchung und kurzfristige Behandlung durchgefÃ¼hrt worden sei. Der Psychiater habe damals festgestellt, dass die Explorandin eventuell unter einer ZwangsstÃ¶rung gemÃ¤ss ICD-10 F42.1 gelitten habe. Obwohl er diese Diagnose auf dem Formular der Invalidenversicherung unter der Rubrik "Diagnosen mit Auswirkung auf die ArbeitsfÃ¤higkeit" aufgefÃ¼hrt habe, habe er festgehalten, aus psychiatrischer Sicht sei keine Krankschreibung erfolgt. Der im Zeitraum von September 2000 bis Januar 2001 erhobene Psychostatus lasse zwar den Verdacht auf eine damals bestehende Zwangssymptomatik zu, eine diagnostische Absicherung habe gemÃ¤ss Akten nicht stattgefunden. Im aktuellen Psychostatus hÃ¤tten sich wiederum Hinweise auf eine gewisse zwanghafte Komponente in PersÃ¶nlichkeits- und Lebensstil der Explorandin finden lassen, doch das in Erfahrung Gebrachte habe fÃ¼r eine BestÃ¤tigung der damaligen Verdachtsdiagnose nicht ausgereicht. So wie 2001 die Diagnose nicht bewiesen worden sei, habe sie aktuell nicht ausgeschlossen werden kÃ¶nnen. Es bleibe bei einem Verdacht auf akzentuierte zwanghafte WesenszÃ¼ge, welche durchaus einen Faktor in der langjÃ¤hrig als belastet bezeichneten ehelichen Beziehung der Explorandin darstellen kÃ¶nnten. Die Befunde betreffend einer damals vermuteten ZwangsstÃ¶rung seien knapp ein Jahrzehnt spÃ¤ter so wenig ausgeprÃ¤gt, dass trotz der nun zur VerfÃ¼gung stehenden Akten darauf verzichtet werde, eine zusÃ¤tzliche Nebendiagnose zu formulieren. Bereits wÃ¤hrend der Jahre 2001/2002 sei zudem der Verdacht auf eine somatoforme SchmerzstÃ¶rung gemÃ¤ss ICD-10 F54.4 formuliert worden. Dabei handle es sich um ein Krankheitsbild, welches in Folge des Unfallereignisses vom 21. August 2006 erneut an Bedeutung gewinnen kÃ¶nnte beziehungsweise sich aus den zurzeit bestehenden psychologischen Faktoren und Verhaltensfaktoren entwickeln kÃ¶nnte (Urk. 8/74 S. 82 f.).</w:t>
      </w:r>
    </w:p>
    <w:p>
      <w:r>
        <w:t>Â Â Â Â Â Â Â Â  Dr. O.___ stellte zusammenfassend folgende psychiatrische Diagnose (Urk. 8/74 S. 84):</w:t>
      </w:r>
    </w:p>
    <w:p>
      <w:r>
        <w:t>Â Â Â Â Â Â Â Â  "Psychologische Faktoren und Verhaltensfaktoren bei andernorts klassifizierten Krankheiten ICD-10 F54 bei/mit</w:t>
      </w:r>
    </w:p>
    <w:p>
      <w:r>
        <w:t>-Â Â Â Â  chronifizierten Symptomen eines kraniozervikalen Beschleunigungstraumas bei Verkehrsunfall (Heckkollision) am 21.08.2006</w:t>
      </w:r>
    </w:p>
    <w:p>
      <w:r>
        <w:t>-Â Â Â Â  Ã¤tiologisch AnpassungsstÃ¶rung mit vorwiegender BeeintrÃ¤chtigung von anderen GefÃ¼hlen (Angst, Depression, Sorge, Anspannung und Ãrger) (ICD-10 F43.23) phÃ¤nomenologisch einer leichten depressiven Episode mit somatischem Syndrom (ICD-10 F32.01) bereits Ã¼bergehend in eine Dysthymie (ICD-10 F34.1) entsprechend"</w:t>
      </w:r>
    </w:p>
    <w:p>
      <w:r>
        <w:t>Â Â Â Â Â Â Â Â  Zur ArbeitsfÃ¤higkeit fÃ¼hrte Dr. O.___ aus, die aktuellen psychischen StÃ¶rungen, die von den kÃ¶rperlichen letztlich nicht getrennt werden kÃ¶nnten, wÃ¼rden eine fortlaufende EinschrÃ¤nkung der ArbeitsfÃ¤higkeit in der bisherigen TÃ¤tigkeit bewirken. Die depressive Komponente dieser StÃ¶rung rechtfertige eine marginale EinschrÃ¤nkung der ArbeitsfÃ¤higkeit von maximal 30 %. Aus psychiatrisch gewichteter interdisziplinÃ¤rer (psychosomatischer) Sicht betrage die gesamte ArbeitsunfÃ¤higkeit in bisheriger TÃ¤tigkeit aktuell circa 50 %. In einer den Beschwerden angepassten VerweistÃ¤tigkeit sollte - so Dr. O.___ weiter - die EinschrÃ¤nkung aus psychiatrischer Sicht momentan bei rund 30 % liegen; die gesamte ArbeitsunfÃ¤higkeit (psychisch und somatisch) wÃ¤re dann aus Sicht des Psychiaters nicht zusÃ¤tzlich verÃ¤ndert, also auch rund 30 % (Urk. 8/74 S. 89 f.).</w:t>
      </w:r>
    </w:p>
    <w:p>
      <w:r>
        <w:t>4.3.5Â Â  Im Hauptgutachten vom 16. Juli 2008 wurden folgende Diagnosen mit Auswirkung auf die ArbeitsfÃ¤higkeit aufgelistet (Urk. 8/74 S. 26):</w:t>
      </w:r>
    </w:p>
    <w:p>
      <w:r>
        <w:t>Â Â Â Â Â Â Â Â  "Psychologische Faktoren, Verhaltensfaktoren bei andernorts klassifizierten Krankheiten ICD-10 F54 bei/mit</w:t>
      </w:r>
    </w:p>
    <w:p>
      <w:r>
        <w:t>-Â Â Â Â  chronifizierten Symptomen eines kleinen zervikalen Beschleunigungstraumas bei Verkehrsunfall am 21.08.2006</w:t>
      </w:r>
    </w:p>
    <w:p>
      <w:r>
        <w:t>-Â Â Â Â  Ã¤tiologisch AnpassungsstÃ¶rung mit vorwiegender BeeintrÃ¤chtigung von anderen GefÃ¼hlen (Angst, Depression, Sorge, Anspannung und Ãrger) (ICD-10 F43.23)</w:t>
      </w:r>
    </w:p>
    <w:p>
      <w:r>
        <w:t>-Â Â Â Â  phÃ¤nomenologisch einer leichten depressiven Episode mit somatischem Syndrom (ICD-10 F32.01)</w:t>
      </w:r>
    </w:p>
    <w:p>
      <w:r>
        <w:t>-Â Â Â Â  bereits Ã¼bergehend in eine Dysthymie (ICD-10 F34.1) entsprechend</w:t>
      </w:r>
    </w:p>
    <w:p>
      <w:r>
        <w:t>Panvertebrales Schmerzsyndrom mit</w:t>
      </w:r>
    </w:p>
    <w:p>
      <w:r>
        <w:t>-Â Â Â Â  ausgeprÃ¤gter muskulÃ¤rer Dysbalance mit Haltungsinsuffizienz und HyperlaxitÃ¤t (ICD-10 M54.8, M99.9 und M35.7)"</w:t>
      </w:r>
    </w:p>
    <w:p>
      <w:r>
        <w:t>Â Â Â Â Â Â Â Â  Es wurde sodann festgehalten, dass sich in den aktuellen konventionellen RÃ¶ntgenaufnahmen unauffÃ¤llige VerhÃ¤ltnisse der ossÃ¤ren Strukturen der HalswirbelsÃ¤ule mit normalbreiten ZwischenwirbelrÃ¤umen, unauffÃ¤llig weiten Neuroforamina und keine Hinweise fÃ¼r segmentale InstabilitÃ¤t gezeigt hÃ¤tten. Auch im Bereich des linken Kniegelenks hÃ¤tten unauffÃ¤llige ossÃ¤re und artikulÃ¤re Strukturen gefunden werden kÃ¶nnen. Im Bereich des Thorax hÃ¤tten sich etwas verdickte zentrale und parazentrale BronchialwÃ¤nde gezeigt, sonst hÃ¤tten unauffÃ¤llige VerhÃ¤ltnisse bestanden, pneumonische Infiltrate hÃ¤tten nicht nachgewiesen werden kÃ¶nnen. Die aktuellen Laboruntersuchungen hÃ¤tten unauffÃ¤llige Werte fÃ¼r HÃ¤matologie sowie EntzÃ¼ndungsparameter gezeigt (Urk. 8/74 S. 31).</w:t>
      </w:r>
    </w:p>
    <w:p>
      <w:r>
        <w:t>Â Â Â Â Â Â Â Â  Zur ArbeitsfÃ¤higkeit wurde im Hauptgutachten sodann ausgefÃ¼hrt, aus interdisziplinÃ¤rer Sicht bestehe eine ArbeitsunfÃ¤higkeit in der bisherigen TÃ¤tigkeit als Sachbearbeiterin von aktuell 50 %. Auch fÃ¼r eine adaptierte TÃ¤tigkeit bestehe aktuell eine ArbeitsunfÃ¤higkeit von circa 50 %. Die psychische StÃ¶rung sorge dafÃ¼r, dass die kÃ¶rperlichen Symptome nicht genesen wÃ¼rden und umgekehrt. Es handle sich um ein psychosomatisches Beschwerdebild, dessen einzelne Aspekte sich gegenseitig bedingten und voneinander nicht getrennt werden kÃ¶nnten. Die aktuellen psychischen StÃ¶rungen und sekundÃ¤r auch somatischen StÃ¶rungen wÃ¼rden eine fortlaufende EinschrÃ¤nkung der ArbeitsfÃ¤higkeit in der bisherigen TÃ¤tigkeit bewirken. Die bisherige TÃ¤tigkeit sei mit einem Pensum von 50 %, das heisse aktuell wÃ¤hrend mindestens vier Stunden zumutbar. In diesen vier Stunden sollte eine volle Leistung erbracht werden kÃ¶nnen. Die EinschrÃ¤nkung in der ArbeitsfÃ¤higkeit bestehe seit dem Unfallereignis vom 21. August 2006. Eine exakte Beurteilung, ob und in welchem Umfang der Explorandin eine angepasste TÃ¤tigkeit zumutbar sei, sei wegen der effektiven Selbstlimitierung und den Inkonsistenzen bei den Tests nicht mÃ¶glich. Man kÃ¶nne jedoch davon ausgehen, dass der Versicherten eine leichte wechselbelastende TÃ¤tigkeit halbtags zumutbar sei (Urk. 8/74 S. 33-38).</w:t>
      </w:r>
    </w:p>
    <w:p>
      <w:r>
        <w:t>4.4Â Â Â Â  Im psychiatrischen Gutachten der Dres. F.___ und G.___ vom 27. April 2009 wird ausgefÃ¼hrt, die Explorandin leide nach einem im August 2006 erlittenen Auffahrunfall unter starken Kopfschmerzen, Nackenschmerzen und SchlafstÃ¶rungen. Sie habe SensibilitÃ¤tsstÃ¶rungen und Schmerzen im Bereich des Steissbeins. Die Schmerzen der versicherten Person seien immer vorhanden, jedoch unterschiedlich stark ausgeprÃ¤gt. Aufgrund dieser Symptomatik und der nicht ausreichenden ErklÃ¤rbarkeit durch ein somatisches Korrelat sei bei der Explorandin die Diagnose einer chronischen SchmerzstÃ¶rung mit somatischen und psychischen Befunden (F45.41) zu diskutieren. Die Kriterien gemÃ¤ss der Definition der ICD-10 wÃ¼rden von der versicherten Person erfÃ¼llt. Sie gebe an, seit 2006 unter permanenten Schmerzen zu leiden, die ursprÃ¼nglich durch einen Auffahrunfall verursacht worden seien. Als psychische Faktoren kÃ¶nnten bei der versicherten Person die Unzufriedenheit aufgrund der beruflichen Mehrbelastung in der Firma des Ehemannes, die familiÃ¤re Mehrbelastung sowie Heimweh betrachtet werden. Aufgrund dieser StÃ¶rung besteht keine Minderung der ArbeitsfÃ¤higkeit. Der Schmerz sei als Ã¼berwindbar einzustufen. Die Voraussetzungen fÃ¼r die Unzumutbarkeit einer SchmerzÃ¼berwindung, nÃ¤mlich das Vorliegen einer mitwirkenden, psychisch ausgewiesenen KomorbiditÃ¤t von erheblicher Schwere, IntensitÃ¤t, AusprÃ¤gung und Dauer, ein ausgewiesener sozialer RÃ¼ckzug in allen Belangen des Lebens und/oder ein verfestigter, therapeutisch nicht mehr angehbarer innerseelischer Verlauf einer KonfliktbewÃ¤ltigung ("primÃ¤rer Krankheitsgewinn"), wÃ¼rden bei der versicherten Person nicht vorliegen, was mit Ã¼berwiegender Wahrscheinlichkeit auch seit Beginn der Symptomatik im August 2006 gelte. Eine Dysthymia sei nicht von erheblicher Schwere, IntensitÃ¤t und AusprÃ¤gung. Die Explorandin nehme am sozialen Leben teil. Ein therapeutisch nicht mehr angehbarer innerseelischer Verlauf einer KonfliktbewÃ¤ltigung kÃ¶nne aus fachÃ¤rztlicher Sicht nicht angenommen werden, solange kein Settingwechsel und/oder eine kritische Evaluation der Psychopharmakotherapie erfolgt seien. Weiter wurde ausgefÃ¼hrt, die Explorandin beschreibe sich selbst als schwer depressiv. Es bestehe eine deutliche Diskrepanz zwischen der subjektiven Wahrnehmung und den objektiven depressiven Befunden. Die versicherte Person klage subjektiv Ã¼ber eine traurige Stimmung, Konzentrations- und GedÃ¤chtnisstÃ¶rungen, Reizbarkeit sowie SchlafstÃ¶rungen. WÃ¤hrend der Untersuchung hÃ¤tten keine depressiven Symptome objektiviert werden kÃ¶nnen. Formal seien die Bedingungen fÃ¼r die Diagnose einer depressiven Episode nicht erfÃ¼llt; dagegen sei die Diagnose einer Dysthymia (F34.1) zu stellen. Das wesentliche Kennzeichen dafÃ¼r sei gemÃ¤ss den diagnostischen Leitlinien der ICD-10 eine langandauernde depressive Stimmung, die niemals oder nur sehr selten ausgeprÃ¤gt genug sei, um die Kriterien fÃ¼r eine rezidivierende leichte oder mittelgradige depressive StÃ¶rung zu erfÃ¼llen. Bei Beginn im hÃ¶heren Lebensalter trete die StÃ¶rung hÃ¤ufig nach einer abgrenzbaren depressiven Episode, nach einem Trauerfall oder einer anderen offensichtlichen Belastung auf. Eine Dysthymia fÃ¼hre nicht zu einer Minderung der ArbeitsfÃ¤higkeit. Sodann wurde im Gutachten darauf hingewiesen, dass gemÃ¤ss ICD-10 unter einem "somatischen Syndrom" gerade nicht kÃ¶rperliche, psychosomatische oder Ã¤hnliche BefindlichkeitsstÃ¶rungen gemeint seien, sondern dabei wÃ¼rde es um Interessenverlust, Verlust der Freude, FrÃ¼herwachen, Morgentief, deutliche psychomotorische Hemmung, Agitiertheit, Appetitverlust, Gewichtsverlust und Libidoverlust gehen. Das Vorliegen eines tatsÃ¤chlichen "somatischen Syndroms" kÃ¶nnte allenfalls eine besondere Schwere des depressiven Syndroms belegen. Dabei wÃ¼rden jedoch mÃ¶glichst alle oder zumindest viele und/oder einzelne aussergewÃ¶hnlich schwere Symptome gefordert, um die zusÃ¤tzliche Diagnose eines "somatischen Syndroms" stellen zu kÃ¶nnen. Bei der Explorandin sei aktuell kein "somatisches Syndrom" zu erkennen. Die WeiterfÃ¼hrung der begonnenen psychiatrisch-psychotherapeutischen Behandlung sowie die kritische ÃberprÃ¼fung der aktuellen Psychopharmakotherapie werde empfohlen. Im Rahmen der Therapie sollte insbesondere auf die WidersprÃ¼che in der PrÃ¤sentation der StÃ¶rung eingegangen werden. Aus diesen Empfehlungen sei keine indirekte Annahme einer Minderung der ArbeitsfÃ¤higkeit abzuleiten (Urk. 8/97 S. 9-13). Im Zusammenhang mit der Stellungnahme zu frÃ¼heren Ã¤rztlichen EinschÃ¤tzungen fÃ¼hrten die Gutachter aus, die im interdisziplinÃ¤ren Gutachten der Klinik E.___ gestellte Diagnose einer AnpassungsstÃ¶rung sei nicht nachvollziehbar, da die Heckkollision, welche die Explorandin am 21. August 2006 erlitten habe, nicht als schwerwiegendes Ereignis einzustufen sei, das die Diagnose einer AnpassungsstÃ¶rung rechtfertigen kÃ¶nnte. Die depressive Symptomatik sei anhand des Gutachtens ebenfalls nur unzureichend nachvollziehbar, da bei der Dokumentation des Psychostatus subjektive Angaben und objektive Befunde vermischt worden seien. Eine leichte depressive Episode sowie eine Dysthymie wÃ¼rden sodann keine EinschrÃ¤nkung der ArbeitsfÃ¤higkeit rechtfertigen (Urk. 8/97 S. 15 f.).</w:t>
      </w:r>
    </w:p>
    <w:p>
      <w:r>
        <w:t>Â Â Â Â Â Â Â Â  Zur ArbeitsfÃ¤higkeit fÃ¼hrten die Gutachter aus, aus psychiatrischer Sicht bestehe keine Minderung der ArbeitsfÃ¤higkeit. Bei ihrer EinschÃ¤tzung seien auch invaliditÃ¤tsfremde Gesichtspunkte mit bedacht und von invaliditÃ¤tsbedingten, objektivierbaren Befunden abgegrenzt worden. Diese invaliditÃ¤tsfremden Gesichtspunkte wÃ¼rden vor allem therapeutische Relevanz besitzen und nicht in die Beurteilung der medizinisch-theoretischen Zumutbarkeit einer allfÃ¤lligen TÃ¤tigkeit aus psychiatrisch-psychotherapeutischer Sicht eingehen (Urk. 8/97 S. 13 f.).</w:t>
      </w:r>
    </w:p>
    <w:p>
      <w:r>
        <w:rPr>
          <w:b/>
        </w:rPr>
        <w:t>E. 4.5</w:t>
      </w:r>
    </w:p>
    <w:p>
      <w:r>
        <w:t>4.5.1Â Â  Aus dem Gutachten der Klinik E.___ vom 16. Juli 2008 (oben E. 4.3.2, 4.3.3 und 4.3.5) geht hervor, dass bei der BeschwerdefÃ¼hrerin kein hinreichendes organisches Korrelat fÃ¼r die geklagten Beschwerden gefunden werden konnte, womit aus somatischer Sicht die ArbeitsfÃ¤higkeit fÃ¼r eine kÃ¶rperlich leichte TÃ¤tigkeit nicht eingeschrÃ¤nkt sein sollte (so namentlich Urk. 8/74 S. 52 und 63). In diesem Zusammenhang ist darauf hinzuweisen, dass klinisch feststellbare BewegungseinschrÃ¤nkungen, MuskulaturverhÃ¤rtungen und Druckdolenzen kein klar fassbares organisches Korrelat eines Beschwerdebildes zu begrÃ¼nden vermÃ¶gen (vgl. etwa Urteil des damaligen EidgenÃ¶ssischen Versicherungsgerichts [EVG] U 9/05 vom 3. August 2005 E. 4 sowie Urteile des Bundesgerichts U 354/06 vom 4. Juli 2007 E. 7.2, U 328/06 vom 25. Juli 2007 E. 5.2 und 8C_369/2007 vom 6. Mai 2008 E. 3).</w:t>
      </w:r>
    </w:p>
    <w:p>
      <w:r>
        <w:t>4.5.2Â Â  Der psychiatrische Konsiliarius der Klinik E.___, Dr. O.___, diagnostizierte psychologische Faktoren und Verhaltensfaktoren bei andernorts klassifizierten Krankheiten gemÃ¤ss ICD-10 F54. Er hielt sodann dafÃ¼r, dass es sich Ã¤tiologisch um eine AnpassungsstÃ¶rung gemÃ¤ss ICD-10 F43.23 sowie phÃ¤nomenologisch um eine leichte depressive Episode mit somatischem Syndrom gemÃ¤ss ICD-10 F32.01 handle, welche bereits in eine Dysthymie gemÃ¤ss ICD-10 F34.1 Ã¼bergehe (vgl. oben E. 4.3.4). ZunÃ¤chst ist darauf hinzuweisen, dass eine AnpassungsstÃ¶rung gemÃ¤ss ICD-10 F43 eine entscheidende LebensverÃ¤nderung, ein belastendes Ereignis oder das Vorhandensein respektive die drohende MÃ¶glichkeit von schwerer kÃ¶rperlicher Krankheit voraussetzt (Weltgesundheitsorganisation, Internationale Klassifikation psychischer StÃ¶rungen, ICD-10 Kapitel V (F), Klinisch-diagnostische Leitlinien, 7. Auflage, Bern 2010, S. 184 ff.). Da es sich beim Unfallereignis vom 21. August 2006 um ein mehr oder weniger banales Ereignis gehandelt hat (vgl. die Ergebnisse des unfallanalytischen Gutachtens vom 7. November 2006, wonach die kollisionsbedingte GeschwindigkeitsÃ¤nderung des von der BeschwerdefÃ¼hrerin gelenkten Personenwagens [delta-v] bloss zwischen 6,5 und 9,4 km/h betragen hat, Urk. 8/53 S. 28), erweist sich die EinschÃ¤tzung des Dr. O.___ diesbezÃ¼glich als nicht schlÃ¼ssig. Weiter ist darauf hinzuweisen, dass auch die von ihm festgestellte leichte depressive Symptomatik respektive Dysthymie von vornherein keine EinschrÃ¤nkung der ArbeitsfÃ¤higkeit zu bewirken vermag, da diese nach seinen eigenen Feststellungen (Urk. 8/74 S. 81-83) nicht zusammen mit einer ernsthaften PersÃ¶nlichkeitsstÃ¶rung auftrat (vgl. etwa Urteil des Bundesgerichts 9C_98/2010 vom 28. April 2010 E. 2.2.2 mit Hinweisen). Wenn die Gutachter der Klinik E.___ vor diesem Hintergrund eine EinschrÃ¤nkung der ArbeitsfÃ¤higkeit im Ausmass von 50 % attestierten, ist dies nur soweit nachvollziehbar, als sich diese nach eigener ErlÃ¤uterung einem bio-psycho-sozialen Krankheitsmodell verpflichtet fÃ¼hlen (so Dr. O.___ in seiner Stellungnahme vom 11. September 2008 zu den ErgÃ¤nzungsfragen der IV-Stelle, Urk. 8/80 S. 1). SchlÃ¼sse, welche auf dem Boden dieses Krankheitsmodells gezogen werden, taugen jedoch nicht als Grundlage zur Beurteilung versicherungsrechtlicher AnsprÃ¼che. Entgegen der in der Beschwerde vertretenen Auffassung erweist sich das psychiatrische Teilgutachten der Klinik E.___ und die im Wesentlichen darauf beruhende EinschÃ¤tzung der ArbeitsfÃ¤higkeit aus interdisziplinÃ¤rer Sicht daher als nicht beweiskrÃ¤ftig. Entsprechend durfte die Beschwerdegegnerin zur Beantwortung der trotz durchgefÃ¼hrter Begutachtung noch offenen Fragen gestÃ¼tzt auf Art. 43 Abs. 2 ATSG eine ergÃ¤nzende medizinische AbklÃ¤rung anordnen.</w:t>
      </w:r>
    </w:p>
    <w:p>
      <w:r>
        <w:t>4.5.3Â Â  Das psychiatrische Gutachten der Dres. F.___ und G.___ vom 27. April 2009 vermag dagegen zu Ã¼berzeugen. Es beruht auf sorgfÃ¤ltigen und allseitigen Untersuchungen (Urk. 8/97 S. 3-8 sowie 20-29), berÃ¼cksichtigt die geklagten Beschwerden (Urk. 8/97 S. 4-6) und ist in Kenntnis der relevanten Vorakten abgegeben worden (Urk. 8/97 S. 2). Die Beurteilung ist schlÃ¼ssig und nachvollziehbar; die Gutachter setzten sich ausserdem hinreichend mit den teilweise abweichenden frÃ¼heren Ã¤rztlichen EinschÃ¤tzungen auseinander (Urk. 8/97 S. 14-17) und legten schliesslich einleuchtend dar, weshalb der BeschwerdefÃ¼hrerin eine SchmerzÃ¼berwindung zumutbar ist (Urk. 8/97 S. 10 ff.). Die gegen die Beweiskraft des Gutachtens beschwerdeweise geltend gemachten EinwÃ¤nde sind nicht stichhaltig. Entgegen der Ansicht der BeschwerdefÃ¼hrerin ist es nicht zu beanstanden, wenn ein Gutachter einen sich in fachÃ¤rztlicher Ausbildung befindenden Assistenten zur Begutachtung beizieht; insbesondere wenn der Gutachter - wie vorliegend Dr. F.___ - eine eigene kurze Untersuchung der zu explorierenden Person vornimmt, die Akten selbst studiert und die Beurteilung im Rahmen einer gemeinsamen Diskussion mit dem sich in fachÃ¤rztlicher Ausbildung befindenden Assistenten entsteht (Urk. 8/97 S. 19; vgl. zur ZulÃ¤ssigkeit des Beizugs von AssistenzÃ¤rzten auch MÃ¼ller, Das Verwaltungsverfahren in der Invalidenversicherung, Bern 2010, S. 353).</w:t>
      </w:r>
    </w:p>
    <w:p>
      <w:r>
        <w:t>4.5.4Â Â  GemÃ¤ss BGE 136 V 279 ist die Rechtsprechung zur anhaltenden somatoformen SchmerzstÃ¶rung (vgl. vorne E. 1.4.2) sinngemÃ¤ss anwendbar, wenn sich die Frage nach der invalidisierenden Wirkung einer Schleudertrauma-Verletzung der HalswirbelsÃ¤ule ohne organisch nachweisbare FunktionsausfÃ¤lle stellt (E. 3.2.3 des erwÃ¤hnten Urteils).</w:t>
      </w:r>
    </w:p>
    <w:p>
      <w:r>
        <w:t>4.5.5Â Â  GestÃ¼tzt auf die schlÃ¼ssige EinschÃ¤tzung der Dres. F.___ und G.___ liegt keine psychische KomorbiditÃ¤t von erheblicher Schwere, IntensitÃ¤t und AusprÃ¤gung vor (Urk. 8/97 S. 11). Aus den Angaben der BeschwerdefÃ¼hrerin geht hervor, dass das Schmerzerleben dominiert (vgl. nur Urk. 8/74 S. 59 f., 76 ff.; 8/97 S. 4 f.); entsprechend ist die diagnostizierte Dysthymie als reaktive Begleiterscheinung zum Schmerzsyndrom zu verstehen. Letztlich erÃ¼brigt sich jedoch eine nÃ¤here PrÃ¼fung der Frage nach der KomorbiditÃ¤t; selbst wenn die diagnostizierte StÃ¶rung als selbstÃ¤ndiges, von der SchmerzstÃ¶rung losgelÃ¶stes Leiden anzusehen wÃ¤re, wÃ¼rde sie die nach der Rechtsprechung erforderliche erhebliche Schwere und AusprÃ¤gung nicht aufweisen (vgl. dazu etwa Urteile des Bundesgerichts 8C_478/2007 vom 19. Juni 2008 E. 3.3.2 und 9C_959/2009 vereinigt mit 9C_995/2009 vom 19. Februar 2010 E. 4.4). Neben den Folgen des Schleudertraumas, welche bei der Beurteilung, ob ein pathogenetisch-Ã¤tiologisch unklares syndromales Beschwerdebild ausnahmsweise eine Invalidisierung bewirkt, ohnehin ausser Acht zu bleiben haben (vgl. etwa Urteil des Bundesgerichts 9C_709/2009 vom 14. Dezember 2009 E. 4.1.4), liegen keine nennenswerten kÃ¶rperlichen Begleiterkrankungen vor. GemÃ¤ss den Feststellungen der Gutachter Dres. F.___ und G.___ liegt weder ein sozialer RÃ¼ckzug in allen Belangen des Lebens noch ein primÃ¤rer Krankheitsgewinn vor (Urk. 8/97 S. 11). Es besteht daher kein Raum fÃ¼r die Annahme einer EinschrÃ¤nkung der ArbeitsfÃ¤higkeit in einer leichten, rÃ¼ckenadaptierten TÃ¤tigkeit, wie sie die angestammte TÃ¤tigkeit der BeschwerdefÃ¼hrerin als Sachbearbeiterin/Mitarbeiterin Empfang darstellt. UmstÃ¤nde, welche eine willentliche SchmerzÃ¼berwindung ausnahmsweise unzumutbar machen kÃ¶nnten, liegen nicht vor; entsprechend ist aber nicht ersichtlich, inwiefern und weshalb der BeschwerdefÃ¼hrerin die angestammte TÃ¤tigkeit nicht mehr mit einem vollen Pensum zumutbar sein sollte. Der angefochtene Entscheid, mit welchem das Vorliegen eines invalidisierenden Gesundheitsschadens im VerfÃ¼gungszeitpunkt verneint worden war, ist daher nicht zu beanstanden und die dagegen gerichtete Beschwerde ist abzuweisen.</w:t>
      </w:r>
    </w:p>
    <w:p>
      <w:r>
        <w:t>5.Â Â Â Â Â Â  Die Kosten des Verfahrens sind auf Fr. 1'000.-- festzulegen und ausgangsgemÃ¤ss von der BeschwerdefÃ¼hrerin zu tragen (Art. 69 Abs. 1 bis IVG).</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Christos Antoniadis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