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IV.2010.00477 vom 9. November 2011</w:t>
      </w:r>
    </w:p>
    <w:p>
      <w:r>
        <w:t>ZH Sozialversicherungsgericht, 2011-11-09, DE</w:t>
      </w:r>
    </w:p>
    <w:p>
      <w:r>
        <w:rPr>
          <w:b/>
        </w:rPr>
        <w:t xml:space="preserve">Quelle: </w:t>
      </w:r>
      <w:r>
        <w:t>https://mcp.opencaselaw.ch/entscheid/zh_sozialversicherungsgericht_IV.2010.00477</w:t>
      </w:r>
    </w:p>
    <w:p>
      <w:r>
        <w:t>FR: ZH_SOZIALVERSICHERUNGSGERICHT IV.2010.00477 du 9 novembre 2011</w:t>
      </w:r>
    </w:p>
    <w:p>
      <w:r>
        <w:t>IT: ZH_SOZIALVERSICHERUNGSGERICHT IV.2010.00477 del 9 novembre 2011</w:t>
      </w:r>
    </w:p>
    <w:p>
      <w:pPr>
        <w:pStyle w:val="Heading2"/>
      </w:pPr>
      <w:r>
        <w:t>Erwägungen</w:t>
      </w:r>
    </w:p>
    <w:p>
      <w:r>
        <w:rPr>
          <w:b/>
        </w:rPr>
        <w:t>E. 1</w:t>
      </w:r>
    </w:p>
    <w:p>
      <w:r>
        <w:t>1.1Â Â Â Â  GemÃ¤ss Art. 42 Abs. 1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88 E. 3a mit Hinweisen) sind die folgenden sechs alltÃ¤glichen Lebensverrichtungen massgebend (BGE 127 V 94 E. 3c, 125 V 297 E. 4a):</w:t>
      </w:r>
    </w:p>
    <w:p>
      <w:r>
        <w:t>Â Â Â Â Â Â Â Â  -Â  Ankleiden, Auskleiden; Â Â Â Â Â Â Â Â  -Â Â Â Â Â Â Â  Aufstehen, Absitzen, Abliegen; Â Â  Â Â Â Â Â Â Â Â  -Â Â Â Â Â Â Â  Essen; Â Â Â Â Â Â Â Â  -Â Â Â Â Â Â Â  KÃ¶rperpflege; Â Â Â Â Â Â Â  -Â Â Â Â Â Â Â  Verrichtung der Notdurft; Â Â Â Â Â Â Â Â  Â Â Â Â Â Â Â Â  -Â Â Â Â Â Â Â  Fortbewegung (im oder ausser Haus), Kontaktaufnahme .</w:t>
      </w:r>
    </w:p>
    <w:p>
      <w:r>
        <w:t>1.2Â Â Â Â  Ãndert sich in der Folge der Grad der Hilflosigkeit in erheblicher Weise, so wird die HilflosenentschÃ¤digung von Amtes wegen oder auf Gesuch hin fÃ¼r die Zukunft entsprechend erhÃ¶ht, herabgesetzt oder aufgehoben (Art. 17 Abs. 1 und 2 ATSG in Verbindung mit Art. 35 Abs. 2 IVV).</w:t>
      </w:r>
    </w:p>
    <w:p>
      <w:r>
        <w:t>1.3Â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 6.1.1 und 6.2; AHI 2000 S. 319 f. E. 2b).</w:t>
      </w:r>
    </w:p>
    <w:p>
      <w:r>
        <w:rPr>
          <w:b/>
        </w:rPr>
        <w:t>E. 2</w:t>
      </w:r>
    </w:p>
    <w:p>
      <w:r>
        <w:t>2.1Â Â Â Â  GemÃ¤ss dem der angefochtenen VerfÃ¼gung zugrundeliegenden AbklÃ¤rungsbericht vom 30. November 2009 (Urk. 7/151/6) sind unter Einbezug der medizinischen Aktenlage die Angaben des BeschwerdefÃ¼hrers widersprÃ¼chlich und nicht nachvollziehbar gewesen, weshalb der Anspruch auf eine HilflosenentschÃ¤digung nicht mehr gegeben sei.</w:t>
      </w:r>
    </w:p>
    <w:p>
      <w:r>
        <w:t>2.2Â Â Â Â  Wie bereits im vorausgegangenen Verfahren betreffend Rentenrevision macht der rechtskundig vertretene BeschwerdefÃ¼hrer geltend, dass gegenÃ¼ber dem der erstmaligen Zusprechung einer HilflosenentschÃ¤digung zugrundegelegenen Gesundheitszustand keine VerÃ¤nderung eingetreten sei und demzufolge auch kein Revisionsgrund vorliege, da die orthopÃ¤disch-rheumatologischen Beschwerden, aufgrund derer die HilflosenentschÃ¤digung zugesprochen worden sei, sich nachweislich nicht verbessert hÃ¤tten. Der diesbezÃ¼gliche medizinische Sachverhalt sei auch ungenÃ¼gend abgeklÃ¤rt, da das D.___-Gutachten, auf welches die Beschwerdegegnerin ihren Entscheid abstÃ¼tze, sich zum Anspruch auf HilflosenentschÃ¤digung gar nicht Ã¤ussere und die Angaben Dr. A.___s widersprÃ¼chlich sowie der AbklÃ¤rungsbericht mangelhaft seien (Urk. 1 S. 4 ff.).</w:t>
      </w:r>
    </w:p>
    <w:p>
      <w:r>
        <w:rPr>
          <w:b/>
        </w:rPr>
        <w:t>E. 3</w:t>
      </w:r>
    </w:p>
    <w:p>
      <w:r>
        <w:t>3.1Â Â Â Â  Die fÃ¼r die Beantwortung der Frage massgeblichen Kriterien, ob eine revisionsweise beachtliche VerÃ¤nderung des Gesundheitszustands (mit entsprechenden Auswirkungen nicht nur auf die ArbeitsfÃ¤higkeit, sondern auch auf die Hilflosigkeit) oder nur eine andere Beurteilung der Auswirkungen vorliegt, wurden im Urteil vom 8. MÃ¤rz 2010 (vgl. Sachverhalt Ziffer 1.3) betreffend Rentenrevision dargelegt (dortige E. 3.1). Darauf kann verwiesen werden.</w:t>
      </w:r>
    </w:p>
    <w:p>
      <w:r>
        <w:t>Â Â Â Â Â Â Â Â  Weiter ist auch hinsichtlich der im Zeitpunkt der erstmaligen Zusprechung sowie im Zeitpunkt der revisionsweisen Aufhebung der strittigen HilflosenentschÃ¤digung vorgelegenen medizinischen Sachverhalte vorab auf die bereits im genannten Urteil erfolgte ausfÃ¼hrliche WÃ¼rdigung der polydisziplinÃ¤ren Gutachten der Y.___ vom 13. Februar 2004 (Y.___-Gutachten, Urk. 7/37) und des D.___ vom 4. MÃ¤rz 2008 (D.___-Gutachten, Urk. 7/102) zu verweisen (dortige E. 3.2 - E. 3.6). Denn dass im D.___-Gutachten (ebenso wenig wie im Y.___-Gutachten) keine Fragen nach der Hilflosigkeit zu beantworten waren (vgl. den Hinweis in Urk. 1 S. 8), bedeutet nicht, dass den Befunderhebungen und Beurteilungen in diesen Gutachten keinerlei Ã¤rztliche Angaben zum im jeweiligen Untersuchungszeitpunkt vorgelegenen Gesundheitszustand entnommen werden kÃ¶nnten, welche auch fÃ¼r die Beurteilung der Hilflosigkeit beachtlich sind. Insbesondere lÃ¤sst - wie nachfolgend dargelegt wird - das Zumutbarkeitsprofil fÃ¼r die RestarbeitsfÃ¤higkeit durchaus RÃ¼ckschlÃ¼sse auf EinschrÃ¤nkungen bei alltÃ¤glichen Verrichtungen der Selbstversorgung zu.</w:t>
      </w:r>
    </w:p>
    <w:p>
      <w:r>
        <w:t>3.2Â Â Â Â  Unter dem speziellen Hinweis auf die ErwÃ¤gungen 3.2.1 und 3.2.3 des Urteils vom 8. MÃ¤rz 2010 ist zum beschwerdefÃ¼hrerischen Vorbringen, die Zusprechung der HilflosenentschÃ¤digung sei wegen der orthopÃ¤disch/rheumatologischen Beschwerden erfolgt, welche sich gemÃ¤ss den Feststellungen des Sozialversicherungsgerichts nicht verbessert, sondern verschlechtert hÃ¤tten (Urk. 1 S. 6 ff.), wie folgt Stellung zu nehmen:</w:t>
      </w:r>
    </w:p>
    <w:p>
      <w:r>
        <w:t>3.2.1Â Â  Aufgrund der von ihm erhobenen orthopÃ¤disch/rheumatologischen Befunde (vgl. Urk. 7/37/29 ff.) attestierte der rheumatologische Y.___-Gutachter dem BeschwerdefÃ¼hrer zwar eine vollstÃ¤ndige ArbeitsunfÃ¤higkeit in der bisherigen TÃ¤tigkeit als Zimmermann, aber auch eine uneingeschrÃ¤nkte ArbeitsfÃ¤higkeit in einer kÃ¶rperlich leichten, nicht Ã¶fters mit vorgeneigtem Stehen oder Sitzen einhergehenden TÃ¤tigkeit ohne Leitersteigen (Urk. 7/37/33). FÃ¼r das auffÃ¤llige, HilfsbedÃ¼rftigkeit demonstrierende Verhalten des BeschwerdefÃ¼hrers wÃ¤hrend der klinischen Untersuchung und beim Entkleiden (Urk. 7/37/29) konnte der rheumatologische Y.___-Gutachter keine orthopÃ¤disch/rheumatologische ErklÃ¤rung geben. Hingegen fand der psychiatrische Y.___-Gutachter Hinweise auf dissoziative Elemente in der von ihm diagnostizierten depressiven AnpassungsstÃ¶rung (Urk. 7/37/22 ff.).</w:t>
      </w:r>
    </w:p>
    <w:p>
      <w:r>
        <w:t>Â Â Â Â Â Â Â Â  Eine BeeintrÃ¤chtigung der Gesundheit aus orthopÃ¤disch/rheumatologischen GrÃ¼nden, deretwegen der BeschwerdefÃ¼hrer fÃ¼r alltÃ¤gliche Lebensverrichtungen hÃ¤tte hilfsbedÃ¼rftig werden kÃ¶nnen, ist jedenfalls durch das Y.___-Gutachten nicht ausgewiesen; sie stÃ¼nde auch in Widerspruch zur Attestierung einer uneingeschrÃ¤nkten ArbeitsfÃ¤higkeit aus orthopÃ¤disch/rheumatologischen GrÃ¼nden in einer leichten, nicht Ã¶fters mit vorgeneigtem Stehen oder Sitzen einhergehenden erwerblichen TÃ¤tigkeit ohne Leitersteigen. Denn die fÃ¼r die Hilflosigkeit massgeblichen alltÃ¤glichen Lebensverrichtungen (vgl. E. 1.1) erfordern weder hÃ¤ufiges vorgeneigtes Stehen oder Sitzen, noch Leitersteigen.</w:t>
      </w:r>
    </w:p>
    <w:p>
      <w:r>
        <w:t>3.2.2Â Â  GemÃ¤ss den im AbklÃ¤rungsbericht vom 20. Juli 2007 (Urk. 7/94) erwÃ¤hnten Berichten Dr. Z.___s vom 11. Mai 2006 (richtig: 28. Mai/19. August 2006, bei dem im AbklÃ¤rungsbericht genannten Datum handelt es sich um das Versanddatum des Berichtsbogens, vgl. Urk. 7/74/1) sowie Dr. A.___s vom 31. MÃ¤rz 2006 (Urk. 7/74/11 f.) gesellten sich im Jahr 2005 zu den Beschwerden gemÃ¤ss der Y.___-Beurteilung Polyarthralgien sowie eine Polyarthritis, welche die Beweglichkeit des BeschwerdefÃ¼hrers zusÃ¤tzlich einschrÃ¤nkten (vgl. Zitierung im AbklÃ¤rungsbericht, Urk. 7/94/1).</w:t>
      </w:r>
    </w:p>
    <w:p>
      <w:r>
        <w:t>3.2.3Â Â  Der rheumatologische D.___-Gutachter stellte aufgrund seiner Untersuchung des BeschwerdefÃ¼hrers vom 29. Januar 2008 zwar tatsÃ¤chlich eine Verschlechterung der orthopÃ¤disch/rheumatologischen Problematik fest (Urk. 7/102/18). Diese Feststellung bezog sich aber auf den Vergleich mit der Beurteilung des rheumatologischen Y.___-Gutachters und sie bestand lediglich darin, dass dem BeschwerdefÃ¼hrer fÃ¼r kÃ¶rperlich leichte TÃ¤tigkeiten ein erhÃ¶hter Pausenbedarf attestiert wurde. Eine im Sinne von Art. 9 ATSG starke BeeintrÃ¤chtigung der Gesundheit aus orthopÃ¤disch/rheumatologischen GrÃ¼nden ist durch das D.___-Gutachten nicht ausgewiesen. Vielmehr spricht der orthopÃ¤dische D.___-Gutachter von einem deutlichen Schmerzgebaren ohne fassbares Korrelat auf orthopÃ¤discher Ebene sowie von einer Symptomatik im Sinne einer rheumatischen Erkrankung ohne Hinweise auf eine akutes infektiÃ¶ses EntzÃ¼ndungsgeschehen (Urk. 7/102/18). Diese EinschÃ¤tzung korreliert mit der psychiatrischen Beurteilung, welche die vom BeschwerdefÃ¼hrer demonstrierte Hilflosigkeit als Âausgesprochen regressives VerhaltenÂ (Urk. 7/102/10) qualifiziert - ohne jedoch eine PersÃ¶nlichkeitsstÃ¶rung zu diagnostizieren.</w:t>
      </w:r>
    </w:p>
    <w:p>
      <w:r>
        <w:t>3.2.4Â Â  Insgesamt ergibt sich, dass der BeschwerdefÃ¼hrer im Zeitpunkt der Zusprache der HilflosenentschÃ¤digung mit der VerfÃ¼gung vom 6. Dezember 2007 sowohl an orthopÃ¤disch-rheumatologischen als auch an psychiatrischen Beschwerden litt. BezÃ¼glich der orthopÃ¤disch-rheumatologischen Beschwerden kann aufgrund der polydisziplinÃ¤ren Gutachten lediglich gesagt werden, dass sie jedenfalls den BeschwerdefÃ¼hrer im Zeitpunkt der Y.___-Begutachtung (November 2003) noch nicht in einem Art. 9 ATSG entsprechenden Umfang einschrÃ¤nkten und dass sie im Zeitpunkt der D.___-Begutachtung (Januar 2008) nicht mehr in einem Art. 9 ATSG entsprechenden Umfang akut waren (Urk. 7/102/18). Weder aus dem D.___-Gutachten noch aus dem vom BeschwerdefÃ¼hrer zitierten Vergleich von Diagnosen und ArbeitsfÃ¤higkeitsbeurteilungen der beiden polydisziplinÃ¤ren Gutachten im Urteil des Sozialversicherungsgerichts vom 8. MÃ¤rz 2010 (E. 3.2.3, zitiert in Urk. 1 S. 7 f.) lÃ¤sst sich ableiten, dass die von Dr. Z.___ am 14. August 2006 attestierte Hilflosigkeit (Urk. 7/74/3-5) rein orthopÃ¤disch-rheumatologisch begrÃ¼ndet war (Dr. Z.___ selbst verweist hinsichtlich der Befunde auf die spezialÃ¤rztlichen Berichte, Urk. 7/74/2) und dass sich diese Problematik im Verlauf verstÃ¤rkt hÃ¤tte. Vielmehr ist im Lichte der beiden polydisziplinÃ¤ren Gutachten davon auszugehen, dass die von Dr. Z.___ attestierte EinschrÃ¤nkung der SelbstversorgungsfÃ¤higkeit des BeschwerdefÃ¼hrers (analog zu der von den Y.___-Gutachtern attestierten ArbeitsunfÃ¤higkeit) unter BerÃ¼cksichtigung der durch die psychiatrische Problematik reduzierten FÃ¤higkeit zur SchmerzbewÃ¤ltigung erfolgte. Dementsprechend ist die im D.___-Gutachten festgestellte Remission der psychiatrischen Problematik auch hinsichtlich der Hilflosigkeit eine revisionsrechtlich beachtliche SachverhaltsverÃ¤nderung.</w:t>
      </w:r>
    </w:p>
    <w:p>
      <w:r>
        <w:t>3.3Â Â Â Â  Soweit der BeschwerdefÃ¼hrer Dr. A.___ eine widersprÃ¼chliche Beurteilung vorwirft (Urk. 1 S. 4 ff.), weil er einerseits am 13. August 2009 den Fragebogen zur Revision der Invalidenrente/HilflosenentschÃ¤digung unterzeichnete (vgl. Urk. 7/141 und Urk. 7/144) und andererseits am 1. September 2009 unter Hinweis auf das Beiblatt zum Fragebogen und den von ihm unterzeichneten Fragebogen eine Hilflosigkeit verneinte (Urk. 7/145), kann ihm ebenso wenig gefolgt werden, wie hinsichtlich der Feststellung, Dr. A.___ habe lediglich einen Âseiner Ansicht nach unverÃ¤nderten GesundheitszustandÂ medizinisch anders beurteilt (Urk. 1 S. 4 ff.).</w:t>
      </w:r>
    </w:p>
    <w:p>
      <w:r>
        <w:t>3.3.1Â Â  Was den angeblichen Widerspruch zwischen der Unterzeichnung des Revisionsfragebogens und der davon abweichenden Beurteilung vom 1. September 2009 anbelangt, hat Dr. A.___ richtig erkannt, dass der Revisionsfragebogen eine von der versicherten Person (oder nach deren Angaben) auszufÃ¼llende Selbstdeklaration darstellt, zu welcher er als Arzt durch die Beantwortung der Fragen gemÃ¤ss dem (Âvom Arzt/von der Ãrztin auszufÃ¼llendenÂ) Beiblatt (vgl. Urk. 7/148) Stellung zu nehmen hat.</w:t>
      </w:r>
    </w:p>
    <w:p>
      <w:r>
        <w:t>Â Â Â Â Â Â Â Â  Entgegen der bereits von der frÃ¼heren Rechtsvertreterin des BeschwerdefÃ¼hrers vertretenen Auffassung (vgl. Urk. 7/142) hat Dr. A.___ mit seiner Unterschrift auf dem Fragebogen daher nach Treu und Glauben nicht etwa eine medizinische Beurteilung Dr. Z.___s bestÃ¤tigen kÃ¶nnen (auch wenn Dr. A.___ davon Kenntnis gehabt haben sollte, dass Dr. Z.___ den Fragebogen oder einen Teil davon fÃ¼r den BeschwerdefÃ¼hrer ausgefÃ¼llt hatte). Denn unabhÃ¤ngig davon, wer den Fragebogen mit den an die versicherte Person gerichteten Fragen tatsÃ¤chlich ausfÃ¼llt und unterschreibt, bleibt der Fragebogen Selbstdeklaration der versicherten Person und kÃ¶nnen (und sollen) Dritte, welche diese Deklaration unterschreiben, damit nur die von ihnen vorgenommene wahrheitsgetreue Aufzeichnung von Antworten der versicherten Person bestÃ¤tigen. Dass Dr. A.___ durch seine Unterschrift vom 13. August 2009 auf dem Revisionsfragebogen die Angaben des BeschwerdefÃ¼hrers Ã¼ber EinschrÃ¤nkungen bei alltÃ¤glichen Lebensverrichtungen bestÃ¤tigte, steht daher nicht in Widerspruch zu seiner Ã¤rztlichen Beurteilung vom 1. September 2009.</w:t>
      </w:r>
    </w:p>
    <w:p>
      <w:r>
        <w:t>3.3.2Â Â  Inwiefern Dr. A.___ mit der Beantwortung der Fragen gemÃ¤ss dem Ã¤rztlichen Beiblatt vom 1. September 2009 (Urk. 7/145) einen Âseiner Ansicht nach unverÃ¤nderten GesundheitszustandÂ medizinisch anders beurteilt haben sollte, ist unerfindlich. Aus den Berichten Dr. A.___s Ã¼ber seine letzten Untersuchungen des BeschwerdefÃ¼hrers vor der Zusprache einer HilflosenentschÃ¤digung (Berichte vom 31. MÃ¤rz, Urk. 7/80/9-10, und vom 19. Juni 2006, Urk. 7/80/8) geht lediglich hervor, dass der BeschwerdefÃ¼hrer an einer chronischen Polyarthritis litt und Ã¼ber starke polyartikulÃ¤re Schmerzen sowie eine lang anhaltende Morgensteifigkeit klagte. In seinem Bericht vom 1. September 2009 bestÃ¤tigt Dr. A.___ sodann nicht einen ÂunverÃ¤nderten GesundheitszustandÂ, sondern lediglich die Diagnose einer chronischen Polyarthritis, und wÃ¼rdigt - erstmals - deren aktuelle Auswirkungen auf die BefÃ¤higung des BeschwerdefÃ¼hrers zur BewÃ¤ltigung alltÃ¤glicher Lebensverrichtungen. Dr. A.___ beurteilte also weder bereits vor dem 1. September 2009 die Hilflosigkeit des BeschwerdefÃ¼hrers, noch vertritt er in der Beurteilung vom 1. September 2009 die Auffassung, die BefÃ¤higung des BeschwerdefÃ¼hrers zur BewÃ¤ltigung alltÃ¤glicher Lebensverrichtungen sei seit Jahren unverÃ¤ndert.</w:t>
      </w:r>
    </w:p>
    <w:p>
      <w:r>
        <w:t>3.4Â Â Â Â  Soweit schliesslich der AbklÃ¤rungsbericht vom 30. November 2009 (Urk. 7/151) unter Hinweis auf Diskrepanzen zwischen diesem und dem von der damaligen Rechtsvertreterin des BeschwerdefÃ¼hrers gefÃ¼hrten Protokoll Ã¼ber den Lokaltermin vom 4. November 2009 (Urk. 7/159) als mangelhaft gerÃ¼gt wird (Urk. 1 S. 9), ist dies unbehelflich.</w:t>
      </w:r>
    </w:p>
    <w:p>
      <w:r>
        <w:t>Â Â Â Â Â Â Â Â  Auch wenn die beiden GesprÃ¤chsprotokolle die Angaben des BeschwerdefÃ¼hrers zu seiner Hilflosigkeit nicht exakt gleich wiedergeben, wird aus beiden Aufzeichnungen hinreichend deutlich, dass - was auch der psychiatrische D.___-Gutachter dokumentierte (vgl. Urk. 7/102/10) - der BeschwerdefÃ¼hrer fÃ¼r alltÃ¤gliche Lebensverrichtungen der Selbstversorgung dauernd in einem erheblichen Ausmass die Hilfe seiner Familie, insbesondere seiner Ehefrau, in Anspruch nimmt. Dass der BeschwerdefÃ¼hrer im familiÃ¤ren Umfeld diese Hilfe fordert und erhÃ¤lt, wird seitens der Beschwerdegegnerin auch gar nicht bestritten. Es bedeutet aber nicht, dass der BeschwerdefÃ¼hrer wegen einer BeeintrÃ¤chtigung der Gesundheit im Sinne von Art. 9 ATSG auf die Hilfe angewiesen wÃ¤re.</w:t>
      </w:r>
    </w:p>
    <w:p>
      <w:r>
        <w:t>3.5Â Â Â Â  Insgesamt ergibt sich, dass der der angefochtenen VerfÃ¼gung vom 16. April 2010 zugrundeliegende AbklÃ¤rungsbericht vom 30. November 2009 in Einklang mit den massgeblichen Ã¤rztlichen Beurteilungen der D.___-Gutachter vom 4. MÃ¤rz 2008 sowie Dr. A.___s vom 1. September 2009 steht. Alle diese Beurteilungen bestÃ¤tigen zwar, dass der BeschwerdefÃ¼hrer aus objektivierbaren orthopÃ¤disch-/rheumatologischen GrÃ¼nden nicht nur in seiner Arbeits-, sondern auch in seiner SelbstversorgungsfÃ¤higkeit eingeschrÃ¤nkt ist. Sie zeigen aber Ã¼bereinstimmend auch, dass die medizinisch begrÃ¼ndeten EinschrÃ¤nkungen in der SelbstversorgungsfÃ¤higkeit spÃ¤testens seit dem Wegfall der bei Zusprache der HilflosenentschÃ¤digung vorgelegenen psychiatrischen KomorbiditÃ¤t (spÃ¤testens im Januar 2008, vgl. Urk. 7/102/21) bei Weitem nicht mehr das Ausmass einer Hilflosigkeit im Sinne von Art. 9 ATSG erreichen.</w:t>
      </w:r>
    </w:p>
    <w:p>
      <w:r>
        <w:t>Â Â Â Â Â Â Â Â  Demzufolge ist nicht zu beanstanden, dass die Beschwerdegegnerin die HilflosenentschÃ¤digung des BeschwerdefÃ¼hrers wegen einer erheblichen Besserung seines Gesundheitszustands mit Wirkung ab 1. Mai 2010 aufgehoben hat, und ist die Beschwerde daher abzuweisen.</w:t>
      </w:r>
    </w:p>
    <w:p>
      <w:r>
        <w:t>4.Â Â Â Â Â Â  Abweichend von Art. 61 lit. a ATSG ist das Beschwerdeverfahren bei Streitigkeiten um die Bewilligung oder die Verweigerung von IV-Leistungen vor dem kantonalen Versicherungsgericht kostenpflichtig (Art. 69 Abs. 1 bis Satz 1 IVG). Die Kosten werden nach dem Verfahrensaufwand und unabhÃ¤ngig vom Streitwert im Rahmen von 200-1000 Franken festgelegt (Art. 69 Abs. 1 bis Satz 2 IVG). Sie betragen im vorliegenden Fall Fr. 600.-- und sind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Markus Zimmermann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