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IV.2010.00439 vom 23. Dezember 2010</w:t>
      </w:r>
    </w:p>
    <w:p>
      <w:r>
        <w:t>ZH Sozialversicherungsgericht, 2010-12-23, DE</w:t>
      </w:r>
    </w:p>
    <w:p>
      <w:r>
        <w:rPr>
          <w:b/>
        </w:rPr>
        <w:t xml:space="preserve">Quelle: </w:t>
      </w:r>
      <w:r>
        <w:t>https://mcp.opencaselaw.ch/entscheid/zh_sozialversicherungsgericht_IV.2010.00439</w:t>
      </w:r>
    </w:p>
    <w:p>
      <w:r>
        <w:t>FR: ZH_SOZIALVERSICHERUNGSGERICHT IV.2010.00439 du 23 décembre 2010</w:t>
      </w:r>
    </w:p>
    <w:p>
      <w:r>
        <w:t>IT: ZH_SOZIALVERSICHERUNGSGERICHT IV.2010.00439 del 23 dicembre 2010</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April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2.2.1</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2.2.2</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2.2.3Â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in Sachen G. vom 23. MÃ¤rz 2009, 8C_730/2008, Erw. 2).</w:t>
      </w:r>
    </w:p>
    <w:p>
      <w:r>
        <w:t>2.3Â Â Â Â  Im Gebiet der Invalidenversicherung gilt ganz allgemein der Grundsatz, dass die invalide Person, bevor sie Leistungen verlangt, alles ihr Zumutbare selber vorzukehren hat, um die Folgen ihrer InvaliditÃ¤t bestmÃ¶glich zu mildern (BGE 113 V 28 Erw. 4a mit Hinweisen). Dieses Gebot der Selbsteingliederung ist Ausdruck des in der ganzen Sozialversicherung geltenden Grundsatzes der Schadenminderungspflicht (vgl. BGE 120 V 373 Erw. 6b, 117 V 278 Erw. 2b), wobei jedoch von der versicherten Peson nur Vorkehren verlangt werden kÃ¶nnen, die unter BerÃ¼cksichtigung der gesamten objektiven und subjektiven Gegebenheiten des Einzelfalles zumutbar sind (BGE 113 V 28 Erw. 4a mit Hinweisen auf Lehre und Rechtsprechung; ZAK 1989 S. 214 Erw. 1c). FÃ¼r die Beantwortung der Frage nach der Zumutbarkeit der Behandlung oder Eingliederungsmassnahme im Sinne von Art. 21 Abs. 4 ATSG kann auf die zu Art. 31 Abs. 1 IVG in der bis 31. Dezember 2002 gÃ¼ltig gewesenen Fassung ergangene Rechtsprechung verwiesen werden, da sich diesbezÃ¼glich mit dem neuen Recht nichts geÃ¤ndert hat (vgl. auch SVR 2007 IV Nr. 34 S. 121, E. 3.1, I 744/06; Urteile I 1068/06 vom 31. August 2007, Erw. 2.2, und I 824/06 vom 13. MÃ¤rz 2007, Erw. 3.1.1). Danach sind die gesamten persÃ¶nlichen VerhÃ¤ltnisse, namentlich die berufliche und soziale Stellung der versicherten Person, zu berÃ¼cksichtigen. Massgebend ist aber das objektiv Zumutbare, nicht die subjektive Wertung des Versicherten (ZAK 1982 S. 495, Erw. 3; Urteil I 105/93 vom 11. MÃ¤rz 1994, Erw. 2a; Meyer-Blaser, Zum VerhÃ¤ltnismÃ¤ssigkeitsgrundsatz im staatlichen Leistungsrecht, Diss. Bern 1985, S. 189). Die gesetzliche Vorgabe, wonach Massnahmen, die eine Gefahr fÃ¼r Leben und Gesundheit darstellen, nicht zumutbar sind, bedeutet nicht, dass eine Vorkehr, die keine solche Gefahr darstellt, automatisch zumutbar ist (ZAK 1985 S. 326, Erw. 1; Kieser, a.a.O., N 60 zu Art. 21; Meyer-Blaser, a.a.O., S. 138 f.); sie weist aber doch darauf hin, dass nur GrÃ¼nde von einer gewissen Schwere zur Unzumutbarkeit fÃ¼hren. Die Zumutbarkeit ist sodann in Relation einerseits zur Tragweite der Massnahme, andererseits zur Bedeutung der in Frage stehenden Leistung zu beurteilen. Insbesondere bei medizinischen Massnahmen, die einen starken Eingriff in die persÃ¶nliche IntegritÃ¤t der versicherten Person darstellen kÃ¶nnen, ist an die Zumutbarkeit kein strenger Massstab anzulegen (ZAK 1985 S. 325 f., Erw. 1). Umgekehrt ist die Zumutbarkeit eher zu bejahen, wenn die fragliche Massnahme unbedenklich ist (RKUV 1995 Nr. U 213 S. 68 f., Erw. 2b). Sodann sind die Anforderungen an die Schadenminderungspflicht dort strenger, wo eine erhÃ¶hte Inanspruchnahme der Invalidenversicherung in Frage steht, namentlich wenn der Verzicht auf schadenmindernde Vorkehren Rentenleistungen auslÃ¶st (BGE 113 V 22 Erw. 4d S. 32 f.; SVR 2007 IV Nr. 34 S. 121, Erw. 3.1; Urteil in Sachen D. vom 14. Januar 2008, Erw. 3.1 mit Hinweisen).</w:t>
      </w:r>
    </w:p>
    <w:p>
      <w:r>
        <w:t>2.4Â Â Â Â  Art. 29 Abs. 1 lit. b IVG, in der hier anwendbaren, bis 31. Dezember 2007 geltenden Fassung, sieht vor, dass der Rentenanspruch nach Art. 28 IVG frÃ¼hestens in dem Zeitpunkt entsteht, in dem der oder die Versicherte wÃ¤hrend eines Jahres ohne wesentlichen Unterbruch durchschnittlich mindestens zu 40 Prozent arbeitsunfÃ¤hig (Art. 6 ATSG) gewesen war und wenn sich daran eine ErwerbsunfÃ¤higkeit in mindestens gleicher HÃ¶he anschliesst (BGE 129 V 418 Erw. 2.1).</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2.6.1</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Â 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(Anamnese)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2.6.2</w:t>
      </w:r>
    </w:p>
    <w:p>
      <w:r>
        <w:t>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69 Erw. 3.4). Entscheidend ist,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damaligen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2.6.3Â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das heisst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in Sachen P. vom 11. November 2010, 9C_086/2009, Erw. 7.2, und in Sachen G. vom 2. Dezember 2009, 9C_631/2009, Erw. 5.1.2 mit Hinweisen).</w:t>
      </w:r>
    </w:p>
    <w:p>
      <w:r>
        <w:t>2.7Â Â Â Â  Das Gericht kann die Angelegenheit zu neuer Entscheidung an die Vorinstanz zurÃ¼ckweisen, besonders wenn mit dem angefochtenen Entscheid nicht auf die Sache eingetreten oder der Sachverhalt ungenÃ¼gend festgestellt wurde.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  Die medizinische Aktenlage stellt sich im Wesentlichen wie folgt dar:</w:t>
      </w:r>
    </w:p>
    <w:p>
      <w:r>
        <w:t>3.1 Â Â Â  Dr. med. B.___, Facharzt FMH fÃ¼r Neurologie, diagnostizierte in seinem Bericht vom 2. MÃ¤rz 2006 KribbelparÃ¤sthesien im Bereich der Beine ungeklÃ¤rter Aetiologie, am ehesten im Rahmen eines Restless-Legs-Syndroms, klinisch und elektrodiagnostisch zuwenig Hinweise fÃ¼r eine Polyneuropathie (Urk. 7/9/1).</w:t>
      </w:r>
    </w:p>
    <w:p>
      <w:r>
        <w:t>3.2Â Â Â Â  Der Vertrauensarzt der Pensionskasse C.___, Dr. med. D.___, Facharzt FMH fÃ¼r Allgemeinmedizin, stellte in seinem Bericht vom 23. Mai 2006 seit etwa einem Jahr zunehmende Beschwerden im Sinne einer Depression und einer psychophysischen ErschÃ¶pfung fest (Urk. 7/11/3). Als nicht-medizinische (psychosoziale) GrÃ¼nde mit Einfluss auf die ArbeitsfÃ¤higkeit nannte Dr. D.___ eine Ãberforderung durch Umstrukturierung, deren Folgen die BeschwerdefÃ¼hrerin durch ihre abhÃ¤ngige, zwanghafte und misstrauische PersÃ¶nlichkeit mit AggressionshemmungÂ  nicht gewachsen gewesen sei (Urk. 7/11/4). In seiner Zusammenfassung des Berichts betreffend ArbeitsunfÃ¤higkeitÂ  (BerufsinvaliditÃ¤t) hielt Dr. D.___ eine vorÃ¼bergehende ArbeitsunfÃ¤higkeit bis voraussichtlich Juli / August 2006 fest (Urk. 7/11/7).</w:t>
      </w:r>
    </w:p>
    <w:p>
      <w:r>
        <w:t>Â Â Â Â Â Â Â Â  Im Rahmen des Berichts fÃ¼r die Pensionskasse C.___ vom 25. Oktober 2006 (Urk. 7/16/2-9) erwÃ¤hnte Dr. D.___, die BeschwerdefÃ¼hrerin habe wiederholt gesagt, an ihrem derzeitigen Arbeitsplatz nicht mehr arbeiten zu wollen und zu kÃ¶nnen (Urk. 7/16/3). Zudem habe sie spontan ihre privaten AktivitÃ¤ten aufgezÃ¤hlt (Urk. 7/16/3):</w:t>
      </w:r>
    </w:p>
    <w:p>
      <w:r>
        <w:t>- Krafttraining;</w:t>
      </w:r>
    </w:p>
    <w:p>
      <w:r>
        <w:t>- drei- bis viermal wÃ¶chentlich Tai Chi;</w:t>
      </w:r>
    </w:p>
    <w:p>
      <w:r>
        <w:t>- QuerflÃ¶tenspiel, regelmÃ¤ssig auch in verschieden Gruppen;</w:t>
      </w:r>
    </w:p>
    <w:p>
      <w:r>
        <w:t>- wÃ¶chentlicher Englisch-Sprachkurs;</w:t>
      </w:r>
    </w:p>
    <w:p>
      <w:r>
        <w:t>- wÃ¶chentliche Maltherapie;</w:t>
      </w:r>
    </w:p>
    <w:p>
      <w:r>
        <w:t>- wÃ¶chentliche Psychotherapie;</w:t>
      </w:r>
    </w:p>
    <w:p>
      <w:r>
        <w:t>- wÃ¶chentliche Meditationsstunden;</w:t>
      </w:r>
    </w:p>
    <w:p>
      <w:r>
        <w:t>- tÃ¤gliche EntspannungsÃ¼bungen;</w:t>
      </w:r>
    </w:p>
    <w:p>
      <w:r>
        <w:t>- wÃ¶chentliche Massage;</w:t>
      </w:r>
    </w:p>
    <w:p>
      <w:r>
        <w:t>- TagebuchfÃ¼hrung Ã¼ber ÂArbeitsfindungÂ, ÂFreude habenÂ und ÂAbgrenzungÂ;</w:t>
      </w:r>
    </w:p>
    <w:p>
      <w:r>
        <w:t>- weitere Termine, insbesondere fÃ¼r traditionelle chinesische Medizin (TCM) / Akupunktur.</w:t>
      </w:r>
    </w:p>
    <w:p>
      <w:r>
        <w:t>Â Â Â Â Â Â Â Â  Sodann habe ihm die BeschwerdefÃ¼hrerin mitgeteilt, eine halbtÃ¤gige Arbeit zu bevorzugen, da dies die WeiterfÃ¼hrung des Sprachkurses ermÃ¶gliche. Eine Besprechung mit einer privaten Berufsberaterin habe offenbar nicht weitergefÃ¼hrt. Weitere BemÃ¼hungen, eine ihr besser passende Arbeit zu finden oder auch nur eigene Vorstellungen zu entwickeln, habe sie nicht unternommen. Auf einen Arbeitsversuch angesprochen, habe die BeschwerdefÃ¼hrerin Ã¤usserst abwehrend und aggressiv, aber auch diffus reagiert und von einer Zumutung gesprochen. Sie sei bereits an drei Arbeitsstellen gemobbt worden (Urk. 7/16/4). Der Leiter des Zentrums L.___ habe ihm mitgeteilt, die dortige Arbeit sei zwar streng, in einer bloss 60%igen TÃ¤tigkeit habe die BeschwerdefÃ¼hrerin jedoch Gelegenheit zur Erholung. Sie mache ÂDienst nach VorschriftÂ, weshalb sie nicht so beliebt sei. Es habe aber keine Probleme gegeben, weil sie nicht genÃ¼gt hÃ¤tte. Die BeschwerdefÃ¼hrerin sei am Schluss der Besprechung orientiert worden, dass es ihr offensichtlich und auch in ihrem eigenen Urteil nun von der Depression erholter Zustand zumutbar mache, dass sie die bisherige Arbeit wieder aufnehme, ab 1. November 2006 vorerst zu 50 %. Daraufhin habe die BeschwerdefÃ¼hrerin einmal mehr deutlich gemacht, nicht mehr an diesen Arbeitsplatz zurÃ¼ckzukehren, ohne konkrete Grundangabe (Urk. 7/16/4 f.).</w:t>
      </w:r>
    </w:p>
    <w:p>
      <w:r>
        <w:t>Â Â Â Â Â Â Â Â  Als objektiven Befund nannte Dr. D.___ in seinem Bericht vom 25. Oktober 2006 Logorrhoe. Die BeschwerdefÃ¼hrerin gehe vielfÃ¤ltigen und anspruchsvollen privaten AktivitÃ¤ten nach und bezeichne sich selbst als nicht (mehr) depressiv. Sie weigere sich zu arbeiten, wobei eine aggressive EmotionalitÃ¤t spÃ¼rbar werde, deren Ursache trotz mehrmaligen Nachfragens unklar bleibe. Es wÃ¼rden unklare Ãngste vor einer KÃ¼ndigung erwÃ¤hnt, die wohl eher eine Projektion des eigenen Wunsches darstellten, nicht mehr an den Arbeitsplatz zurÃ¼ckkehren zu mÃ¼ssen. Mnestische StÃ¶rungen hÃ¤tten sich nicht gezeigt. Es bestehe bloss eine Logorrhoe, psychotische Symptome oder SuizidalitÃ¤t bestÃ¤nden nicht (Urk. 7/16/5). Dr. D.___ bejahte deshalb die Frage, ob mit einer Wiederaufnahme der beruflichen TÃ¤tigkeit beziehungsweise einer ErhÃ¶hung der EinsatzfÃ¤higkeit gerechnet werden kÃ¶nne. Ab 1. November 2006 kÃ¶nnten 50 % der Anstellung von 60 % wieder aufgenommen werden, ab Mitte, spÃ¤testens Ende November 2006 100 % der Anstellung (Urk. 7/16/6). Eine gute Prognose sei angesichts der Erholung von der depressiven Episode und den unzÃ¤hligen persÃ¶nlichen beziehungsweise privaten AktivitÃ¤ten bereits RealitÃ¤t. Die BeschwerdefÃ¼hrerin sei arbeitsfÃ¤hig (Urk. 7/16/7).</w:t>
      </w:r>
    </w:p>
    <w:p>
      <w:r>
        <w:t>3.3 Â Â Â  Dr. Z.___ stellte in seinem Bericht zuhanden der Beschwerdegegnerin vom 19. Juni 2006 folgende Diagnosen (Urk. 7/12/5):</w:t>
      </w:r>
    </w:p>
    <w:p>
      <w:r>
        <w:t>- mittelschwere depressive Episode;</w:t>
      </w:r>
    </w:p>
    <w:p>
      <w:r>
        <w:t>- Burn-out-Syndrom.</w:t>
      </w:r>
    </w:p>
    <w:p>
      <w:r>
        <w:t>Â Â Â Â Â Â Â Â  Die BeschwerdefÃ¼hrerin sei seit dem 19. Februar 2006 bis auf Weiteres zu 100 % arbeitsunfÃ¤hig. Dr. Z.___ erachtete einen Arbeitsplatz- oder Berufswechsel als angezeigt (Urk. 7/12/5).</w:t>
      </w:r>
    </w:p>
    <w:p>
      <w:r>
        <w:t>3.4 Â Â Â  Dr. med. E.___, Facharzt fÃ¼r Psychiatrie und Psychotherapie FMH, Chefarzt in der Klinik F.___, und G.___, OberÃ¤rztin und stellvertretende ChefÃ¤rztin an ebendieser Klinik, hielten in ihrem Bericht zuhanden der Beschwerdegegnerin vom 6. Oktober 2006 folgende Diagnosen mit Auswirkung auf die ArbeitsfÃ¤higkeit fest (Urk. 7/15/1):</w:t>
      </w:r>
    </w:p>
    <w:p>
      <w:r>
        <w:t>- mittelgradige depressive Episode (ICD-10 F32.1) auf dem Hintergrund einer selbstunsicheren, deutlich co-abhÃ¤ngigen PersÃ¶nlichkeit;</w:t>
      </w:r>
    </w:p>
    <w:p>
      <w:r>
        <w:t>- Burn-out-Syndrom (ICD-10 Z73.0).</w:t>
      </w:r>
    </w:p>
    <w:p>
      <w:r>
        <w:t>Â Â Â Â Â Â Â Â  Diagnosen ohne Auswirkung auf die ArbeitsfÃ¤higkeit nannten Dr. E.___ und G.___ keine. Die BeschwerdefÃ¼hrerin habe sich vom 7. MÃ¤rz 2006 bis am 24. Mai 2006 stationÃ¤r in der Klinik F.___ aufgehalten; die Angaben der Klinik bezÃ¶gen sich ausschliesslich auf diesen Zeitraum (Urk. 7/15/1).</w:t>
      </w:r>
    </w:p>
    <w:p>
      <w:r>
        <w:t>Â Â Â Â Â Â Â Â  Im Rahmen des Eintrittsbefundes stellten Dr. E.___ und G.___ unter anderem fest, es bestehe kein Anhalt fÃ¼r Wahn, SinnestÃ¤uschung oder Ich-StÃ¶rung, wohl aber eine latente SuizidalitÃ¤t (Urk. 7/15/3). Unter dem Titel Âtherapeutische Massnahmen/PrognosenÂ hielten sie zudem fest, die BeschwerdefÃ¼hrerin sei in etwas gebessertem, jedoch noch nicht stabilisiertem Zustand nach Hause ausgetreten. Die Wiederaufnahme der Arbeit sei nicht mÃ¶glich gewesen, sie hÃ¤tten eine lÃ¤ngerfristige Krankschreibung mit begleitender Psychotherapie befÃ¼rwortet (Urk. 7/15/3).</w:t>
      </w:r>
    </w:p>
    <w:p>
      <w:r>
        <w:t>3.5 Â Â Â  Dr. med. H.___, Facharzt FMH fÃ¼r Psychiatrie und Psychotherapie, hielt in seiner Zusammenfassung des Berichtes betreffend ArbeitsunfÃ¤higkeit (BerufsinvaliditÃ¤t) zuhanden der Pensionskasse C.___ vom 8. April 2007 fest, es liege vorÃ¼bergehend eine 100%ige ArbeitsunfÃ¤higkeit bis zu sechs Monaten in der bisherigen TÃ¤tigkeit vor, wobei eine RÃ¼ckkehr an die alte Arbeitsstelle aus medizinischen GrÃ¼nden unwahrscheinlich sei. Es sei dringend die Frage einer Versetzung, Umschulung oder Weiterbildung zu diskutieren (Urk. 7/22).</w:t>
      </w:r>
    </w:p>
    <w:p>
      <w:r>
        <w:t>Â Â Â Â Â Â Â Â  In seinem Bericht zuhanden der Pensionskasse C.___ vom 21. Oktober 2007 hielt Dr. H.___ fest, die BeschwerdefÃ¼hrerin stehe derzeitig in einer leichten Episode der gemÃ¤ss ICD-10 F33.0 diagnostizierten rezidivierenden depressiven StÃ¶rung (Urk. 7/26/1). Nachdem festgestanden habe, dass es ihr aus gesundheitlichen GrÃ¼nden nicht mehr mÃ¶glich sei, in ihren alten Beruf zurÃ¼ckzukehren, habe sich die BeschwerdefÃ¼hrerin langsam erholt. Im Sommer 2007 sei es ihr relativ gut gegangen, sie habe ihre Umschulung und Weiterbildung in Anspruch genommen. ZunÃ¤chst habe sie einen Kurs in Fussmassage besucht, nun besuche sie eine Schule fÃ¼r kosmetische Fusspflege. Sie habe jetzt bessere BewÃ¤ltigungsstrategien und Rituale, zudem mache sie regelmÃ¤ssig Sport. Die BeschwerdefÃ¼hrerin wirke weniger gebrechlich und mache einen stabileren Eindruck. Die Umschulung habe sie in beeindruckender Weise angepackt und in die Wege geleitet. Sie wolle eine eigene Praxis auftun. Die BeschwerdefÃ¼hrerin weise keine mnestischen StÃ¶rungen, keine psychotischen Symptome und keine SuizidalitÃ¤t auf. Der Zustand habe sich im Vergleich zur Voruntersuchung stark gebessert. Eine RÃ¼ckkehr in den alten Beruf sei aber nach wie vor ausgeschlossen. Die BeschwerdefÃ¼hrerin bedÃ¼rfe weiterhin psychotherapeutischer und medikamentÃ¶ser Behandlung (Urk. 7/26/2). Eine TÃ¤tigkeit als kosmetische Fusspflegerin nach Abschluss der Ausbildung im Jahre 2008 sei zumutbar. Mit einer Wiederaufnahme der beruflichen TÃ¤tigkeit beziehungsweise ErhÃ¶hung der EinsatzfÃ¤higkeit kÃ¶nne nicht gerechnet werden (Urk. 7/26/3).</w:t>
      </w:r>
    </w:p>
    <w:p>
      <w:r>
        <w:t>3.6 Â Â Â  Dr. med. I.___, FachÃ¤rztin Psychiatrie/Psychotherapie FMH, fÃ¼hrte in ihrem Bericht vom 30. Oktober 2007 aus, die BeschwerdefÃ¼hrerin sei seit dem 21. April 2007 bei ihr in regelmÃ¤ssiger Behandlung und seit dem Arbeitsversuch im Dezember 2006 und Januar 2007 wieder zu 100 % arbeitsunfÃ¤hig. Sie sei nur etwa ein Jahr lang, unmittelbar nach der Berufsausbildung, zu 100 % arbeitsfÃ¤hig gewesen. Bis 1982 habe sie zu 80 % gearbeitet, danach habe sie auf 60 % reduziert. Sie habe Zeit fÃ¼r ÂSeelenpflegeÂ gebraucht und sei seit 1980 praktisch immer psychotherapeutisch betreut worden. Von 1980 bis 1996 habe eine unabgegrenzte Beziehung zu einem Therapeuten bestanden. Die BeschwerdefÃ¼hrerin sei aber unfÃ¤hig, das vÃ¶llig groteske und jeden Standesregeln widersprechende therapeutische Vorgehen des damaligen Psychologen auch nur einigermassen richtig einzuordnen. Ihr Denken und Verhalten sei umstÃ¤ndlich, langsam und realitÃ¤tsfern. Es bestehe eine schwere PersÃ¶nlichkeitsstÃ¶rung. Die EinschÃ¤tzungen der BeschwerdefÃ¼hrerin bezÃ¼glich Wiedereinstieg ins Erwerbsleben im Bereich der Fusspflege seien ziemlich unrealistisch. Derzeitig sei sie nur teilweise fÃ¤hig, ihre persÃ¶nlichen administrativen Aufgaben zu bewÃ¤ltigen. Sie habe MÃ¼he, sich in Normen einzufÃ¼gen, Personen und Situationen adÃ¤quat wahrzunehmen und sich entsprechend zu verhalten. Eine ErwerbstÃ¤tigkeit sei derzeit und sicher auch auf lÃ¤ngere Sicht nicht mÃ¶glich (Urk. 7/28).</w:t>
      </w:r>
    </w:p>
    <w:p>
      <w:r>
        <w:t>Â Â Â Â Â Â Â Â  In ihrem Bericht zuhanden der Beschwerdegegnerin vom 15. Januar 2008 nannte Dr. I.___ als Diagnosen mit Auswirkung auf die ArbeitsfÃ¤higkeit (Urk. 7/34/2):</w:t>
      </w:r>
    </w:p>
    <w:p>
      <w:r>
        <w:t>- schwere PersÃ¶nlichkeitsstÃ¶rung, ICD-10 F60.9 (dependente und emotional instabile Anteile; als Differentialdiagnose kÃ¤me eine psychotische StÃ¶rung in Frage), seit Jugend bestehend;</w:t>
      </w:r>
    </w:p>
    <w:p>
      <w:r>
        <w:t>- depressive Episode, ICD-10 F32, sicher seit dem Jahr 2006 bestehend.</w:t>
      </w:r>
    </w:p>
    <w:p>
      <w:r>
        <w:t>Â Â Â Â Â Â Â Â  Diagnosen ohne Auswirkung auf die ArbeitsfÃ¤higkeit nannte Dr. I.___ keine. Die BeschwerdefÃ¼hrerin sei seit MÃ¤rz 2007 als Pflegefachfrau zu 100 % arbeitsunfÃ¤hig (Urk. 7/34/2). Sie habe nach der Lehre bloss ein Jahr lang zu 100 %, danach wegen psychischen Problemen immer nur reduziert gearbeitet. Die teilweise massiven therapeutischen Ãbergriffe kÃ¶nne die BeschwerdefÃ¼hrerin weiterhin nicht als solche erkennen. Seit Anfang des Jahres 2006 bestehe eine depressive Episode. Das Verhalten der BeschwerdefÃ¼hrerin sei grob gestÃ¶rt, teilweise vÃ¶llig distanzlos, ungeordnet im Denken und sich ihrer Wirkung auf andere nicht bewusst. Oft bestehe ein sprunghaftes logorrhoisches ErzÃ¤hlen mit abrupten AbbrÃ¼chen und Blockaden. Sie fÃ¼hre dauernd SelbstgesprÃ¤che. Die Stimmung der BeschwerdefÃ¼hrerin sei nicht adÃ¤quat und oft unterschwellig aggressiv. Ihr Beziehungsverhalten sei hÃ¤ufig distanzlos und unkritisch, mit der Tendenz, sich massiv ausnutzen zu lassen. Die BeschwerdefÃ¼hrerin sei bezÃ¼glich der eigenen FÃ¤higkeiten und Grenzen massiv unsicher (Urk. 7/34/3). Das KonzentrationsvermÃ¶gen sei in der Dauer eingeschrÃ¤nkt, es bestehe zudem Ablenkbarkeit, das AuffassungsvermÃ¶gen sei verlangsamt, das Beziehungsverhalten massiv gestÃ¶rt und die Belastbarkeit eingeschrÃ¤nkt, da die BeschwerdefÃ¼hrerin extrem sensitiv sei. Die Aufmerksamkeit sei vor allem bei Anforderungen, die gleichzeitig gestellt wÃ¼rden, oder bei Ablenkung beispielsweise durch LÃ¤rm beeintrÃ¤chtigt (Urk. 7/34/5). Die BeschwerdefÃ¼hrerin ertrage das Alleinsein kaum, sei aber auch wenig beziehungsfÃ¤hig. Sie habe die Neigung, sich von Therapien oder Therapeuten abhÃ¤ngig zu machen (Urk. 7/34/6).</w:t>
      </w:r>
    </w:p>
    <w:p>
      <w:r>
        <w:t>3.7Â Â Â Â  Der zustÃ¤ndige Arzt des Regionalen Ãrztlichen Dienstes (RAD), Dr. med. J.___, Praktischer Arzt FMH und Vertrauensarzt SGV, stellte in seiner Stellungnahme vom 4. Dezember 2006 zuhanden der Beschwerdegegnerin fest, seit November 2006 bestehe eine volle ArbeitsfÃ¤higkeit im bisherigen Pensum. Es sei verwunderlich, dass die BeschwerdefÃ¼hrerin nicht selbst aktiv geworden sei, ihre Arbeitssituation zu verÃ¤ndern, wie es allgemein zu erwarten gewesen wÃ¤re. Erst verÃ¤nderte Arbeitsbedingungen wie Nachtdienst hÃ¤tten zu der medizinischen Problematik gefÃ¼hrt. In der ursprÃ¼nglichen TÃ¤tigkeit ohne Nachtdienste bestehe keine EinschrÃ¤nkung (Urk. 7/43/3 f.).</w:t>
      </w:r>
    </w:p>
    <w:p>
      <w:r>
        <w:t>Â Â Â Â Â Â Â Â  In seiner Stellungnahme vom 6. Dezember 2007 zuhanden der Beschwerdegegnerin hielt der RAD-Arzt Dr. J.___ fest, nach wie vor sei die vorliegende Angelegenheit widersprÃ¼chlich und nicht nachvollziehbar. Es sei unverstÃ¤ndlich, wieso die Versicherte nicht selbst eine LÃ¶sung herbeigefÃ¼hrt habe, nachdem sie sich den neuen Bedingungen nicht mehr gewachsen gefÃ¼hlt habe. Eine abschliessende Beurteilung sei aufgrund der widersprÃ¼chlichen EinschÃ¤tzungen nicht mÃ¶glich, es bedÃ¼rfe eines Einzelgutachtens (Urk. 7/43/5).</w:t>
      </w:r>
    </w:p>
    <w:p>
      <w:r>
        <w:t>3.8 Â Â Â  Dr. A.___ nannte in seinem Gutachten vom 9. Juli 2008 zuhanden der Beschwerdegegnerin (Urk. 7/36/5-20) als Diagnosen mit Auswirkung auf die ArbeitsfÃ¤higkeit (S. 16):</w:t>
      </w:r>
    </w:p>
    <w:p>
      <w:r>
        <w:t>- kombinierte PersÃ¶nlichkeitsstÃ¶rung (ICD-10 F61.0) mit selbstunsicheren, dependenten und emotional-instabilen Anteilen, seit der spÃ¤teren Jugend bestehend;</w:t>
      </w:r>
    </w:p>
    <w:p>
      <w:r>
        <w:t>- RÃ¼ckenschmerzen (ICD-10 M54.8) bei bekannter Diskushernie (ICD-10 M51.2) seit dem Jahr 1980.</w:t>
      </w:r>
    </w:p>
    <w:p>
      <w:r>
        <w:t>Â Â Â Â Â Â Â Â  Als Diagnosen ohne Auswirkungen auf die ArbeitsfÃ¤higkeit nannte der Gutachter (S. 16):</w:t>
      </w:r>
    </w:p>
    <w:p>
      <w:r>
        <w:t>- rezidivierende depressive StÃ¶rung, zuletzt in den Jahren 2006/2007, mittelschwere Episode (ICD-10 F33.1), derzeit noch nicht vollstÃ¤ndig remittiert;</w:t>
      </w:r>
    </w:p>
    <w:p>
      <w:r>
        <w:t>- Restless-Legs-Syndrom (ICD-10 G25.8) seit dem Jahr 2005;</w:t>
      </w:r>
    </w:p>
    <w:p>
      <w:r>
        <w:t>- Tinnitus aurium beidseitig, links stÃ¤rker als rechts (ICD-10 H93.1);</w:t>
      </w:r>
    </w:p>
    <w:p>
      <w:r>
        <w:t>- MigrÃ¤ne mit Aura, gemÃ¤ss Angabe der BeschwerdefÃ¼hrerin.</w:t>
      </w:r>
    </w:p>
    <w:p>
      <w:r>
        <w:t>Â Â Â Â Â Â Â Â  Es handle sich um ein schweres, chronifiziertes Krankheitsbild mit bleibenden FÃ¤higkeitsstÃ¶rungen, die sich auch im beruflichen LeistungsvermÃ¶gen niederschlagen wÃ¼rden. Seit MÃ¤rz/April 2007 bestehe bei der BeschwerdefÃ¼hrerin sowohl in ihrer angestammten als auch in einer leidensangepassten TÃ¤tigkeit eine 100%ige ArbeitsunfÃ¤higkeit; hinsichtlich der Besorgung des eigenen Haushaltes bestehe seit April 2007 eine 50%ige ArbeitsunfÃ¤higkeit. Ob diese ArbeitsunfÃ¤higkeit dauerhaft sei, kÃ¶nne nicht verlÃ¤sslich vorausgesagt werden, unter UmstÃ¤nden kÃ¶nne die ArbeitsfÃ¤higkeit bei geeigneten therapeutischen Massnahmen auf 50 % in einer leidensangepassten TÃ¤tigkeit angehoben werden. Aus medizinisch-psychiatrischer Sicht wÃ¤ren diesfalls leichte bis allenfalls mittelschwere Arbeiten in wechselnder Arbeitshaltung wÃ¤hrend des Tages zumutbar. Hinsichtlich der geistig-psychischen Belastbarkeit wÃ¤ren in diesem Falle nur mittelschwere, besser nur einfachere Anforderungen zumutbar. Verantwortung fÃ¼r Personen und Maschinen sollte nicht mehr Ã¼bernommen werden mÃ¼ssen. Arbeiten mit Publikumsverkehr, Patienten und so weiter seien kontraindiziert. Bestenfalls kÃ¶nne eine ArbeitsfÃ¤higkeit zu 50 % in einer leidensangepassten TÃ¤tigkeit innerhalb von einem bis zwei Jahren erreicht werden. Geeignete Massnahmen zur Erreichung einer solchen 50%igen ArbeitsfÃ¤higkeit seien der BeschwerdefÃ¼hrerin im Sinne einer ihr abzuverlangenden subjektiven Willensanspannung sehr wohl zumutbar. Eine RÃ¼ckkehr in die angestammte TÃ¤tigkeit als Krankenschwester sei hingegen ausgeschlossen (S. 16-20).</w:t>
      </w:r>
    </w:p>
    <w:p>
      <w:r>
        <w:t>3.9 Â Â Â  Die nunmehr zustÃ¤ndige RAD-Ãrztin, med. pract. K.___, FachÃ¤rztin fÃ¼r Innere Medizin FMH, stellte in ihrer Stellungnahme vom 14. Januar 2009 zuhanden der Beschwerdegegnerin fest, das psychiatrische Gutachten von Dr. A.___ sei umfassend, beruhe auf allseitigen Untersuchungen, berÃ¼cksichtige die beklagten Beschwerden und sei in Kenntnis der Vorakten erstellt worden. Das Gutachten sei nachvollziehbar und plausibel in seinen Schlussfolgerungen, so dass darauf abgestellt werden kÃ¶nne. Im Leistungsfalle sei die Auferlegung einer Schadenminderungspflicht im Sinne einer fachpsychiatrischen Behandlung sowie eine Rentenrevision nach zwei Jahren zu empfehlen. Weitere medizinische AbklÃ¤rungen seien nicht nÃ¶tig (Urk. 7/43/6 f.).</w:t>
      </w:r>
    </w:p>
    <w:p>
      <w:r>
        <w:t>3.10Â Â  Dr. I.___ fÃ¼hrte in ihrem Bericht an die Beschwerdegegnerin vom 1. Juni 2009 aus, die BeschwerdefÃ¼hrerin habe sich wÃ¤hrend der HaushaltsabklÃ¤rung sehr stark unter Druck gesetzt gefÃ¼hlt. Die Befragung sei weitergefÃ¼hrt worden, obwohl die BeschwerdefÃ¼hrerin nach etwa einer Â¾-Stunde geÃ¤ussert habe, nun nicht mehr zu mÃ¶gen. Nun seien erstmals seit lÃ¤ngerer Zeit wieder Suizidgedanken festzustellen. Die hypothetische Frage, wie sie heute arbeiten wÃ¼rde, wenn sie keine Behinderung hÃ¤tte, kÃ¶nne die BeschwerdefÃ¼hrerin gar nicht beantworten, da sie erstens zeitlebens in ihrer LeistungsfÃ¤higkeit eingeschrÃ¤nkt gewesen und zweitens hypothetische Fragen zu verstehen gar nicht fÃ¤hig sei. Bei hypothetischen Fragen antworte sie jeweils aus dem konkreten, aktuellen Zustand heraus. ÂSicher nicht mehr als 60 % arbeitenÂ habe die BeschwerdefÃ¼hrerin gesagt, weil sie massiv Ã¼berfordert gewesen sei und die Befragung einfach nur habe abschliessen wollen. Vor allem die DenkstÃ¶rung sei extrem vom Allgemeinzustand abhÃ¤ngig: Wenn die BeschwerdefÃ¼hrerin unter Stress sei, wichtige Entscheidungen treffen mÃ¼sse oder mit zwei Fakten gleichzeitig konfrontiert werde, sei sie im Denken dermassen gestÃ¶rt, dass sie sich nicht mehr entscheiden und nicht mehr richtig orientieren kÃ¶nne und dann auf Hilfe angewiesen sei. Es handle sich bei der BeschwerdefÃ¼hrerin um eine psychisch schwer kranke Frau. In einem gesunden Zustand wÃ¼rde die ErwerbstÃ¤tigkeit 80-100 % und die HaushaltstÃ¤tigkeit 0-20 % betragen. Der BeschwerdefÃ¼hrerin sei nun keine ErwerbstÃ¤tigkeit mehr mÃ¶glich. Der Haushalt hingegen kÃ¶nne der BeschwerdefÃ¼hrerin zugemutet werden. Sie sei ferner sehr zuverlÃ¤ssig, was den Therapiebesuch und die Medikamenteneinnahme anbelange (Urk. 7/42).</w:t>
      </w:r>
    </w:p>
    <w:p>
      <w:r>
        <w:t>3.11 Â  In seiner Stellungnahme vom 2. Oktober 2009 (Urk. 7/54) fÃ¼hrte Dr. A.___ aus, eigenanamnestische Angaben seien nicht von hinreichendem empirischem Gehalt. So sei die Aussage der BeschwerdefÃ¼hrerin, ihre LeistungsfÃ¤higkeit sei schon ab 1974 so eingeschrÃ¤nkt gewesen, dass ihr nur noch eine 80%ige, spÃ¤ter 60%ige Teilzeitarbeit mÃ¶glich gewesen sei, ihre zurÃ¼ckblickende Wahrnehmung und Interpretation. Arztberichte und objektive EinschÃ¤tzungen der ArbeitsfÃ¤higkeit aus diesem Zeitraum lÃ¤gen nicht vor. Das Arztzeugnis von Dr. I.___ zeige lediglich, dass es sich bei der BeschwerdefÃ¼hrerin wohl um eine entsprechend strukturierte und unter Anforderungen nicht immer voll belastbare PersÃ¶nlichkeit handle. Die Diagnose einer PersÃ¶nlichkeitsstÃ¶rung - die psychiatrische Hauptdiagnose - sei aufgrund der tatsÃ¤chlich zur VerfÃ¼gung stehenden Befunde erhÃ¤rtet und empirisch-klinisch begrÃ¼ndet. Die zahlreichen von der BeschwerdefÃ¼hrerin seit Jahren beklagten Beschwerden hingegen seien kleinere Erkrankungen, teilweise blosse Bagatellen, welche keine anhaltende ArbeitsunfÃ¤higkeit und damit auch kein invalidisierendes Leiden begrÃ¼nden wÃ¼rden. Der Allgemeinarzt Dr. D.___ habe in psychiatrischer Hinsicht aus lediglich deskriptiven diagnostischen Formulierungen eine 100%ige ArbeitsunfÃ¤higkeit abgeleitet, ohne selbst Psychiater zu sein.Â  Die Aussage von Dr. I.___, die BeschwerdefÃ¼hrerin sei zeitlebens in ihrer LeistungsfÃ¤higkeit eingeschrÃ¤nkt gewesen, hinwiederum sei semantisch leer und deshalb in einem Gutachten nicht verwertbar. Auch habe der ehemals vermutete psychotische Prozess aufgrund des psychopathologischen und biographischen Materials als sehr unwahrscheinlich abgewiesen werden kÃ¶nnen.</w:t>
      </w:r>
    </w:p>
    <w:p>
      <w:r>
        <w:t>Â Â Â Â Â Â Â Â  Die zunÃ¤chst noch akzentuierte PersÃ¶nlichkeit der BeschwerdefÃ¼hrerin sei zwar bereits in der spÃ¤ten Adoleszenz entstanden. Die Schwankungen in der Befindlichkeit, welche die BeschwerdefÃ¼hrerin im Verlauf des (Erwerbs-)Lebens gehabt habe, hÃ¤tten aber allenfalls bloss eine vorÃ¼bergehende Minderung der ArbeitsfÃ¤higkeit von 20-30 % zur Folge gehabt. Eine schwere PersÃ¶nlichkeitsstÃ¶rung von Krankheitswert, die eine anhaltende und relevante ArbeitsunfÃ¤higkeit zu begrÃ¼nden vermÃ¶ge, habe sich bei der BeschwerdefÃ¼hrerin erst ab FrÃ¼hjahr 2006 ereignet. Im FrÃ¼hjahr 2007 sei noch nicht sicher gewesen, dass eine dauerhafte 100%ige ArbeitsunfÃ¤higkeit vorliege. Der Beginn des psychiatrischen Gesundheitsschadens sei deshalb das FrÃ¼hjahr 2006. Die Behandlungsoptionen seien indes noch heute keineswegs ausgeschÃ¶pft.</w:t>
      </w:r>
    </w:p>
    <w:p>
      <w:r>
        <w:rPr>
          <w:b/>
        </w:rPr>
        <w:t>E. 4</w:t>
      </w:r>
    </w:p>
    <w:p>
      <w:r>
        <w:t>4.1Â Â Â Â  Die Beschwerdegegnerin stellte fÃ¼r die EinschÃ¤tzung der ArbeitsfÃ¤higkeit der BeschwerdefÃ¼hrerin im Wesentlichen auf das Gutachten von Dr. A.___ vom 9. Juli 2008 ab (Urk. 2 S. 3 f.; Urk. 7/61), in welchem dieser von einer weiter bestehenden 100%igen ArbeitsunfÃ¤higkeit in jeglicher TÃ¤tigkeit ausging (Erw. 3.7). Dieses Gutachten entspricht jedoch nicht den praxisgemÃ¤ssen Anforderungen an den Beweiswert einer Expertise:</w:t>
      </w:r>
    </w:p>
    <w:p>
      <w:r>
        <w:t>Â Â Â Â Â Â Â Â  Dieses Gutachten berÃ¼cksichtigt zwar sowohl die geklagten Beschwerden als auch die medizinische Aktenlage, beruht auf Untersuchungen von Dr. A.___ selber und enthÃ¤lt dessen EinschÃ¤tzung der Situation. Insbesondere lagen dem Gutachter die Akten der Beschwerdegegnerin zur VerfÃ¼gung, worin die relevanten medizinischen Berichte enthalten waren. Inwiefern die diagnostizierten RÃ¼ckenschmerzen (Erw. 3.7) eine Auswirkung auf die ArbeitsfÃ¤higkeit haben, kann Dr. A.___ als Psychiater indes nicht beurteilen, so dass auf seine diesbezÃ¼glichen AusfÃ¼hrungen nicht abgestellt werden kann. Die von Dr. A.___ mithin als einzige mit Auswirkung auf die ArbeitsfÃ¤higkeit gestellte Diagnose einer kombinierten PersÃ¶nlichkeitsstÃ¶rung besteht seiner Feststellung gemÃ¤ss seit der spÃ¤teren Jugend (Erw. 3.8). Die BeschwerdefÃ¼hrerin war indes trotz bestÃ¤ndigem Vorliegen dieser psychischen StÃ¶rung wÃ¤hrend rund 25 Jahren dauerhaft zu 60 % in ihrem angestammten Beruf als diplomierte Pflegefachfrau erwerbstÃ¤tig (vgl. Erw. 3.6). Es ist deshalb nicht nachvollziehbar, warum nun infolge ebendieser PersÃ¶nlichkeitsstÃ¶rung jegliche ArbeitstÃ¤tigkeit seit MÃ¤rz/April 2007 dauerhaft ausgeschlossen sein soll, wovon Dr. A.___ grundsÃ¤tzlich ausgeht (Erw. 3.8). Ebensowenig ist nachvollziehbar, wie die nach Eintritt der ArbeitsunfÃ¤higkeit im Februar 2006 weiterhin gepflegten zahlreichen, teils anspruchsvollen Hobbys der BeschwerdefÃ¼hrerin (Erw. 3.2, vgl. auch die AbklÃ¤rung der beeintrÃ¤chtigten ArbeitsfÃ¤higkeit in Beruf und Haushalt vom 14. Mai 2009, Urk. 7/40/1, anlÃ¤sslich welcher sie angegeben hatte, FlÃ¶te, Gitarre und ab und zu Klavier zu spielen, gerne und viel zu lesen, spazieren zu gehen und regelmÃ¤ssig Fitnesstraining und Shiatsu zu betreiben) und ihr erfolgreicher Abschluss einer Ausbildung zur kosmetischen Fusspflegerin (Urk. 7/40/5) mit der behaupteten UnmÃ¶glichkeit und Unzumutbarkeit jeglicher ArbeitstÃ¤tigkeit vereinbar sind. Dr. A.___ setzte sich mit diesen aktenkundigen offensichtlich vorhandenen Ressourcen nicht auseinander, weshalb er letztlich nicht hinreichend begrÃ¼ndet hat, weshalb ab MÃ¤rz/April 2007 von einer 100%igen ArbeitsunfÃ¤higkeit in jeglicher ArbeitstÃ¤tigkeit ausgegangen werden muss. Das Gutachten von Dr. A.___ beantwortet insofern die rechtsrelevanten Fragen - seit wann genau und wie weit der BeschwerdefÃ¼hrerin welche ArbeitstÃ¤tigkeit aus welchen GrÃ¼nden genau nicht mehr mÃ¶glich und zumutbar ist - nicht schlÃ¼ssig und umfassend. Damit erfÃ¼llt das Gutachten von Dr. A.___ die in Erw. 2.6.1 erwÃ¤hnten materiellen und formellen Anforderungen an ein beweistaugliches Ã¤rztliches Gutachten nicht, weshalb auf dieses nicht abgestellt werden kann.</w:t>
      </w:r>
    </w:p>
    <w:p>
      <w:r>
        <w:rPr>
          <w:b/>
        </w:rPr>
        <w:t>E. 4.2</w:t>
      </w:r>
    </w:p>
    <w:p>
      <w:r>
        <w:t>Â Â Â Â Die mit der BeschwerdefÃ¼hrerin befassten Ãrzte sind uneins hinsichtlich der Diagnose sowie bezÃ¼glich der Frage der leidensbedingt zumutbaren LeistungsfÃ¤higkeit, zum Teil bestehen offenbare WidersprÃ¼che (Erw. 3.2 ff.). Insbesondere erachtete Dr. D.___ die BeschwerdefÃ¼hrerin als ab Ende November 2006 im bisherigen Arbeitspensum von 60 % wieder zu 100 % arbeitsfÃ¤hig (Erw. 3.2), wÃ¤hrend Dr. Z.___ und Dr. H.___ einen Arbeitsplatz- oder Berufswechsel als angezeigt erachteten (Erw. 3.3; Erw. 3.5), Dr. I.___ jegliche ErwerbstÃ¤tigkeit auf lÃ¤ngere Sicht ausschloss (Erw. 3.6) und Dr. A.___ von einer in einem bis zwei Jahren erreichbaren 50%igen ArbeitsfÃ¤higkeit in einer leidensangepassten TÃ¤tigkeit ausging (Erw. 3.8). Dr. Z.___ ist der Hausarzt der BeschwerdefÃ¼hrerin, Dr. I.___ steht als behandelnde Psychiaterin gegenÃ¼ber der BeschwerdefÃ¼hrerin in einer dem Hausarzt vergleichbaren Vertrauensstellung. BezÃ¼glich ihren Aussagen ist daher die Erfahrungstatsache zu berÃ¼cksichtigen, dass HausÃ¤rzte und Ãrzte in einer vergleichbaren Stellung im Hinblick auf ihre Vertrauensstellung im Zweifelsfall zu Gunsten ihrer Patienten aussagen (vgl. BGE 125 V 353 E. 3b/cc). Das Gutachten von Dr. A.___ wurde genau wegen der widersprÃ¼chlichen Ã¤rztlichen EinschÃ¤tzungen angeordnet (vgl. Urk. 7/43/5). Dessen Beurteilung ergibt jedoch kein schlÃ¼ssiges Bild (Erw. 4.1).</w:t>
      </w:r>
    </w:p>
    <w:p>
      <w:r>
        <w:t>Â Â Â Â Â Â Â Â  Somit lÃ¤sst sich anhand der Ã¤rztlichen Berichte und des Ã¤rztlichen Gutachtens nicht abschliessend beurteilen, ob und wie weit die ArbeitsfÃ¤higkeit der BeschwerdefÃ¼hrerin wesentlich eingeschrÃ¤nkt ist.</w:t>
      </w:r>
    </w:p>
    <w:p>
      <w:r>
        <w:rPr>
          <w:b/>
        </w:rPr>
        <w:t>E. 5.1</w:t>
      </w:r>
    </w:p>
    <w:p>
      <w:r>
        <w:t>Â Â Â Â Â Â Â Â  GestÃ¼tzt auf den AbklÃ¤rungsbericht vom 14. Mai 2009 (Urk. 7/40) geht die Beschwerdegegnerin von einer EinschrÃ¤nkung der BeschwerdefÃ¼hrerin im Haushalt von 2.5 % seit Februar 2006 aus (Urk. 2 S. 3 f.).</w:t>
      </w:r>
    </w:p>
    <w:p>
      <w:r>
        <w:t>5.2Â Â Â Â  Im Rahmen der HaushaltabklÃ¤rung gab die BeschwerdefÃ¼hrerin an, sich entsprechend ihrer gesundheitlichen Beschwerden arrangiert und den Haushalt bislang immer gemacht zu haben. Sie fÃ¼hre ihren Einpersonen-Haushalt in Etappen aus. FÃ¼r Arbeiten, die aufgrund ihrer kÃ¶rperlichen Beschwerden zu schwer seien, frage sie Dritte, was aber nicht oft vorkomme. Bei Gesundheit wÃ¤re sie weiterhin im langjÃ¤hrigen Rahmen von 60 % erwerbstÃ¤tig, die finanziellen Nachteile wÃ¼rde sie in Kauf nehmen (Urk. 7/40).</w:t>
      </w:r>
    </w:p>
    <w:p>
      <w:r>
        <w:t>5.3Â Â Â Â  In seiner Stellungnahme vom 3. Juni 2009 zum Bericht von Dr. I.___ vom 1. Juni 2009 (Erw. 3.10) fÃ¼hrte der AbklÃ¤rungsdienst (AD) aus, das AbklÃ¤rungsgesprÃ¤ch sei in gewohntem Rahmen abgehalten worden. Es habe mit der notwendigen GrÃ¼ndlichkeit und im Ã¼blichen zeitlichen Rahmen stattgefunden. Die BeschwerdefÃ¼hrerin habe einen ruhigen und konzentrierten Eindruck gemacht. Sie habe die Fragen adÃ¤quat und ohne Anzeichen, dass sie sich unwohl oder gedrÃ¤ngt fÃ¼hlen wÃ¼rde, beantwortet. Sie habe zwar wÃ¤hrend der ganzen Stunde auf einem MÃ¶belstÃ¼ck statt auf einem Stuhl gesessen, was sie aber ausdrÃ¼cklich als bequem erklÃ¤rt habe. Die Qualifikationsfrage sei gemeinsam diskutiert worden. Die BeschwerdefÃ¼hrerin habe ganz klar angegeben, die finanzielle Einbusse in Kauf genommen zu haben. Einen angeschlagenen Eindruck habe sie dabei nicht gemacht. Erst beim Punkt ÂVerschiedenesÂ im Haushaltsbogen habe sie geÃ¤ussert, an ihre Grenzen zu stossen. Das GesprÃ¤ch sei daraufhin so rasch wie mÃ¶glich beendet worden (Urk. 7/43/7).</w:t>
      </w:r>
    </w:p>
    <w:p>
      <w:r>
        <w:rPr>
          <w:b/>
        </w:rPr>
        <w:t>E. 5.4</w:t>
      </w:r>
    </w:p>
    <w:p>
      <w:r>
        <w:t>Â Â Â  Der AbklÃ¤rungsbericht vom 14. Mai 2009 (Urk. 7/40) erfÃ¼llt die in Erw. 2.6.3 angefÃ¼hrten Kriterien. Insbesondere ist nicht zu bemÃ¤ngeln, dass die abklÃ¤rende Person den von der BeschwerdefÃ¼hrerin angegebenen ErwerbstÃ¤tigkeitsumfang im Gesundheitsfalle von 60 % festgehalten hat (Erw. 5.2). Die ErklÃ¤rung der BeschwerdefÃ¼hrerin, sich aus GrÃ¼nden der anspruchsvollen sowie kÃ¶rperlich und psychisch belastenden TÃ¤tigkeit fÃ¼r ein Arbeitspensum von bloss 60 % entschieden zu haben und die finanziellen Nachteile bewusst in Kauf zu nehmen (Urk. 7/40/2; vgl. Erw. 5.2), sind plausibel. Die BegrÃ¼ndung enthÃ¤lt keine Hinweise, dass die BeschwerdefÃ¼hrerin die Frage nicht richtig verstanden hÃ¤tte, bei deren Beantwortung unzurechnungsfÃ¤hig oder massiv Ã¼berfordert gewesen wÃ¤re oder die Befragung einfach mit dieser Antwort habe beenden wollen. Die abklÃ¤rende Person hatte Kenntnis vom Vorliegen einer psychischen Erkrankung (Urk. 7/40/1) und beobachtete das Verhalten der BeschwerdefÃ¼hrerin deswegen besonders (vgl. Erw. 5.3). Der AbklÃ¤rungsbericht vom 14. Mai 2009 ist damit voll beweistauglich. An dieser Beurteilung vermag insbesondere auch die Stellungnahme der behandelnden Psychiaterin vom 1. Juni 2009 nichts zu Ã¤ndern (Erw. 3.10), nachdem sich die BeschwerdefÃ¼hrerin nicht unmittelbar nach der - angeblich so belastenden HaushaltsabklÃ¤rung -, sondern erst 20 Tage spÃ¤ter, nachdem sie den AbklÃ¤rungsbericht erhalten hatte, bei ihr gemeldet hatte. Es ist deshalb der Stellungnahme des AbklÃ¤rungsdienstes vom 3. Juni 2009 Glauben zu schenken, dass das AbklÃ¤rungsgesprÃ¤ch in gewohntem Rahmen abgehalten worden war (Urk. 7/43/7).</w:t>
      </w:r>
    </w:p>
    <w:p>
      <w:r>
        <w:rPr>
          <w:b/>
        </w:rPr>
        <w:t>E. 6</w:t>
      </w:r>
    </w:p>
    <w:p>
      <w:r>
        <w:t>Â Â Â Â Â Â Â Â  Zusammenfassend ist nicht klar, wie sich der psychische Gesundheitszustand der BeschwerdefÃ¼hrerin sowie dessen Auswirkung auf die ArbeitsfÃ¤higkeit in jeglicher TÃ¤tigkeit seit dem 19. Februar 2006 entwickelt haben. Die Sache ist daher an die Beschwerdegegnerin zur erneuten psychiatrischen Begutachtung zurÃ¼ckzuweisen. Der Gutachter oder die Gutachterin soll sich in Auseinandersetzung und WÃ¼rdigung der Krankengeschichte zum psychischen Gesundheitszustand der BeschwerdefÃ¼hrerin sowie dessen Auswirkung auf die ArbeitsfÃ¤higkeit im Verlauf seit Februar 2006 Ã¤ussern. Nachdem die EinschÃ¤tzung einer PersÃ¶nlichkeitsstÃ¶rung auf mÃ¶glichst vielen Informationen beruhen muss (Dilling/Mombour/Schmidt [Hrsg.], Weltgesundheitsorganisation, Internationale Klassifikation psychischer StÃ¶rungen, ICD-10 Kapitel V (F), Klinisch-diagnostische Leitlinien, 5. Aufl., Bern 2005, S. 226 F60-F62), erscheint es vorliegend, wo offensichtlich Ressourcen vorhanden sind, als unabdingbar, auch fremdanamnestische Angaben - insbesondere beim frÃ¼heren Arbeitgeber (Personaldossier) - einzuholen sowie vorgÃ¤ngig die psychiatrische Krankengeschichte - gegebenenfalls bei den frÃ¼her behandelnden Psychiatern - und das im Bericht von Dr. H.___ vom 21. Oktober 2007 (Urk. 7/26/2) erwÃ¤hnte Gutachten vom 4. April 2007 beizuziehen. GestÃ¼tzt darauf soll die begutachtende Person beurteilen, ob und in welchem Umfang die AusÃ¼bung einer ErwerbstÃ¤tigkeit auf dem ausgeglichenen Arbeitsmarkt mit der psychischen BeeintrÃ¤chtigung vereinbar ist, ob also die Verwertung einer allfÃ¤lligen RestarbeitsfÃ¤higkeit der BeschwerdefÃ¼hrerin sozial-praktisch zumutbar ist (vgl. Erw. 2.2.2). Nach diesen AbklÃ¤rungen hat die Beschwerdegegnerin Ã¼ber den Leistungsanspruch der BeschwerdefÃ¼hrerin neu zu verfÃ¼gen. In diesem Sinne ist die Beschwerde gutzuheissen.</w:t>
      </w:r>
    </w:p>
    <w:p>
      <w:r>
        <w:t>7.Â Â Â Â Â Â  Nach stÃ¤ndiger Rechtsprechung gilt die RÃ¼ckweisung der Sache an die Verwaltung zu weiterer AbklÃ¤rung und neuem Entscheid als vollstÃ¤ndiges Obsiegen (vgl. ZAK 1987 S. 268 f. Erw. 5 mit Hinweisen).</w:t>
      </w:r>
    </w:p>
    <w:p>
      <w:r>
        <w:t>Â Â 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1'000.-- anzusetzen und ausgangsgemÃ¤ss der Beschwerdegegnerin aufzuerlegen.</w:t>
      </w:r>
    </w:p>
    <w:p>
      <w:r>
        <w:t>Â Â Â Â 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der BeschwerdefÃ¼hrerin eine ProzessentschÃ¤digung von Fr. 2'200.-- (inklusive Barauslagen und Mehrwertsteuer) zuzusprechen.</w:t>
      </w:r>
    </w:p>
    <w:p>
      <w:r>
        <w:t>Das Gericht erkennt:</w:t>
      </w:r>
    </w:p>
    <w:p>
      <w:r>
        <w:t>1.Â Â Â Â Â Â Â Â  Die Beschwerde wird in dem Sinne gutgeheissen, dass die angefochtene VerfÃ¼gung vom 6. April 2010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 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