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IV.2010.00431 vom 29. November 2011</w:t>
      </w:r>
    </w:p>
    <w:p>
      <w:r>
        <w:t>ZH Sozialversicherungsgericht, 2011-11-29, DE</w:t>
      </w:r>
    </w:p>
    <w:p>
      <w:r>
        <w:rPr>
          <w:b/>
        </w:rPr>
        <w:t xml:space="preserve">Quelle: </w:t>
      </w:r>
      <w:r>
        <w:t>https://mcp.opencaselaw.ch/entscheid/zh_sozialversicherungsgericht_IV.2010.00431</w:t>
      </w:r>
    </w:p>
    <w:p>
      <w:r>
        <w:t>FR: ZH_SOZIALVERSICHERUNGSGERICHT IV.2010.00431 du 29 novembre 2011</w:t>
      </w:r>
    </w:p>
    <w:p>
      <w:r>
        <w:t>IT: ZH_SOZIALVERSICHERUNGSGERICHT IV.2010.00431 del 29 novembre 2011</w:t>
      </w:r>
    </w:p>
    <w:p>
      <w:pPr>
        <w:pStyle w:val="Heading2"/>
      </w:pPr>
      <w:r>
        <w:t>Erwägungen</w:t>
      </w:r>
    </w:p>
    <w:p>
      <w:r>
        <w:rPr>
          <w:b/>
        </w:rPr>
        <w:t>E. 1</w:t>
      </w:r>
    </w:p>
    <w:p>
      <w:r>
        <w:t>1.1Â Â Â Â  X.___, geboren 1980, war zuletzt von Oktober 2003 bis Juli 2007 als SchichtfÃ¼hrer/Maschinist bei der Y.___ AG, Z.___, tÃ¤tig (Urk. 8/11/2 Ziff. 2.1, Ziff. 2.7) und meldete sich am 14. April 2008 bei der Invalidenversicherung zum Leistungsbezug (Rente) an (Urk. 8/1).</w:t>
      </w:r>
    </w:p>
    <w:p>
      <w:r>
        <w:t>Â Â Â Â Â Â Â Â  Die Sozialversicherungsanstalt des Kantons ZÃ¼rich, IV-Stelle, holte medizinische Berichte (Urk. 8/14-15), einen Auszug aus dem individuellen Konto (IK-Auszug, Urk. 8/10) sowie einen Arbeitgeberbericht (Urk. 8/11) ein. Zudem zog sie Akten der Schweizerischen Unfallversicherungsanstalt (SUVA) im Zusammenhang mit einem Unfallereignis vom 8. Juni 2005 (Urk. 8/16) sowie Akten des Krankentaggeldversicherers (Urk. 8/13) bei. Des Weiteren veranlasste sie ein multidisziplinÃ¤res Gutachten beim Institut A.___ (A.___), B.___, welches am 9. Februar 2009 erstattet wurde (A.___-Gutachten, Urk. 8/21/2-20).</w:t>
      </w:r>
    </w:p>
    <w:p>
      <w:r>
        <w:t>1.2Â Â Â Â  Mit Vorbescheid vom 25. MÃ¤rz 2009 stellte die IV-Stelle dem Versicherten die Ausrichtung einer Viertelsrente ab Dezember 2007 in Aussicht (Urk. 8/28). Dagegen erhob der Versicherte am 27. April 2009 einen Einwand (Urk. 8/38), den er am 27. Mai 2009 ergÃ¤nzend begrÃ¼ndete (Urk. 8/49). Seinem Einwand legte er Akten im Zusammenhang mit weiteren in der Vergangenheit erlittenen AutounfÃ¤llen (Urk. 8/41-48) bei, insbesondere jenem vom 20. Juni 1999, bei welchem die Schwester als Lenkerin verstarb, wobei der BeschwerdefÃ¼hrer als Beifahrer im Unfallwagen sass (vgl. Urk. 8/41/2). Am 26. Oktober 2009 nahmen die Ãrzte des A.___ auf Aufforderung der IV-Stelle hin Stellung zu zwei vom Versicherten im Rahmen seines Einwands eingereichten Arztberichten (Urk. 8/42, Urk. 8/44), die ihnen im Zeitpunkt der Begutachtung noch nicht vorgelegen hatten (Urk. 8/51).</w:t>
      </w:r>
    </w:p>
    <w:p>
      <w:r>
        <w:t>Â Â Â Â Â Â Â Â  Mit VerfÃ¼gungen vom 1. und 16. April 2010 sprach die IV-Stelle dem Versicherten mit Wirkung ab 1. Dezember 2007 eine Viertelsrente zu (Urk. 8/60, Urk. 8/62-63 = Urk. 2/1-3).</w:t>
      </w:r>
    </w:p>
    <w:p>
      <w:r>
        <w:rPr>
          <w:b/>
        </w:rPr>
        <w:t>E. 2</w:t>
      </w:r>
    </w:p>
    <w:p>
      <w:r>
        <w:t>2.1Â Â Â Â  Die Beschwerdegegnerin ging in den angefochtenen VerfÃ¼gungen davon aus, dass der BeschwerdefÃ¼hrer seit 12. Dezember 2006 in seiner ArbeitsfÃ¤higkeit erheblich eingeschrÃ¤nkt, ihm aber eine behinderungsangepasste TÃ¤tigkeit zu 80 % zumutbar sei. GestÃ¼tzt darauf und unter BerÃ¼cksichtigung eines leidensbedingten Abzugs vom Invalideneinkommen von 15 % ermittelte sie einen eine Viertelsrente begrÃ¼ndenden InvaliditÃ¤tsgrad von 43 % (Urk. 2/1 VerfÃ¼gungsteil 2 S. 1 unten).</w:t>
      </w:r>
    </w:p>
    <w:p>
      <w:r>
        <w:t>2.2Â Â Â Â  Der BeschwerdefÃ¼hrer machte demgegenÃ¼ber in seiner Beschwerde (Urk. 1) geltend, das A.___-Gutachten, auf welches sich die Beschwerdegegnerin stÃ¼tze, vermÃ¶ge nicht zu Ã¼berzeugen (S. 15 Ziff. 18). Den A.___-Gutachtern hÃ¤tten im Begutachtungszeitpunkt nicht alle relevanten medizinischen Akten, insbesondere die SUVA-Akten im Zusammenhang mit den am 20. Juni 1999, am 10. Februar 2001 und am 8. Juni 2005 erlittenen UnfÃ¤llen, vorgelegen (S. 9 f. Ziff. 8). GestÃ¼tzt auf die Arztberichte, welche im Zusammenhang mit den drei UnfÃ¤llen erstellt worden seien, mÃ¼sse entgegen der Auffassung der Gutachter das Vorliegen eines Cervikalsyndroms beziehungsweise eines multiplen Beschwerdebildes nach HalswirbelsÃ¤ulendistorsion (HWS-Distorsion) bejaht werden (S. 10 Ziff. 9). Zudem sei aufgrund von bereits im Jahr 2000 Ã¤rztlicherseits festgestellten neuropsychologischen Defiziten und aufgrund der von ihm beklagten Beschwerden eine neuropsychologische AbklÃ¤rung zweifellos indiziert (S. 10 f. Ziff. 10). Dem Trauma von 1999 hÃ¤tten die A.___-Gutachter sodann zu Unrecht keine Bedeutung beigemessen (S. 11 Ziff. 11). Nicht nachvollziehbar sei des Weiteren ihre Feststellung, wonach weder eine mittelgradige depressive Episode noch eine posttraumatische BelastungsstÃ¶rung vorlÃ¤gen (S. 11 f. Ziff. 12). Auch stehe ihre Behauptung, wonach in der Vergangenheit nie eine volle ArbeitsunfÃ¤higkeit bestanden habe, im Widerspruch zu den echtzeitlichen EinschÃ¤tzungen und werde durch mehrere FachÃ¤rzte widerlegt (S. 12 Ziff. 13). Im Zusammenhang mit der diagnostizierten somatoformen SchmerzstÃ¶rung hÃ¤tten sich die Gutachter sodann nicht sorgfÃ¤ltig mit den Foersterschen Kriterien auseinandergesetzt. Bei Anwendung dieser Kriterien mÃ¼sse die Zumutbarkeit der Willensanstrengung zur Ãberwindung der Schmerzen zweifellos verneint werden. Wieso die Gutachter eine Zumutbarkeit im Umfang von 80 % bejaht und im Umfang von 20 % verneint hÃ¤tten, sei nicht nachvollziehbar (S. 12 f. Ziff. 14). Des Weiteren sei seine ArbeitsfÃ¤higkeit auch wegen den Kopfschmerzen in zeitlicher und qualitativer Hinsicht eingeschrÃ¤nkt. Allein die durch das Kopfweh verursachte ArbeitsunfÃ¤higkeit sei auf mindestens 50 % einzuschÃ¤tzen (S. 14 Ziff. 17). Unter Berufung auf das Rechtsgutachten von Prof. Dr. JÃ¶rg Paul MÃ¼ller vom 11. Februar 2010 rÃ¼gte der BeschwerdefÃ¼hrer sodann, das A.___ sei parteiisch und befangen, weshalb allein deshalb schon nicht auf das A.___-Gutachten abgestellt werden kÃ¶nne (S. 15 Ziff. 18). Schliesslich machte der BeschwerdefÃ¼hrer geltend, der leidensbedingte Abzug sei auf 25 % festzulegen (S. 15 Ziff. 19).</w:t>
      </w:r>
    </w:p>
    <w:p>
      <w:r>
        <w:t>2.3Â Â Â Â  Streitig und zu prÃ¼fen ist, wie es sich mit der ArbeitsfÃ¤higkeit und dem InvaliditÃ¤tsgrad des BeschwerdefÃ¼hrers verhÃ¤lt.</w:t>
      </w:r>
    </w:p>
    <w:p>
      <w:r>
        <w:rPr>
          <w:b/>
        </w:rPr>
        <w:t>E. 3</w:t>
      </w:r>
    </w:p>
    <w:p>
      <w:r>
        <w:t>3.1Â Â Â Â  Die medizinische Aktenlage prÃ¤sentiert sich im Wesentlichen wie folgt:</w:t>
      </w:r>
    </w:p>
    <w:p>
      <w:r>
        <w:t>3.2Â Â Â Â  Am 19. Mai 2008 erstatteten die Ãrzte des Zentrums C.___ (C.___) einen Bericht (Urk. 8/14/7-13) und nannten folgende Diagnosen mit Auswirkung auf die ArbeitsfÃ¤higkeit (S. 2 Ziff. 1.1):</w:t>
      </w:r>
    </w:p>
    <w:p>
      <w:r>
        <w:t>- rezidivierende depressive StÃ¶rung, gegenwÃ¤rtig schwere Episode, ohne psychotische Symptome (ICD-10 F33.2), bestehend seit mindestens 2006</w:t>
      </w:r>
    </w:p>
    <w:p>
      <w:r>
        <w:t>- posttraumatische BelastungsstÃ¶rung (ICD-10 F43.1), bestehend seit 2000</w:t>
      </w:r>
    </w:p>
    <w:p>
      <w:r>
        <w:t>- organisches Psychosyndrom nach SchÃ¤del-Hirntrauma mit leichter kognitiver StÃ¶rung (ICD-10 F07.2)</w:t>
      </w:r>
    </w:p>
    <w:p>
      <w:r>
        <w:t>- somatoforme SchmerzstÃ¶rung (ICD-10 F45.4), bestehend seit 2006</w:t>
      </w:r>
    </w:p>
    <w:p>
      <w:r>
        <w:t>Â Â Â Â Â Â Â Â  Sie fÃ¼hrten aus, den BeschwerdefÃ¼hrer erstmals vom 27. MÃ¤rz bis 22. Juni 2000 behandelt zu haben, nachdem er 1999 bei einem schweren Verkehrsunfall, bei dem seine Schwester ums Leben gekommen sei, ein SchÃ¤del-Hirntrauma erlitten habe und sich in der Folge typische AlptrÃ¤ume, starke Vergesslichkeit, Konzentrations- und ausgeprÃ¤gte SchlafstÃ¶rungen sowie eine enorme TagesmÃ¼digkeit entwickelt hÃ¤tten. Die Behandlung sei mit zwei Antidepressiva zur Schlafregulierung erfolgt. Vom 25. Juli bis 2. September 2005 habe der BeschwerdefÃ¼hrer erneut in ihrer Behandlung gestanden, nachdem er eine zunehmend depressive Stimmungslage entwickelt, sich antriebslos und chronisch mÃ¼de gefÃ¼hlt habe. Unter Umstellung der antidepressiven Medikation habe sich damals eine gewisse Stabilisierung eingestellt (S. 2 unten, S. 3 oben). Bis dahin habe beim BeschwerdefÃ¼hrer immer eine volle ArbeitsfÃ¤higkeit bestanden. Im Oktober 2006 habe der Hausarzt des BeschwerdefÃ¼hrers diesen erneut im C.___ zur Behandlung angemeldet, da sich die Situation nicht verbessert habe und zur bisherigen Symptomatik ein hartnÃ¤ckiges Kopfschmerzsyndrom hinzugekommen sei, das sich zum Teil migrÃ¤neartig Ã¤ussere. Seit diesem Zeitpunkt behandelten sie den BeschwerdefÃ¼hrer regelmÃ¤ssig ambulant. Diagnostiziert worden seien eine mittelgradige depressive Episode mit somatischem Syndrom sowie das bekannte organische Psychosyndrom nach SchÃ¤del-Hirntrauma mit leichter kognitiver StÃ¶rung sowie die posttraumatische BelastungsstÃ¶rung. Es sei erneut eine medikamentÃ¶se Behandlung aufgenommen worden, jedoch sei es auch darunter zu einer weiteren Verschlechterung des Zustandsbildes gekommen. Im Januar 2007 habe der Hausarzt den BeschwerdefÃ¼hrer zu 100 % arbeitsunfÃ¤hig geschrieben (S. 3 oben). Weder die regelmÃ¤ssigen GesprÃ¤che im C.___, noch eine Umstellung der antidepressiven Medikation, noch die Teilnahme an einer hausinternen Depressionsgruppe, die der BeschwerdefÃ¼hrer wegen vÃ¶lliger Ãberforderung abgebrochen habe, hÃ¤tten Erfolg gezeigt (S. 3 Mitte). Am 14. November 2007 sei der BeschwerdefÃ¼hrer stationÃ¤r in die Privatklinik D.___ in E.___ eingetreten, habe die Behandlung am 26. November 2007 aber vorzeitig abgebrochen (vgl. Bericht Privatklinik D.___ vom 14. Dezember 2007, Urk. 8/21/21-24). Seither werde er im C.___ ambulant weiterbetreut. Leider habe sich auch unter einer neuen, stark antriebssteigernden Medikation keinerlei Verbesserung der Symptomatik gezeigt. Auch heute noch leide der BeschwerdefÃ¼hrer unter einer dauernden MÃ¼digkeit, sei stark verlangsamt, mimisch starr, nicht auslenkbar. Es bestehe ein ausgeprÃ¤gtes Morgentief sowie eine Antriebshemmung, die Stimmung sei stark gedrÃ¼ckt. Weiterhin leide der BeschwerdefÃ¼hrer unter chronischen Schmerzen (S. 3 unten). Aktuell entstehe der Eindruck einer therapieresistenten Depression. Die Prognose scheine eher ungÃ¼nstig (S. 4 Ziff. 3.7).</w:t>
      </w:r>
    </w:p>
    <w:p>
      <w:r>
        <w:t>Â Â Â Â Â Â Â Â  Seit der Krankschreibung durch seinen Hausarzt im Januar 2007 habe die ArbeitsfÃ¤higkeit des BeschwerdefÃ¼hrers nicht gesteigert werden kÃ¶nnen. In seiner zuletzt ausgeÃ¼bten TÃ¤tigkeit als Schichtleiter in der Kunststoffproduktion sei er nach vie vor voll arbeitsunfÃ¤hig. Aufgrund der Schwere der Erkrankung und des sich unter verschiedenen Therapien nicht verÃ¤ndernden schlechten Zustandsbildes sei auch auf lÃ¤ngere Sicht nicht mit einer Steigerung der ArbeitsfÃ¤higkeit zu rechnen (S. 1 Mitte, S. 2 Ziff. 2).</w:t>
      </w:r>
    </w:p>
    <w:p>
      <w:r>
        <w:t>3.3Â Â Â Â  Dr. med. F.___, Facharzt fÃ¼r Innere Medizin und Rheumaerkrankungen, erstattete am 15. MÃ¤rz 2007 ein Gutachten im Auftrag des Krankentaggeldversicherers (Urk. 8/13/20-28). Er nannte folgende Diagnosen (S. 7 Mitte):</w:t>
      </w:r>
    </w:p>
    <w:p>
      <w:r>
        <w:t>- generalisiertes Schmerzsyndrom</w:t>
      </w:r>
    </w:p>
    <w:p>
      <w:r>
        <w:t>- ohne organisches Substrat</w:t>
      </w:r>
    </w:p>
    <w:p>
      <w:r>
        <w:t>- Verdacht auf somatoforme StÃ¶rung</w:t>
      </w:r>
    </w:p>
    <w:p>
      <w:r>
        <w:t>- MigrÃ¤ne anamnestisch</w:t>
      </w:r>
    </w:p>
    <w:p>
      <w:r>
        <w:t>- depressive Entwicklung anamnestisch</w:t>
      </w:r>
    </w:p>
    <w:p>
      <w:r>
        <w:t>Â Â Â Â Â Â Â Â  Er fÃ¼hrte aus, es liessen sich keine relevanten pathologischen Befunde objektivieren (S. 7 oben). Das aktuelle Beschwerdebild finde kein entsprechendes somatisches Korrelat, so dass er dringend eine somatoforme StÃ¶rung vermuten mÃ¼sse, eine Diagnose, die jedoch nur vom psychiatrischen Facharzt gestellt werden dÃ¼rfe (S. 7 Mitte). Objektiv gesehen sei der BeschwerdefÃ¼hrer von Seiten seines Bewegungsapparates her absolut gesund (S. 7 unten). Eine ArbeitsunfÃ¤higkeit lasse sich aus rheumatologischer Sicht nur vorÃ¼bergehend rechtfertigen, um dem BeschwerdefÃ¼hrer den Einstieg in die ErwerbstÃ¤tigkeit wieder zu erleichtern (S. 8 Ziff. 5).</w:t>
      </w:r>
    </w:p>
    <w:p>
      <w:r>
        <w:t>3.4Â Â Â Â  Dr. med. G.___, Spezialarzt fÃ¼r Psychiatrie und Psychotherapie FMH, erstattete am 17. Mai 2007 ein Gutachten im Auftrag des Krankentaggeldversicherers (Urk. 8/13/13-19). Er nannte folgende Diagnosen mit Auswirkung auf die ArbeitsfÃ¤higkeit (S. 5 Ziff. 4.1):</w:t>
      </w:r>
    </w:p>
    <w:p>
      <w:r>
        <w:t>- schwere depressive Episode (ICD-10 F32.2) sehr wahrscheinlich</w:t>
      </w:r>
    </w:p>
    <w:p>
      <w:r>
        <w:t>- SomatisierungsstÃ¶rung (ICD-10 F45.0) sehr wahrscheinlich</w:t>
      </w:r>
    </w:p>
    <w:p>
      <w:r>
        <w:t>- Differentialdiagnose (DD): schwere psychische (psychotische) Fehlentwicklung</w:t>
      </w:r>
    </w:p>
    <w:p>
      <w:r>
        <w:t>- DD: unspezifische Angstentwicklung mit funktionellen Symptomen</w:t>
      </w:r>
    </w:p>
    <w:p>
      <w:r>
        <w:t>- in der klinischen Untersuchung imponierende Pseudodemenz</w:t>
      </w:r>
    </w:p>
    <w:p>
      <w:r>
        <w:t>Â Â Â Â Â Â Â Â  Er fÃ¼hrte aus, er kÃ¶nne nur eine Differentialdiagnose stellen, da die Biographieerhebung und die PrÃ¼fung der kognitiven LeistungsfÃ¤higkeit nicht adÃ¤quat mÃ¶glich gewesen sei (S. 5 Ziff. 4). Zum Zeitpunkt der Untersuchung bestehe ein schwerst gehemmtes, depressives Syndrom unklarer Ãtiologie mit einer in der klinischen Untersuchung imponierenden Pseudodemenz. Der BeschwerdefÃ¼hrer sei kognitiv dermassen beeintrÃ¤chtigt, dass er Ã¼ber einige Dinge Ã¼berhaupt nicht richtig berichten kÃ¶nne, nicht weil er nicht genÃ¼gend Deutsch kÃ¶nnte. Die DenkleistungsfÃ¤higkeit sei intakt. Er sei jedoch in seiner Antwortgebung dermassen verzÃ¶gert, verlangsamt und umstÃ¤ndlich, dass dies vermutlich der Depression zugeordnet werden mÃ¼sse. Er zeige auch in seiner Mimik, seinen Emotionen und in seinen Affekten Ã¼berhaupt keine Regungen mehr und sei vor allem ratlos und stumm, beinahe pseudoautistisch. Er zeige nicht einmal mehr eine AffektlabilitÃ¤t, weil er GefÃ¼hle gar nicht mehr zulassen kÃ¶nne, auch keine Verzweiflung (S. 6 unten). Er sei Ã¼berzeugt, dass der BeschwerdefÃ¼hrer dringend in eine psychiatrische Klinik gehen mÃ¼sste. Nur unter stationÃ¤ren Bedingungen seien eine adÃ¤quate AbklÃ¤rung, eine adÃ¤quate Therapie und eine adÃ¤quate Begleitung mÃ¶glich (S. 7 oben). Das Ausmass der gezeigten Psychopathologie und das klinische Funktionieren des BeschwerdefÃ¼hrers sei vÃ¶llig auffÃ¤llig und deute auf eine schwere psychiatrische Erkrankung hin. Es handle sich nicht ÂnurÂ um eine Schmerzfehlverarbeitung (S. 7 Ziff. 9).</w:t>
      </w:r>
    </w:p>
    <w:p>
      <w:r>
        <w:t>Â Â Â Â Â Â Â Â  Der BeschwerdefÃ¼hrer sei in jeder TÃ¤tigkeit vollschichtig arbeitsunfÃ¤hig. Es sei nicht damit zu rechnen, dass die ArbeitsfÃ¤higkeit in den nÃ¤chsten Monaten bessere (S. 7 Ziff. 6).</w:t>
      </w:r>
    </w:p>
    <w:p>
      <w:r>
        <w:t>3.5Â Â Â Â  Der (neue, vgl. Urk. 8/1/7 Ziff. 6.5) Hausarzt des BeschwerdefÃ¼hrers, Dr. med. H.___, praktischer Arzt, nannte in seinem Bericht vom 18. Juni 2008 (Urk. 8/15/2-5) folgende Diagnosen mit Auswirkung auf die ArbeitsfÃ¤higkeit (Ziff. 1.1):</w:t>
      </w:r>
    </w:p>
    <w:p>
      <w:r>
        <w:t>- unsystematische Schwindelsymptomatik, Differentialdiagnose orthostatisch bedingt, kein Anhalt auf peripher- oder zentralvestibulÃ¤re Symptomatik</w:t>
      </w:r>
    </w:p>
    <w:p>
      <w:r>
        <w:t>- anamnestisch bekannte MigrÃ¤ne</w:t>
      </w:r>
    </w:p>
    <w:p>
      <w:r>
        <w:t>- Status nach Schleudertrauma der HalswirbelsÃ¤ule (HWS) 2001 und 2005</w:t>
      </w:r>
    </w:p>
    <w:p>
      <w:r>
        <w:t>- Verdacht auf anhaltende somatoforme SchmerzstÃ¶rung</w:t>
      </w:r>
    </w:p>
    <w:p>
      <w:r>
        <w:t>- anamnestisch depressive Episode</w:t>
      </w:r>
    </w:p>
    <w:p>
      <w:r>
        <w:t>Â Â Â Â Â Â Â Â  Er fÃ¼hrte aus, die ArbeitsfÃ¤higkeit des BeschwerdefÃ¼hrers nicht beurteilen zu kÃ¶nnen. Der BeschwerdefÃ¼hrer sei seit etwa zwei Jahren arbeitsunfÃ¤hig und krank geschrieben (Ziff. 2).</w:t>
      </w:r>
    </w:p>
    <w:p>
      <w:r>
        <w:t>3.6Â Â Â Â  Am 9. Februar 2009 erstatteten Dr. med. I.___, internistische/allgemeinmedizinische FallfÃ¼hrung, Dr. med. J.___, FMH Psychiatrie und Psychotherapie, und Dr. med. K.___, FMH Neurologie, A.___, ein Gutachten im Auftrag der Beschwerdegegnerin (A.___-Gutachten, Urk. 8/21/2-20).</w:t>
      </w:r>
    </w:p>
    <w:p>
      <w:r>
        <w:t>Â Â Â Â Â Â Â Â  Sie stÃ¼tzten sich auf die zur VerfÃ¼gung gestellten Akten (S. 2 ff. Ziff. 2), die Angaben des BeschwerdefÃ¼hrers (S. 5 f. Ziff. 3.2, S. 7 ff. Ziff. 4.1.1.2, S. 12 ff. Ziff. 4.2.1.2) sowie die von ihnen am 26. Januar 2009 durchgefÃ¼hrte internistisch/allgemeinmedizinische (S. 5 ff. Ziff. 3), psychiatrische (S. 7 ff. Ziff. 4.1) und neurologische (S. 12 ff. Ziff. 4.2) Untersuchung.</w:t>
      </w:r>
    </w:p>
    <w:p>
      <w:r>
        <w:t>Â Â Â Â Â Â Â Â  Die A.___-Gutachter nannten folgende Diagnose mit Einfluss auf die ArbeitsfÃ¤higkeit (S. 17 Ziff. 5.1):</w:t>
      </w:r>
    </w:p>
    <w:p>
      <w:r>
        <w:t>- Angst und depressive StÃ¶rung, gemischt (ICD-10 F41.2)</w:t>
      </w:r>
    </w:p>
    <w:p>
      <w:r>
        <w:t>- anhaltende somatoforme SchmerzstÃ¶rung (ICD-10 F45.4)</w:t>
      </w:r>
    </w:p>
    <w:p>
      <w:r>
        <w:t>- multilokulÃ¤res Schmerzsyndrom ohne organisches Korrelat (ICD-10 F45.4)</w:t>
      </w:r>
    </w:p>
    <w:p>
      <w:r>
        <w:t>- chronische Kopfschmerzen</w:t>
      </w:r>
    </w:p>
    <w:p>
      <w:r>
        <w:t>- aktuell Analgetika-induziert; ursprÃ¼nglich MigrÃ¤ne ohne Aura</w:t>
      </w:r>
    </w:p>
    <w:p>
      <w:r>
        <w:t>Â Â Â Â Â Â Â Â  Als ohne Auswirkung auf die ArbeitsfÃ¤higkeit erachteten die A.___-Gutachter folgende Diagnosen (S. 17 Ziff. 5.2):</w:t>
      </w:r>
    </w:p>
    <w:p>
      <w:r>
        <w:t>- Status nach mittelgradiger depressiver Episode (ICD-10 F32.1)</w:t>
      </w:r>
    </w:p>
    <w:p>
      <w:r>
        <w:t>- Status nach posttraumatischer BelastungsstÃ¶rung (ICD-10 F43.1)</w:t>
      </w:r>
    </w:p>
    <w:p>
      <w:r>
        <w:t>- Status nach Autounfall mit fraglicher Commotio cerebri/milder traumatischer HirnschÃ¤digung 1999</w:t>
      </w:r>
    </w:p>
    <w:p>
      <w:r>
        <w:t>- Status nach zwei UnfÃ¤llen (Heck- resepektive Frontalkollision) mit HWS-Distorsionstraumen, einmal unklaren Datums und einmal am 8. Juni 2005</w:t>
      </w:r>
    </w:p>
    <w:p>
      <w:r>
        <w:t>Â Â Â Â Â Â Â Â  Sie fÃ¼hrten aus, der BeschwerdefÃ¼hrer beklage Kopf- und Nackenschmerzen, ferner auch Schmerzen eigentlich Ã¼berall. Er fÃ¼hre dies auf den Unfall von 1999 zurÃ¼ck. Im Rahmen der ausgedehnten neurologischen Untersuchung hÃ¤tten beim BeschwerdefÃ¼hrer, entgegen den subjektiven Beschwerden, praktisch keine Befunde objektiviert werden kÃ¶nnen. Es kÃ¶nnten beschreibend chronische Kopfschmerzen festgestellt werden, welche aktuell Analgetika-induziert anzunehmen und ursprÃ¼nglich einer MigrÃ¤ne ohne Aura zuzuordnen seien. Ferner kÃ¶nne ein multilokulÃ¤res Schmerzsyndrom ohne organisches Korrelat festgestellt werden. Eine relevante Pathologie im Bereich der HWS sei nicht feststellbar. Aus neurologischer Sicht sei die ArbeitsfÃ¤higkeit des BeschwerdefÃ¼hrers lediglich qualitativ fÃ¼r gewisse TÃ¤tigkeiten eingeschrÃ¤nkt, indem aufgrund der Kopfschmerzproblematik TÃ¤tigkeiten in lauten RÃ¤umen vermieden werden sollten (S. 17 f. Ziff. 6.2).</w:t>
      </w:r>
    </w:p>
    <w:p>
      <w:r>
        <w:t>Â Â Â Â Â Â Â Â  Aus internistischer und anderweitiger somatischer Sicht bestÃ¼nden keine Befunde und Diagnosen, welche die ArbeitsfÃ¤higkeit einschrÃ¤nkten (S. 18 Ziff. 6.2 oben).</w:t>
      </w:r>
    </w:p>
    <w:p>
      <w:r>
        <w:t>Â Â Â Â Â Â Â Â  Aus psychiatrischer Sicht kÃ¶nne beim BeschwerdefÃ¼hrer die Diagnose Angst und depressive StÃ¶rung gemischt festgestellt werden, dies neben einer anhaltenden somatoformen SchmerzstÃ¶rung. Eine mittelgradige depressive Episode und eine posttraumatische BelastungsstÃ¶rung seien nachweislich nicht mehr vorhanden. Aus psychiatrischer Sicht resultiere aufgrund dieser Diagnosen nur eine geringgradige EinschrÃ¤nkung der ArbeitsfÃ¤higkeit. Die Hauptproblematik beim BeschwerdefÃ¼hrer, die schwere Regression, die frÃ¼her wahrscheinlich mit einem erheblichen depressiven Geschehen verwechselt worden sei, schrÃ¤nke die ArbeitsfÃ¤higkeit nicht ein (S. 18 Ziff. 6.2 Mitte)</w:t>
      </w:r>
    </w:p>
    <w:p>
      <w:r>
        <w:t>Â Â Â Â Â Â Â Â  Zusammenfassend resultiere aus polydisziplinÃ¤rer Sicht, dass beim BeschwerdefÃ¼hrer fÃ¼r jegliche TÃ¤tigkeiten, die nicht in lauter Umgebung stattfÃ¤nden, eine vollschichtige ArbeitsfÃ¤higkeit bestehe, mit einem leicht verminderten Rendement aus psychiatrischer Sicht im Sinne einer 80%igen Arbeits- und LeistungsfÃ¤higkeit (S. 18 Ziff. 6.2). Aus somatischer Sicht habe nie eine relevante EinschrÃ¤nkung der ArbeitsfÃ¤higkeit bestanden. Aus psychiatrischer Sicht sei die ArbeitsfÃ¤higkeit retrospektiv nie lÃ¤ngerfristig und hÃ¶hergradig eingeschrÃ¤nkt gewesen, als aktuell festgestellt worden sei (S. 18 Ziff. 6.3).</w:t>
      </w:r>
    </w:p>
    <w:p>
      <w:r>
        <w:t>Â Â Â Â Â Â Â Â  Der BeschwerdefÃ¼hrer halte sich fÃ¼r vÃ¶llig arbeitsunfÃ¤hig, was aufgrund der objektivierbaren Befunde weder somatisch noch psychiatrisch nachvollzogen werden kÃ¶nne. Insbesondere sei ihm aus psychiatrischer Sicht die Willensanstrengung zumutbar, bei fehlendem primÃ¤rem Krankheitsgewinn und weitgehend intakten Ich-Funktionen die notwendige Willensanstrengung aufzubringen, um vollschichtig einer ErwerbstÃ¤tigkeit nachzugehen. Im Rahmen der somatoformen SchmerzstÃ¶rung bestehe eine ausgeprÃ¤gte Selbstlimitierung, die jedoch vor allem mit einer Regression zusammenhÃ¤nge, welche die ArbeitsfÃ¤higkeit nicht einschrÃ¤nke (S. 18 Ziff. 6.4).</w:t>
      </w:r>
    </w:p>
    <w:p>
      <w:r>
        <w:t>3.7Â Â Â Â  In ihrem Nachtrag vom 26. Oktober 2009 (Urk. 8/51) nahmen die A.___-Gutachter Dr. K.___ und Dr. med. L.___, Ãrztliche Leitung, Stellung zu zwei Berichten von Dr. med. M.___, Neurologie FMH, vom 24. Februar und vom 10. MÃ¤rz 2000 (Urk. 8/42, Urk. 8/44). Sie fÃ¼hrten aus, diese Berichte bestÃ¤tigten vollumfÃ¤nglich ihre neurologische Beurteilung, indem sie bei Status nach Autounfall eine fragliche Commotio cerebri/milde traumatische HirnschÃ¤digung festgestellt hÃ¤tten. Die mÃ¶gliche kurze GedÃ¤chtnislÃ¼cke, die auch in den aktuellen anamnestischen Angaben berÃ¼cksichtigt worden sei, bestÃ¤tige sich in den Berichten von Dr. M.___. Dadurch lasse sich auch voll auf die Beurteilung in Abschnitt 4.2.4 des neurologischen Teilgutachtens (vgl. Urk. 8/21/16 f.) abstÃ¼tzen, indem aufgrund der kurz dauernden Amnesie davon auszugehen sei, dass sich allfÃ¤llige hirnorganische/traumatisch bedingte Defizite spÃ¤testens im Zeitraum eines Jahres zurÃ¼ckgebildet hÃ¤tten, besonders im noch jungen Alter des BeschwerdefÃ¼hrers (S. 1 Mitte). Mangels einer organischen SchÃ¤digung sei auch keine Indikation fÃ¼r eine neuropsychologische Untersuchung gegeben (S. 1 unten).</w:t>
      </w:r>
    </w:p>
    <w:p>
      <w:r>
        <w:rPr>
          <w:b/>
        </w:rPr>
        <w:t>E. 4</w:t>
      </w:r>
    </w:p>
    <w:p>
      <w:r>
        <w:t>4.1Â Â Â Â  Das A.___-Gutachten vom 9. Februar 2009 (E. 3.6) ist fÃ¼r die streitigen Belange umfassend, nimmt es doch aus interdisziplinÃ¤rer Sicht differenziert Stellung zum Gesundheitszustand und zur ArbeitsfÃ¤higkeit des BeschwerdefÃ¼hrers. Es beruht auf den erforderlichen allseitigen Untersuchungen, insbesondere einer je fachbezogen erhobenen Anamnese und einer grÃ¼ndlichen klinischen AbklÃ¤rung respektive psychiatrischen Exploration. Es berÃ¼cksichtigt die medizinischen Vorakten und setzt sich eingehend mit den vom BeschwerdefÃ¼hrer geklagten Beschwerden auseinander. Das Gutachten leuchtet schliesslich in der Darlegung der medizinischen ZusammenhÃ¤nge und in der Beurteilung der medizinischen Situation ein, und die gezogenen Schlussfolgerungen sind begrÃ¼ndet, weshalb es die von der bundesgerichtlichen Rechtsprechung verlangten Anforderungen an eine beweiswertige Expertise (E. 1.4) erfÃ¼llt. Zur Entscheidfindung kann daher grundsÃ¤tzlich darauf abgestellt werden.</w:t>
      </w:r>
    </w:p>
    <w:p>
      <w:r>
        <w:t>4.2Â Â Â Â  Die klinisch-neurologische Untersuchung durch den am A.___-Gutachten beteiligten Neurologen, Dr. K.___, ergab einen unauffÃ¤lligen Befund (Urk. 8/21/17 oben). Im Bereich des RÃ¼ckens konnte Dr. K.___ weder relevante EinschrÃ¤nkungen der Beweglichkeit noch Verspannungen der Muskulatur erheben. AnlÃ¤sslich der Untersuchung gab der BeschwerdefÃ¼hrer auch keine Dolenzen an. Die konventionellen RÃ¶ntgenaufnahmen der HWS zeigten keinen pathologischen Befund (Urk. 8/21/15 unten, Urk. 8/21/16 Mitte). Sodann fanden sich keine Anhaltspunkte fÃ¼r eine radikulÃ¤re Reiz- oder Ausfallsymptomatik als allfÃ¤llige ErklÃ¤rung fÃ¼r die vom BeschwerdefÃ¼hrer geklagten ExtremitÃ¤tenbeschwerden. Auch die Kopfschmerzen konnte Dr. K.___ nicht objektivieren (Urk. 8/21/17 oben). Mit Blick auf den unauffÃ¤lligen Befund im Bereich der HWS des BeschwerdefÃ¼hrers gelangte er in nachvollziehbar begrÃ¼ndeter Weise zum Schluss, dass diese mangels Nachweises eines Zervikalsyndroms nicht als zervikogen bedingt interpretiert werden kÃ¶nnen. Unter WÃ¼rdigung der gesamten UmstÃ¤nde und der zu erhebenden Befunde legte er schliesslich schlÃ¼ssig dar, dass die Kopfschmerzen des BeschwerdefÃ¼hrers als Analgetika-induziert zu beurteilen sind, es sich bei der zugrunde liegenden Kopfwehform aber um eine MigrÃ¤ne ohne Aura handelt (Urk. 8/21/16 oben, Urk. 8/21/17 oben).</w:t>
      </w:r>
    </w:p>
    <w:p>
      <w:r>
        <w:t>Â Â Â Â Â Â Â Â  Die Schlussfolgerung durch Dr. K.___, wonach dem BeschwerdefÃ¼hrer aufgrund der Kopfschmerzproblematik TÃ¤tigkeiten in lauten RÃ¤umen nicht zumutbar seien, eine prinzipielle ArbeitsunfÃ¤higkeit aber nicht abgeleitet werden kÃ¶nne (Urk. 8/21/17 Ziff. 4.2.5), vermag zu Ã¼berzeugen. Dies vor allem mit Blick darauf, dass die Kopfschmerzen des BeschwerdefÃ¼hrers derzeit als durch die Schmerzmitteleinnahme bedingt zu erachten sind und davon auszugehen ist, dass mittels Medikamenten-Entzug eine Verbesserung der Situation erzielt beziehungsweise mit wirksamen Basis-Therapien begonnen werden kann (vgl. Urk. 8/21/17 Ziff. 4.2.7).</w:t>
      </w:r>
    </w:p>
    <w:p>
      <w:r>
        <w:t>Â Â Â Â Â Â Â Â  Somit ist festzuhalten, dass der Kopfschmerzproblematik des BeschwerdefÃ¼hrers im Rahmen der ArbeitsfÃ¤higkeitsbeurteilung durch die A.___-Gutachter angemessen Rechnung getragen wurde. Eine kopfschmerzbedingte EinschrÃ¤nkung der ArbeitsfÃ¤higkeit von mindestens 50 %, wie vom BeschwerdefÃ¼hrer geltend gemacht, lÃ¤sst sich nicht begrÃ¼nden.</w:t>
      </w:r>
    </w:p>
    <w:p>
      <w:r>
        <w:t>4.3Â Â Â Â  Der Umstand, dass den A.___-Gutachtern die SUVA-Akten im Zusammenhang mit den UnfÃ¤llen vom 20. Juni 1999, vom 10. Februar 2001 und vom 8. Juni 2005 nicht vorlagen, ist dem Beweiswert des Gutachtens nicht abtrÃ¤glich.</w:t>
      </w:r>
    </w:p>
    <w:p>
      <w:r>
        <w:t>Â Â Â Â Â Â Â Â  ZunÃ¤chst ist festzuhalten, dass der BeschwerdefÃ¼hrer im Rahmen der Anamneseerhebung durch die A.___-Gutachter Angaben zum Hergang der drei UnfÃ¤lle, zu den erlittenen Verletzungen beziehungsweise der in der Folge aufgetretenen Beschwerden und zu den eingeleiteten medizinischen Massnahmen machte (Urk. 8/21/9 unten, Urk. 8/21/10 oben, Urk. 8/21/13 f. Ziff. 4.2.1.2 am Anfang). Sodann konnten die Gutachter auch aus verschiedenen medizinischen Vorakten Informationen zu den besagten Unfallereignissen entnehmen (vgl. Urk. 8/21/13 Ziff. 4.2.1.1).</w:t>
      </w:r>
    </w:p>
    <w:p>
      <w:r>
        <w:t>Â Â Â Â Â Â Â Â  Dr. K.___ legte im Rahmen seiner neurologischen Beurteilung in nachvollziehbarer und schlÃ¼ssiger Weise dar, dass aufgrund der vom BeschwerdefÃ¼hrer im Zusammenhang mit dem Unfallereignis vom Juni 1999 geschilderten GedÃ¤chtnislÃ¼cke ab dem Ãberschlagen des Autos bis zum Verlassen desselben prinzipiell die Diagnose einer milden traumatischen HirnschÃ¤digung stellbar ist, aufgrund der KÃ¼rze und der Dauer dieser Amnesie aber davon auszugehen ist, dass sich allfÃ¤llige hirnorganisch-traumatisch bedingte Defizite spÃ¤testens im Zeitraum eines Jahres zurÃ¼ckgebildet haben, gerade im noch jungen Alter des BeschwerdefÃ¼hrers. Gegen eine relevante SchÃ¤del-Hirnverletzung sprechend beurteilte er auch die Tatsache, dass der BeschwerdefÃ¼hrer seinen Angaben zufolge offenbar von der erstbehandelnden Klinik nur kurz ambulant behandelt und nicht zur Ãberwachung hospitalisiert worden war. Dr. K.___ vertrat des Weiteren die plausible Auffassung, dass die gewissen im Zusammenhang mit dem Unfallereignis vom Juni 1999 bestehenden Unsicherheiten von geringer Relevanz sind, da der BeschwerdefÃ¼hrer danach wieder zu 100 % arbeitstÃ¤tig war (Urk. 8/21/16 unten, Urk. 8/21/17 oben). Was die zwei weiteren Unfallereignisse vom Februar 2001 und Juni 2005 anbelangt, so stellte Dr. K.___ stattgehabte HWS-Distorsionen nicht in Frage, merkte aber an, dass bei diesen UnfÃ¤llen weder eine Bewusstlosigkeit noch eine GedÃ¤chtnislÃ¼cke bestand (Urk. 8/21/17 oben). Gegenteiliges lÃ¤sst sich denn auch den vom BeschwerdefÃ¼hrer nachgereichten Arztzeugnissen des nach den UnfÃ¤llen erstbehandelnden Hausarztes nicht entnehmen (Urk. 3/11-12). Zudem konnte der BeschwerdefÃ¼hrer eigenen Angaben zufolge nach dem Unfall vom Februar 2001 nach etwa zwei und nach dem vom Unfall vom Juni 2005 nach etwa drei Wochen die Arbeit wieder aufnehmen (Urk. 8/21/10 oben).</w:t>
      </w:r>
    </w:p>
    <w:p>
      <w:r>
        <w:t>Â Â Â Â Â Â Â Â  GestÃ¼tzt auf die Ã¼berzeugende medizinische EinschÃ¤tzung durch Dr. K.___ sowie mit Blick darauf, dass die aktuelle klinisch-neurologische Untersuchung einen unauffÃ¤lligen Befund, insbesondere auch im Bereich der HWS, ergab (vgl. vorstehend E. 4.2), ist nicht davon auszugehen, dass sich der BeschwerdefÃ¼hrer anlÃ¤sslich der in den Jahren 1999, 2001 und 2005 erlittenen UnfÃ¤llen Verletzungen zuzog, welche sich heute noch auf seine ArbeitsfÃ¤higkeit auswirken.</w:t>
      </w:r>
    </w:p>
    <w:p>
      <w:r>
        <w:t>4.4Â Â Â Â  Dr. med. M.___, Neurologie FMH, hatte in ihrem Bericht vom 24. Februar 2000, mithin rund acht Monate nach dem Unfallereignis vom Juni 1999, zwar ausgefÃ¼hrt (Urk. 8/42), die neuropsychologische Untersuchung des BeschwerdefÃ¼hrers habe eine leichte Lern- und GedÃ¤chtnisstÃ¶rung sowohl fÃ¼r verbales als auch fÃ¼r figurales Material ergeben und im Elektroenzephalogramm (EEG) habe sich eine leichte links-temporale AbnormitÃ¤t gezeigt, dies bei unauffÃ¤lligem Neurostatus (S. 2 unten). Dieser Bericht steht indes nicht im Widerspruch zur Beurteilung durch Dr. K.___ im A.___-Gutachten. Wie Dr. M.___, die ein anlÃ¤sslich des Unfalles vom Juni 1999 erlittenes leichtes SchÃ¤delhirntrauma als sehr wahrscheinlich erachtete (Urk. 8/42 S. 2 unten), schloss auch Dr. K.___ eine erlittene milde traumatische HinschÃ¤digung nicht aus. Allerdings legte er in nachvollziehbarer Weise dar, dass sich allfÃ¤llige dadurch erlittene hirnorganisch-traumatische Defizite beim damals erst rund 20-jÃ¤hrigen BeschwerdefÃ¼hrer spÃ¤testens nach einem Jahr zurÃ¼ckgebildet haben. Dies vermag nicht zuletzt mit Blick darauf zu Ã¼berzeugen, dass der BeschwerdefÃ¼hrer im August 2000, mithin etwas mehr als ein Jahr nach dem Unfallereignis vom Juni 1999, seine LehrabschlussprÃ¼fung erfolgreich bestanden hat (Urk. 8/2/1) und von Oktober 2003 bis zu seinem letzten Arbeitstag am 8. Dezember 2006 bei der Y.___ AG als SchichtfÃ¼hrer/Maschinist einer TÃ¤tigkeit nachzugehen vermochte, welche nach Angaben der Arbeitgeberin grosse Anforderungen an die Konzentration und Aufmerksamkeit, das DurchhaltevermÃ¶gen sowie die Sorgfalt und mittlere Anforderungen an das AuffassungsvermÃ¶gen stellte (Urk. 8/11/2 Ziff. 2.1 und Ziff. 2.3, Urk. 8/11/7 unten).</w:t>
      </w:r>
    </w:p>
    <w:p>
      <w:r>
        <w:t>4.5Â Â Â Â  Nach Einsicht in die Berichte von Dr. M.___ aus dem Jahr 2000 (Urk. 8/42, Urk. 8/44) hielt auch Dr. K.___ in seinem Nachtrag vom 26. Oktober 2009 in schlÃ¼ssig begrÃ¼ndeter Weise fest, dass diese nichts an seiner im A.___-Gutachten abgegebenen neurologischen Beurteilung Ã¤ndern, und dass auch in Kenntnis dieser Berichte nicht davon auszugehen ist, dass beim BeschwerdefÃ¼hrer eine organische SchÃ¤digung vorliegt. Nachvollziehbar und Ã¼berzeugend ist vor diesem Hintergrund seine EinschÃ¤tzung, wonach beim BeschwerdefÃ¼hrer keine Indikation fÃ¼r eine neuropsychologische Untersuchung besteht (Urk. 8/51).</w:t>
      </w:r>
    </w:p>
    <w:p>
      <w:r>
        <w:t>Â Â Â Â Â Â Â Â  Somit ist festzuhalten, dass in der Beurteilung der A.___-Gutachter sÃ¤mtliche relevanten (medizinischen) Vorakten BerÃ¼cksichtigung fanden und insbesondere auch den in den Jahren 1999, 2001 und 2005 erlittenen UnfÃ¤llen angemessen Rechnung getragen wurde. Von weitergehenden AbklÃ¤rungen, insbesondere der beschwerdeweise beantragten neuropsychologischen Untersuchung, ist daher abzusehen.</w:t>
      </w:r>
    </w:p>
    <w:p>
      <w:r>
        <w:t>4.6Â Â Â Â  Das A.___-Gutachten vermag auch in Bezug auf die psychiatrischen Diagnosen zu Ã¼berzeugen. Der am A.___-Gutachten beteiligte Psychiater, Dr. J.___, schilderte nachvollziehbar begrÃ¼ndet, dass das Ausmass der vom BeschwerdefÃ¼hrer geklagten kÃ¶rperlichen Beschwerden und die subjektive KrankheitsÃ¼berzeugung, nicht mehr arbeiten zu kÃ¶nnen, durch die somatischen Befunde nicht objektiviert werden kÃ¶nnen, und dass deshalb eine psychische Ãberlagerung angenommen werden muss, die vor dem Hintergrund des tÃ¶dlichen Unfalls der Schwester und dem Tod der Mutter des BeschwerdefÃ¼hrers zu sehen ist. Dr. J.___ diagnostizierte eine anhaltende somatoforme SchmerzstÃ¶rung (Urk. 8/21/10). Davon ist auszugehen.</w:t>
      </w:r>
    </w:p>
    <w:p>
      <w:r>
        <w:t>Â Â Â Â Â Â Â Â  Entgegen der Auffassung des BeschwerdefÃ¼hrers legte Dr. J.___ im Rahmen seiner psychiatrischen Beurteilung anhand der Angaben des BeschwerdefÃ¼hrers (Urk. 8/21/9) sowie der durch ihn erhobenen psychopathologischen Befunde (Urk. 8/21/10 Ziff. 4.1.2) sodann auch in schlÃ¼ssiger Weise dar, dass im Untersuchungszeitpunkt weder ein ausgeprÃ¤gtes depressives Leiden noch eine posttraumatische BelastungsstÃ¶rung vorlagen (Urk. 8/21/10 unten, Urk. 8/21/11 Mitte).</w:t>
      </w:r>
    </w:p>
    <w:p>
      <w:r>
        <w:t>Â Â Â Â Â Â Â Â  Dass der BeschwerdefÃ¼hrer auf das tragische Unfallereignis vom Juni 1999, bei welchem er seine Schwester verlor, mit einer posttraumatischen BelastungsstÃ¶rung mit SchlafstÃ¶rungen und AlptrÃ¤umen reagierte, wird nicht in Abrede gestellt. Davon ging auch Dr. J.___ aus (Urk. 8/21/10 unten). Wie der BeschwerdefÃ¼hrer selber aussagte, haben sich diese Symptome im Laufe der Zeit jedoch zurÃ¼ckgebildet (Urk. 8/21/9 unten). Zudem gelang es ihm bereits im August 2000, erfolgreich seine LehrabschlussprÃ¼fung zu absolvieren (Urk. 8/2/1), und war er in der Folge bis zu seiner Krankschreibung im Dezember 2006 (Urk. 8/11/2 Ziff. 2.2-3) im Arbeitsmarkt eingegliedert (vgl. Urk. 8/21/9 unten, Urk. 8/21/10 oben). Bei seiner letzten Arbeitgeberin, der Y.___ AG, vermochte der BeschwerdefÃ¼hrer als SchichtfÃ¼hrer wÃ¤hrend rund drei Jahren gar TÃ¤tigkeiten auszuÃ¼ben, welche den Angaben der Arbeitgeberin zufolge erhÃ¶hte Anforderungen an die geistigen FÃ¤higkeiten stellten (Urk. 8/11/7 unten). Vor dem Hintergrund dieses Verlaufs Ã¼berzeugt es nicht, dass der BeschwerdefÃ¼hrer heute noch unter einer posttraumatischen BelastungsstÃ¶rung leiden soll. Vielmehr ist gestÃ¼tzt auf die EinschÃ¤tzung durch Dr. J.___ davon auszugehen, dass eine solche heute nicht mehr vorliegt (Urk. 8/21/13 oben).</w:t>
      </w:r>
    </w:p>
    <w:p>
      <w:r>
        <w:t>Â Â Â Â Â Â Â Â  Nebst den vom BeschwerdefÃ¼hrer geschilderten Ãngsten konnte Dr. J.___ nur leichte depressive Verstimmungen feststellen. Den sozialen RÃ¼ckzug des BeschwerdefÃ¼hrers stufte er lediglich als leicht ein. Eine eigentliche SuizidalitÃ¤t verneinte er und die vom BeschwerdefÃ¼hrer geklagten KonzentrationsstÃ¶rungen konnte er in der Untersuchung nicht objektivieren (Urk. 8/21/11 Mitte). Dr. J.___ legte in nachvollziehbar begrÃ¼ndeter Weise dar, dass beim BeschwerdefÃ¼hrer nebst der anhaltenden somatoformen SchmerzstÃ¶rung einzig eine Ã¤ngstlich-depressive StÃ¶rung diagnostiziert werden kann (Urk. 8/21/13 oben) und dass im Vordergrund eine schwere Regression steht, welche seine ArbeitsfÃ¤higkeit nicht beeintrÃ¤chtigt (Urk. 8/21/11 unten).</w:t>
      </w:r>
    </w:p>
    <w:p>
      <w:r>
        <w:t>4.7Â Â Â Â  Somit ergibt sich, dass gestÃ¼tzt auf die Ã¼berzeugende medizinische Beurteilung durch die A.___-Gutachter davon auszugehen ist, dass beim BeschwerdefÃ¼hrer im Untersuchungszeitpunkt in diagnostischer Hinsicht eine anhaltende somatoforme SchmerzstÃ¶rung sowie Angst und depressive StÃ¶rung gemischt vorlagen.</w:t>
      </w:r>
    </w:p>
    <w:p>
      <w:r>
        <w:t>4.8Â Â Â Â  Was die ArbeitsfÃ¤higkeit des BeschwerdefÃ¼hrers anbelangt, so legte Dr. J.___ in begrÃ¼ndeter Weise dar, dass die ArbeitsfÃ¤higkeit des BeschwerdefÃ¼hrers bedingt durch die Ã¤ngstlich-depressive StÃ¶rung und die anhaltende somatoforme SchmerzstÃ¶rung eingeschrÃ¤nkt ist, dies aber lediglich im Umfang von 20 %, da es dem BeschwerdefÃ¼hrer zumutbar ist, trotz der geklagten Beschwerden die nÃ¶tige Willensanstrengung aufzubringen, um zu 80 % einer beruflichen TÃ¤tigkeit nachzugehen (Urk. 8/21/12 Ziff. 4.1.5).</w:t>
      </w:r>
    </w:p>
    <w:p>
      <w:r>
        <w:t>Â Â Â Â Â Â Â Â  Insgesamt ist die von den A.___-Gutachtern gezogene polydisziplinÃ¤re Schlussfolgerung, wonach beim BeschwerdefÃ¼hrer fÃ¼r jegliche TÃ¤tigkeiten, die nicht in lauter Umgebung stattfinden, eine vollschichtige ArbeitsfÃ¤higkeit mit einem leicht verminderten Rendement aus psychiatrischer Sicht im Sinne einer 80%igen Arbeits- und LeistungsfÃ¤higkeit besteht (E. 3.6), nachvollziehbar und schlÃ¼ssig, sodass darauf abgestellt werden kann.</w:t>
      </w:r>
    </w:p>
    <w:p>
      <w:r>
        <w:rPr>
          <w:b/>
        </w:rPr>
        <w:t>E. 5</w:t>
      </w:r>
    </w:p>
    <w:p>
      <w:r>
        <w:t>5.1Â Â Â Â Â Â Â Â  Festzuhalten ist, dass die beim BeschwerdefÃ¼hrer fachÃ¤rztlich (psychiatrisch) diagnostizierte anhaltende somatoforme SchmerzstÃ¶rung aus invalidenversicherungsrechtlicher Sicht als solche noch keine InvaliditÃ¤t zu begrÃ¼nden vermag.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Diese im Bereich der somatoformen SchmerzstÃ¶rungen entwickelten GrundsÃ¤tze werden rechtsprechungsgemÃ¤ss bei der WÃ¼rdigung des invalidisierenden Charakters von Fibromyalgien (BGE 132 V 65 E. 4 S. 70), dissoziativen SensibilitÃ¤ts- und EmpfindungsstÃ¶rungen (SVR 2007 IV Nr. 45 S. 150, I 9/07 E. 4 am Ende), Chronic Fatigue Syndrome (CFS; chronisches MÃ¼digkeitssyndrom) und Neurasthenie (Urteile 9C_662/2009 vom 17. August 2010 E. 2.3; 9C_98/2010 vom 28. April 2010 E. 2.2.2 und I 70/07 vom 14. April 2008 E. 5) sowie bei dissoziativen BewegungsstÃ¶rungen (Urteil 9C_903/2007 vom 30. April 2008 E. 3.4) analog angewendet (BGE 137 V 64 E. 4.1 und 4.2 mit Hinweisen). Diese von der Rechtsprechung entwickelten sogenannten Foerster Kriterien sind vom Rechtsanwender zu prÃ¼fen, weshalb der Einwand des BeschwerdefÃ¼hrers, wonach sich die Gutachter nicht ausreichend mit diesen auseinandergesetzt hÃ¤tten, einer Grundlage entbehrt.</w:t>
      </w:r>
    </w:p>
    <w:p>
      <w:r>
        <w:t>5.2Â Â Â Â  Eine psychische KomorbiditÃ¤t von erheblicher Schwere, AusprÃ¤gung und Dauer ist vorliegend zu verneinen, genÃ¼gt doch die beim BeschwerdefÃ¼hrer diagnostizierte Angst und depressive StÃ¶rung gemischt rechtsprechungsgemÃ¤ss zur Annahme einer solchen nicht (Urteil des Bundesgerichts 8C_109/2008 vom 3. Oktober 2008 E. 9.2.5).</w:t>
      </w:r>
    </w:p>
    <w:p>
      <w:r>
        <w:t>Â Â Â Â Â Â Â Â  Somit bleiben IntensitÃ¤t und Konstanz der alternativ zum Zuge kommenden weiteren praxisgemÃ¤ssen Kriterien zu prÃ¼fen.</w:t>
      </w:r>
    </w:p>
    <w:p>
      <w:r>
        <w:t>5.3Â Â Â Â  Eine chronische kÃ¶rperliche Begleiterkrankung liegt beim BeschwerdefÃ¼hrer nicht vor. Im seinem Bericht vom MÃ¤rz 2007 (E. 3.3) hielt Dr. F.___ fest, dass der BeschwerdefÃ¼hrer von Seiten des Bewegungsapparates her absolut gesund ist, und im Rahmen der A.___-Begutachtung konnten weder in der internistisch/allgemeinmedizinischen noch in der neurologischen Untersuchung Pathologien objektiviert werden (E. 3.6).</w:t>
      </w:r>
    </w:p>
    <w:p>
      <w:r>
        <w:t>Â Â Â Â Â Â Â Â  Aus den Akten geht hervor, dass der BeschwerdefÃ¼hrer im familiÃ¤ren Bereich soziale Kontakte pflegt. So begleitet er seine Ehefrau beim Einkaufen, geht mit den Kindern spazieren und besucht mit ihnen SpielplÃ¤tze. Alle zwei Wochen haben er und seine Familie auch Kontakt zum Bruder des BeschwerdefÃ¼hrers und dessen Familie. Alle ein bis zwei Monate trifft sich der BeschwerdefÃ¼hrer zudem mit Kollegen, wobei sie sich gegenseitig besuchen und gelegentlich auch ein Restaurant aufsuchen (Urk. 8/21/7 oben, Urk. 8/21/9 oben). Vor diesem Hintergrund kann nicht von einem sozialen RÃ¼ckzug des BeschwerdefÃ¼hrers in allen Belangen des Lebens gesprochen werden.</w:t>
      </w:r>
    </w:p>
    <w:p>
      <w:r>
        <w:t>Â Â Â Â Â Â Â Â  Ein primÃ¤rer Krankheitsgewinn im Sinne eines verfestigten, therapeutisch nicht mehr beeinflussbaren innerseelischen Konflikts ist beim BeschwerdefÃ¼hrer nicht erkennbar. Ein solcher wurde auch von den A.___-Gutachtern verneint (Urk. 8/21/12 Ziff. 4.1.5, Urk. 8/21/19 Ziff. 6.4).</w:t>
      </w:r>
    </w:p>
    <w:p>
      <w:r>
        <w:t>Â Â Â Â Â Â Â Â  Die vom BeschwerdefÃ¼hrer durchgefÃ¼hrten Behandlungen beschrÃ¤nken sich darauf, dass er seit Oktober 2006 alle zwei bis drei Wochen zu einer psychiatrischen GesprÃ¤chstherapie im C.___ geht (Urk. 8/21/7 Ziff. 3.2.3 und vorstehend E. 3.2). Die erste und einzige stationÃ¤re Behandlung in der Privatklinik D.___ im November 2007 brach der BeschwerdefÃ¼hrer nach nur zwÃ¶lf Tagen ab, indem er von einem Wochenendurlaub nicht mehr in die Klinik zurÃ¼ckkehrte (Urk. 8/21/24 oben und vorstehend E. 3.2). Damit ist auch das Kriterium des Scheiterns einer konsequent durchgefÃ¼hrten ambulanten oder stationÃ¤ren Behandlung (auch mit unterschiedlichem therapeutischen Ansatz) trotz kooperativer Haltung nicht gegeben.</w:t>
      </w:r>
    </w:p>
    <w:p>
      <w:r>
        <w:t>Â Â Â Â Â Â Â Â  Zu bejahen ist das Kriterium eines mehrjÃ¤hrigen, chronifizierten Krankheitsverlaufs mit unverÃ¤nderter oder progredienter Symptomatik ohne lÃ¤ngerdauernde RÃ¼ckbildung, besteht doch die somatoforme SchmerzstÃ¶rung gemÃ¤ss den behandelnden Ãrzten des C.___ bereits seit 2006 (E. 3.2) und ist den medizinischen Akten nicht zu entnehmen, dass seither eine Besserung eingetreten wÃ¤re.</w:t>
      </w:r>
    </w:p>
    <w:p>
      <w:r>
        <w:t>5.4Â Â Â Â Â Â Â Â  Zusammenfassend ergibt sich, dass einzig das Kriterium eines mehrjÃ¤hrigen, chronifizierten Krankheitsverlaufs erfÃ¼llt ist. Damit ist es dem BeschwerdefÃ¼hrer aber als zumutbar zu erachten, seine Schmerzen im fachpsychiatrisch festgelegten Umfang von 80 % (vorstehend E. 4.8) willentlich zu Ã¼berwinden. Eine weitergehende EinschrÃ¤nkung der ArbeitsfÃ¤higkeit durch die diagnostizierte anhaltende somatoforme SchmerzstÃ¶rung lÃ¤sst sich nicht begrÃ¼nden.</w:t>
      </w:r>
    </w:p>
    <w:p>
      <w:r>
        <w:rPr>
          <w:b/>
        </w:rPr>
        <w:t>E. 6</w:t>
      </w:r>
    </w:p>
    <w:p>
      <w:r>
        <w:t>6.1Â Â Â Â  Nicht zu Ã¼berzeugen vermag demgegenÃ¼ber die Beurteilung der A.___-Gutachter, wonach der BeschwerdefÃ¼hrer auch in der Vergangenheit nie mehr als 20 % in seiner ArbeitsfÃ¤higkeit eingeschrÃ¤nkt gewesen sein soll (Urk. 8/21/12 Ziff. 4.1.5, Urk. 8/21/19 Ziff. 6.3).</w:t>
      </w:r>
    </w:p>
    <w:p>
      <w:r>
        <w:t>Â Â Â Â Â Â Â Â  In ihrem Bericht vom Mai 2008 (E. 3.2) nannten die den BeschwerdefÃ¼hrer seit Oktober 2006 wieder regelmÃ¤ssig ambulant behandelnden Ãrzte des C.___ nebst der auch von den A.___-Gutachtern bestÃ¤tigten Diagnose einer somatoformen SchmerzstÃ¶rung insbesondere eine schwere depressive Episode und attestierten dem BeschwerdefÃ¼hrer in der zuletzt ausgeÃ¼bten TÃ¤tigkeit als Schichtleiter in der Kunststoffproduktion seit Januar 2007 eine volle ArbeitsunfÃ¤higkeit. In seinem Bericht vom Mai 2007 (E. 3.4) erachtete auch Dr. G.___ das Vorliegen einer SomatisierungsstÃ¶rung sowie einer schweren depressiven Episode als sehr wahrscheinlich und attestierte dem BeschwerdefÃ¼hrer in jeder TÃ¤tigkeit eine volle ArbeitsunfÃ¤higkeit. Soweit der am A.___-Gutachten beteiligte Psychiater, Dr. J.___, ausfÃ¼hrte, die in den frÃ¼heren Berichten genannte Diagnose einer schweren depressiven StÃ¶rung kÃ¶nne rÃ¼ckwirkend nicht bestÃ¤tigt werden, da der BeschwerdefÃ¼hrer nie eine ausgeprÃ¤gte SuizidalitÃ¤t aufgewiesen habe (Urk. 8/21/12 Ziff. 4.1.5 und Ziff. 4.1.7), kann dies nicht nachvollzogen werden, ist doch gemÃ¤ss den klinisch-diagnostischen Leitlinien der Internationalen Klassifikation psychischer StÃ¶rungen, ICD-10, eine SuizidalitÃ¤t fÃ¼r das Vorliegen einer schweren depressiven Episode (F32.2) nicht zwingend erforderlich.</w:t>
      </w:r>
    </w:p>
    <w:p>
      <w:r>
        <w:t>6.2Â Â Â Â  In Bezug auf die Zeit vor der Begutachtung durch die A.___-Gutachter im Januar 2009 ist den echtzeitlichen Berichten der Ãrzte des C.___ und von Dr. G.___ hÃ¶herer Beweiswert zuzuerkennen als der rÃ¼ckwirkend festgelegten medizinisch-theoretischen ArbeitsfÃ¤higkeit durch die A.___-Gutachter (vgl. auch Urteil des Bundesgerichts B 13/01 vom 5. Februar 2003 E. 4.2 und SVR 2005 BVG Nr. 5 S. 17 E. 5.2). GestÃ¼tzt auf erstere ist davon auszugehen, dass beim BeschwerdefÃ¼hrer nach Ablauf der einjÃ¤hrigen Wartezeit im Dezember 2007 (vgl. Urk. 8/25/7 Mitte) nebst der somatoformen SchmerzstÃ¶rung ein schweres depressives Leiden vorlag und er vollumfÃ¤nglich arbeitsunfÃ¤hig war.</w:t>
      </w:r>
    </w:p>
    <w:p>
      <w:r>
        <w:t>Â Â Â Â Â Â Â Â  GestÃ¼tzt auf das A.___-Gutachten ist indes spÃ¤testens ab dem Zeitpunkt der Begutachtung im Januar 2009 von einer Remission der DepressivitÃ¤t und damit von einem verbesserten Gesundheitszustand mit einer ausgewiesenen ArbeitsfÃ¤higkeit von 80 % auszugehen.</w:t>
      </w:r>
    </w:p>
    <w:p>
      <w:r>
        <w:rPr>
          <w:b/>
        </w:rPr>
        <w:t>E. 7</w:t>
      </w:r>
    </w:p>
    <w:p>
      <w:r>
        <w:t>7.1Â Â Â Â  Nach Ablauf der Wartezeit im Dezember 2007 (vgl. Urk. 8/25/7 Mitte) bestand beim BeschwerdefÃ¼hrer eine volle ArbeitsunfÃ¤higkeit, weshalb mit Wirkung ab 1. Dezember 2007 Anspruch auf eine ganze Rente der Invalidenversicherung besteht.</w:t>
      </w:r>
    </w:p>
    <w:p>
      <w:r>
        <w:t>7.2Â Â Â Â  Ab Januar 2009 ist von einem verbesserten Gesundheitszustand mit einer ausgewiesenen ArbeitsfÃ¤higkeit von 80 % und damit von einer revisionsrelevanten wesentlichen Ãnderung der tatsÃ¤chlichen VerhÃ¤ltnisse auszugehen (vgl. Art. 17 Abs. 1 ATSG).</w:t>
      </w:r>
    </w:p>
    <w:p>
      <w:r>
        <w:t>Â Â Â Â Â Â Â Â  Der von der Beschwerdegegnerin vorgenommene Einkommensvergleich (Urk. 2/1 VerfÃ¼gungsteil 2 S. 1 unten) blieb beschwerdeweise im Wesentlichen zu Recht unbestritten. FÃ¼r die Ermittlung des Valideneinkommens stellte die Beschwerdegegnerin zutreffenderweise auf das vom BeschwerdefÃ¼hrer zuletzt bei der Y.___ AG erzielte Einkommen von Fr. 68'250.-- ab (vgl. Urk. 8/11/4 Ziff. 2.10). Bei der Ermittlung des Invalideneinkommens rÃ¼gte der BeschwerdefÃ¼hrer einzig den von der Beschwerdegegnerin vorgenommenen Leidensabzug von 15 % als zu tief. Festzuhalten ist, dass der BeschwerdefÃ¼hrer dadurch, dass er gemÃ¤ss medizinischer Beurteilung keine lÃ¤rmexponierten TÃ¤tigkeiten verrichten kann, im Vergleich zu Hilfsarbeitern, welche fÃ¼r sÃ¤mtliche TÃ¤tigkeiten voll leistungsfÃ¤hig und entsprechend einsetzbar sind, eine gewisse lohnmÃ¤ssige Benachteiligung erfÃ¤hrt. Der Umstand, dass ihm nur ein Teilzeitpensum zumutbar ist, dÃ¼rfte sich demgegenÃ¼ber mit Blick darauf, dass lediglich eine EinschrÃ¤nkung von 20 % besteht, nicht wesentlich lohnmindernd auswirken. Insgesamt trug die Beschwerdegegnerin den EinschrÃ¤nkungen des BeschwerdefÃ¼hrers durch GewÃ¤hrung eines Abzugs von 15 % in grosszÃ¼giger Weise Rechnung. Ein hÃ¶herer Abzug, namentlich der beantragte Maximalabzug von 25 %, ist offensichtlich nicht angezeigt.</w:t>
      </w:r>
    </w:p>
    <w:p>
      <w:r>
        <w:t>Â Â Â Â Â Â Â Â  Damit kann fÃ¼r die Zeit ab der Begutachtung durch die A.___-Gutachter im Januar 2009 von dem von der Beschwerdegegnerin ermittelten, eine Viertelsrente begrÃ¼ndenden InvaliditÃ¤tsgrad von 43 % ausgegangen werden.</w:t>
      </w:r>
    </w:p>
    <w:p>
      <w:r>
        <w:t>7.3Â Â Â Â  GemÃ¤ss Art. 88a Abs. 1 der Verordnung Ã¼ber die Invalidenversicherung (IVV) ist bei einer Verbesserung der ErwerbsfÃ¤higkeit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Die hiezu notwendige Prognose unterliegt dabei dem im Sozialversicherungsrecht Ã¼blichen Beweisgrad der Ã¼berwiegenden Wahrscheinlichkeit (BGE 119 V 7 E. 3c/aa mit Hinweisen).</w:t>
      </w:r>
    </w:p>
    <w:p>
      <w:r>
        <w:t>Â Â Â Â Â Â Â Â  GestÃ¼tzt auf Art. 88a Abs. 1 IVV ist die anspruchsbeeinflussende Ãnderung fÃ¼r die Herabsetzung der ganzen auf eine Viertelsrente zu Gunsten des BeschwerdefÃ¼hrers ab 1. Mai 2009 zu berÃ¼cksichtigen.</w:t>
      </w:r>
    </w:p>
    <w:p>
      <w:r>
        <w:t>7.4Â Â Â Â Â Â Â Â  Zusammenfassend ist somit festzuhalten, dass der BeschwerdefÃ¼hrer mit Wirkung ab 1. Dezember 2007 Anspruch auf eine ganze und mit Wirkung ab Mai 2009 Anspruch auf eine Viertelsrente der Invalidenversicherung hat.</w:t>
      </w:r>
    </w:p>
    <w:p>
      <w:r>
        <w:t>Â Â Â Â Â Â Â Â  In teilweiser Gutheissung der Beschwerde sind die angefochtenen VerfÃ¼gungen der Beschwerdegegnerin daher entsprechend abzuÃ¤ndern.</w:t>
      </w:r>
    </w:p>
    <w:p>
      <w:r>
        <w:rPr>
          <w:b/>
        </w:rPr>
        <w:t>E. 8</w:t>
      </w:r>
    </w:p>
    <w:p>
      <w:r>
        <w:t>8.1Â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Unter WÃ¼rdigung der UmstÃ¤nde und beim praxisgemÃ¤ssen Stundenansatz von Fr. 200.-- (zuzÃ¼glich Mehrwertsteuer) ist die ProzessentschÃ¤digung auf Fr. 2'300.-- (inklusive Barauslagen und Mehrwertsteuer) festzusetzen und der Beschwerdegegnerin aufzuerlegen. Da der Teilerfolg des BeschwerdefÃ¼hrers als wesentlich bezeichnet werden kann, ist vorliegend von einer KÃ¼rzung der ProzessentschÃ¤digung Abstand zu nehmen.</w:t>
      </w:r>
    </w:p>
    <w:p>
      <w:r>
        <w:t>8.2Â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900.-- als angemessen, die ausgangsgemÃ¤ss der Beschwerdegegnerin aufzuerlegen ist.</w:t>
      </w:r>
    </w:p>
    <w:p>
      <w:r>
        <w:t>Das Gericht erkennt:</w:t>
      </w:r>
    </w:p>
    <w:p>
      <w:r>
        <w:t>1.Â Â Â Â Â Â Â Â  In teilweiser Gutheissung der Beschwerde werden die VerfÃ¼gungen der Sozialversicherungsanstalt des Kantons ZÃ¼rich, IV-Stelle, vom 1. und 16. April 2010 insofern abgeÃ¤ndert, als festgestellt wird, dass der BeschwerdefÃ¼hrer ab dem 1. Dezember 2007 Anspruch auf eine ganze und ab 1. Mai 2009 Anspruch auf eine Viertelsrente der Invalidenversicherung hat.</w:t>
      </w:r>
    </w:p>
    <w:p>
      <w:r>
        <w:t>2.Â Â Â Â Â Â Â Â  Die Beschwerdegegnerin wird verpflichtet, dem BeschwerdefÃ¼hrer eine ProzessentschÃ¤digung von Fr. 2Â300.-- (inkl. Barauslagen und MWSt) zu bezahlen.</w:t>
      </w:r>
    </w:p>
    <w:p>
      <w:r>
        <w:t>3.Â Â Â Â Â Â Â Â  Die Gerichtskosten von Fr. 900.-- werden der Beschwerdegegnerin auferlegt. Rechnung und Einzahlungsschein werden der Kostenpflichtigen nach Eintritt der Rechtskraft zugestellt.</w:t>
      </w:r>
    </w:p>
    <w:p>
      <w:r>
        <w:t>4.Â Â Â Â Â Â Â Â Â Â  Zustellung gegen Empfangsschein an:</w:t>
      </w:r>
    </w:p>
    <w:p>
      <w:r>
        <w:t>- RechtsanwÃ¤ltin Bibiane Egg</w:t>
      </w:r>
    </w:p>
    <w:p>
      <w:r>
        <w:t>- Sozialversicherungsanstalt des Kantons ZÃ¼rich, IV-Stelle</w:t>
      </w:r>
    </w:p>
    <w:p>
      <w:r>
        <w:t>- Bundesamt fÃ¼r Sozialversicherungen</w:t>
      </w:r>
    </w:p>
    <w:p>
      <w:r>
        <w:t>- AXA Stiftung Berufliche Vorsorge</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