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IV.2010.00394 vom 9. August 2011</w:t>
      </w:r>
    </w:p>
    <w:p>
      <w:r>
        <w:t>ZH Sozialversicherungsgericht, 2011-08-09, DE</w:t>
      </w:r>
    </w:p>
    <w:p>
      <w:r>
        <w:rPr>
          <w:b/>
        </w:rPr>
        <w:t xml:space="preserve">Quelle: </w:t>
      </w:r>
      <w:r>
        <w:t>https://mcp.opencaselaw.ch/entscheid/zh_sozialversicherungsgericht_IV.2010.00394</w:t>
      </w:r>
    </w:p>
    <w:p>
      <w:r>
        <w:t>FR: ZH_SOZIALVERSICHERUNGSGERICHT IV.2010.00394 du 9 août 2011</w:t>
      </w:r>
    </w:p>
    <w:p>
      <w:r>
        <w:t>IT: ZH_SOZIALVERSICHERUNGSGERICHT IV.2010.00394 del 9 agosto 2011</w:t>
      </w:r>
    </w:p>
    <w:p>
      <w:pPr>
        <w:pStyle w:val="Heading2"/>
      </w:pPr>
      <w:r>
        <w:t>Erwägungen</w:t>
      </w:r>
    </w:p>
    <w:p>
      <w:r>
        <w:rPr>
          <w:b/>
        </w:rPr>
        <w:t>E. 1</w:t>
      </w:r>
    </w:p>
    <w:p>
      <w:r>
        <w:t>1.1Â Â Â Â  Die Verwaltung hat die massgeblichen Gesetzesbestimmungen Ã¼ber die Voraussetzungen fÃ¼r den Anspruch auf eine Invalidenrente (Art. 28 Abs. 1 des Bundesgesetzes Ã¼ber die Invalidenversicherung, IVG), die Bemessung der InvaliditÃ¤t aufgrund eines Einkommensvergleiches (Art. 16 des Bundesgesetzes Ã¼ber den Allgemeinen Teil des Sozialversicherungsrechts, ATSG, in Verbindung mit Art. 28 Abs. 2 IVG) sowie die Voraussetzungen zur Herabsetzung oder Aufhebung einer Rente (Art. 88a Abs. 1 und Art. 88 bis Abs. 2 lit. a der Verordnung Ã¼ber die Invalidenversicherung, IVV, sowie Art. 31 Abs. 1 IVG) zutreffend dargelegt, weshalb mit folgender ErgÃ¤nzung darauf verwiesen werden kann.</w:t>
      </w:r>
    </w:p>
    <w:p>
      <w:r>
        <w:t>1.2Â Â Â Â  Ãndert sich der InvaliditÃ¤tsgrad einer RentenbezÃ¼gerin oder eines RentenbezÃ¼gers erheblich, so wird die Rente von Amtes wegen oder auf Gesuch hin fÃ¼r die Zukunft entsprechend erhÃ¶ht, herabgesetzt oder aufgehoben (Art. 17 Abs. 1 ATSG). Anlass zur Rentenrevision gibt jede wesentliche Ãnderung in den tatsÃ¤chlichen VerhÃ¤ltnissen, die geeignet ist, den InvaliditÃ¤tsgrad und damit den Rentenanspruch zu beeinflussen. Insbesondere ist die Rente nicht nur bei einer wesentlichen Ãnderung des Gesundheitszustandes, sondern auch dann revidierbar, wenn sich die erwerblichen Auswirkungen des an sich gleich gebliebenen Gesundheitszustandes erheblich verÃ¤ndert haben (BGE 130 V 343 E. 3.5 S. 349 mit Hinweisen). Dagegen stellt die bloss unterschiedliche Beurteilung der Auswirkungen eines im Wesentlichen unverÃ¤ndert gebliebenen Gesundheitszustandes auf die ArbeitsfÃ¤higkeit fÃ¼r sich allein genommen keinen Revisionsgrund im Sinne von Art. 17 Abs. 1 ATSG dar. Zeitliche Vergleichsbasis fÃ¼r die Beurteilung einer anspruchserheblichen Ãnderung des InvaliditÃ¤tsgrades bilden die letzte rechtskrÃ¤ftige VerfÃ¼gung oder der letzte rechtskrÃ¤ftige Einspracheentscheid, welche oder welcher auf einer materiellen PrÃ¼fung des Rentenanspruchs mit rechtskonformer SachverhaltsabklÃ¤rung, BeweiswÃ¼rdigung und InvaliditÃ¤tsbemessung beruht (BGE 133 V 108; vgl. auch BGE 130 V 71 E. 3.2.3 S. 75 ff; Urteil des Bundesgerichts 9C_438/2009 vom 26. MÃ¤rz 2010 E. 1 mit Hinweisen). Nach der bundesgerichtlichen Rechtsprechung ist eine VerfÃ¼gung verzichtbar, wenn bei einer von Amtes wegen durchgefÃ¼hrten Revision keine leistungsbeeinflussende Ãnderung der VerhÃ¤ltnisse festgestellt wurde (Art. 74 ter lit. f IVV) und die bisherige Invalidenrente daher weiter ausgerichtet wird. Wird auf entsprechende Mitteilung hin keine VerfÃ¼gung verlangt (Art. 74 quater IVV), ist jene in Bezug auf den Vergleichszeitpunkt einer (ordentlichen) rechtskrÃ¤ftigen VerfÃ¼gung gleichzustellen (Urteile des Bundesgerichts 9C_771/2009 vom 10. September 2010 und 9C_586/2010 vom 15. Oktober 2010, je E. 2.2, mit Hinweisen).</w:t>
      </w:r>
    </w:p>
    <w:p>
      <w:r>
        <w:t>1.3Â Â Â Â  Fehlen die in Art. 17 ATSG genannten Voraussetzungen, so kann die RentenverfÃ¼gung lediglich nach den fÃ¼r die WiedererwÃ¤gung rechtskrÃ¤ftiger VerwaltungsverfÃ¼gungen geltenden Regeln abgeÃ¤ndert werden. Danach ist die Verwaltung befugt, auf eine formell rechtskrÃ¤ftige VerfÃ¼gung, welche nicht Gegenstand materieller richterlicher Beurteilung gebildet hat, zurÃ¼ckzukommen, wenn sich diese als zweifellos unrichtig erweist und ihre Berichtigung von erheblicher Bedeutung ist (Art. 53 Abs. 2 ATSG). Sie ist verpflichtet, darauf zurÃ¼ckzukommen, wenn neue Tatsachen oder neue Beweismittel entdeckt werden, die geeignet sind, zu einer andern rechtlichen Beurteilung zu fÃ¼hren (BGE 110 V 176 E. 2a, 292 E. 1 mit Hinweisen). Das Gericht kann eine zu Unrecht ergangene RevisionsverfÃ¼gung gegebenenfalls mit der substituierten BegrÃ¼ndung schÃ¼tzen, dass die ursprÃ¼ngliche RentenverfÃ¼gung zweifellos unrichtig und die Berichtigung von erheblicher Bedeutung ist (BGE 125 V 368 E. 2 mit Hinweisen; vgl. auch BGE 128 V 272 E. 5b/bb; Urteil des Bundesgerichts 9C_562/2008 vom 3. November 2008 E. 2.2 mit Hinweis).</w:t>
      </w:r>
    </w:p>
    <w:p>
      <w:r>
        <w:t>1.4Â Â Â Â  Um den InvaliditÃ¤tsgrad bemessen zu kÃ¶nnen, ist die Verwaltung (und im Beschwerdefall das Gericht) auf Unterlagen angewiesen, die Ã¤rztliche und gegebenenfalls auch andere Fachleute zur VerfÃ¼gung zu stellen haben. Aufgabe des Arztes oder der Ãrztin ist es, den Gesundheitszustand zu beurteilen und dazu Stellung zu nehmen, in welchem Umfang und bezÃ¼glich welcher TÃ¤tigkeiten die versicherte Person arbeitsunfÃ¤hig ist (BGE 125 V 256 E. 4). Im Weiteren sind die Ã¤rztlichen AuskÃ¼nfte eine wichtige Grundlage fÃ¼r die Beurteilung der Frage, welche Arbeitsleistungen der versicherten Person noch zugemutet werden kÃ¶nnen (BGE 125 V 261 E. 4 mit Hinweisen; AHI 2002 S. 70 E. 4b/cc).</w:t>
      </w:r>
    </w:p>
    <w:p>
      <w:r>
        <w:t>Â Â Â Â Â Â Â Â  Hinsichtlich des Beweiswertes eines Ã¤rztlichen Berichtes ist entscheidend, ob der Bericht fÃ¼r die streitigen Belange umfassend ist, auf allseitigen Untersuchungen beruht, auch die geklagten Beschwerden berÃ¼cksichtigt, in Kenntnis der Vorakten (Anamnese) abgegeben worden ist, in der Darlegung der medizinischen ZusammenhÃ¤nge und in der Beurteilung der medizinischen Situation einleuchtet und ob die Schlussfolgerungen in der Expertise begrÃ¼ndet sind (BGE 125 V 351 E. 3a, 122 V 157 E. 1c).</w:t>
      </w:r>
    </w:p>
    <w:p>
      <w:r>
        <w:rPr>
          <w:b/>
        </w:rPr>
        <w:t>E. 2</w:t>
      </w:r>
    </w:p>
    <w:p>
      <w:r>
        <w:t>2.1Â Â Â Â  Bei der ursprÃ¼nglichen Rentenzusprache stÃ¼tzte sich die Beschwerdegegnerin gemÃ¤ss Feststellungsblatt vom 29. MÃ¤rz 2001 insbesondere auf die Gutachten von PD Dr. med. Y.___ vom 5. Juli 2000 (Urk. 8/17) sowie von Prof. Dr. phil. Z.___ vom 16. MÃ¤rz 2001 (Urk. 8/29) und errechnete einen InvaliditÃ¤tsgrad von 70 % (Urk. 8/30). Diesen InvaliditÃ¤tsgrad legte die Beschwerdegegnerin auch der Mitteilung vom 18. Juni 2003 zugrunde, wonach weiterhin ein Anspruch auf die bisherige Rente bestehe (Urk. 8/42).</w:t>
      </w:r>
    </w:p>
    <w:p>
      <w:r>
        <w:t>Â Â Â Â Â Â Â Â  In der angefochtenen VerfÃ¼gung vom 16. MÃ¤rz 2010 ging die Beschwerdegegnerin davon aus, dass dem BeschwerdefÃ¼hrer gestÃ¼tzt auf das Gutachten von Dr. med. C.___ die bisherige Arbeit als Hilfsarbeiter wieder vollumfÃ¤nglich zumutbar sei und ein Rentenanspruch daher entfalle (Urk. 8/72 S. 2 und 4).</w:t>
      </w:r>
    </w:p>
    <w:p>
      <w:r>
        <w:t>2.2Â Â Â Â  DemgegenÃ¼ber machte der BeschwerdefÃ¼hrer geltend, die Befunde hÃ¤tten sich nicht geÃ¤ndert, es liege lediglich eine andere Beurteilung vor (Urk. 1 S. 13 Ziff. III.1). Dr. C.___ werfe ihm eine Aggravation vor; die Hauptsymptome, Kopfweh und Vergesslichkeit, seien aber wie im Sachverhalt ausdrÃ¼cklich aufgefÃ¼hrt bereits seit dem Unfall erkennbar gewesen (Urk. 1 S. 14 Ziff. III.3). Prof. Z.___ habe sodann eine Aggravation ausdrÃ¼cklich ausgeschlossen. Die Schlussfolgerungen im Gutachten von Dr. C.___ seien nicht glaubwÃ¼rdig (Urk. 1 S. 15). Der behandelnde Psychiater Dr. B.___ habe die ArbeitsunfÃ¤higkeit ebenfalls auf 70 % festgesetzt und der Hausarzt Dr. A.___ habe schon vor der Rentenzusprache eine ArbeitsfÃ¤higkeit von 50 % an einem geschÃ¼tzten Platz attestiert. Mit diesen Berichten habe sich die Beschwerdegegnerin jedoch Ã¼berhaupt nicht auseinandergesetzt (Urk. 1 S. 16).</w:t>
      </w:r>
    </w:p>
    <w:p>
      <w:r>
        <w:t>2.3Â Â Â Â  Strittig und zu prÃ¼fen ist demnach, ob und in welchem Ausmass sich der Gesundheitszustand und die ArbeitsfÃ¤higkeit des BeschwerdefÃ¼hrers seit der letzten Revision im Jahre 2003 verÃ¤ndert haben.</w:t>
      </w:r>
    </w:p>
    <w:p>
      <w:r>
        <w:rPr>
          <w:b/>
        </w:rPr>
        <w:t>E. 3</w:t>
      </w:r>
    </w:p>
    <w:p>
      <w:r>
        <w:t>3.1Â Â Â Â  PD Dr. med. Y.___, Spezialarzt fÃ¼r Chirurgie FMH, vormals Chefarzt Chirurgie, erstattete am 5. Juli 2000 basierend auf den ihm von der Beschwerdegegnerin zur VerfÃ¼gung gestellten Unterlagen ein Aktengutachten (Urk. 8/17 S. 1). Der BeschwerdefÃ¼hrer habe anlÃ¤sslich der Autokollision ein schweres SchÃ¤del-Hirn-Trauma erlitten, wobei der chronische links-frontal betonte Kopfschmerz, kompliziert durch den Reizzustand nach Sinusitiden und chirurgischen Eingriffen und damit zusammenhÃ¤ngendem neuropathischem Schmerz im Bereich des Nervus supraorbitalis links, nur die Spitze des Eisberges darstelle. Als wesentlich tiefgreifender und vom BeschwerdefÃ¼hrer selber weniger bemerkt erweise sich das hirnorganische Syndrom bei kernspintomographisch dokumentierter links-frontaler, grÃ¶sserer ParenchymlÃ¤sion bzw. Parenchymdefekt mit konsekutiver Antriebshemmung, KonzentrationsstÃ¶rung und emotionaler InstabilitÃ¤t. Mit der KÃ¼ndigung des Arbeitsplatzes anfangs des Jahres 1999 sei das labile Gleichgewicht nachhaltig gestÃ¶rt worden (S. 10). Ausschlaggebende Bedeutung am heutigen Gesundheitszustand komme jedoch nicht dem chronischen Kopfschmerz zu. Vielmehr werde der heutige Zustand wesentlich durch die WesensverÃ¤nderung und die neuropsychologischen Einbussen geprÃ¤gt (S. 11).</w:t>
      </w:r>
    </w:p>
    <w:p>
      <w:r>
        <w:t>Â Â Â Â Â Â Â Â  Dem BeschwerdefÃ¼hrer kÃ¶nne auch eine kÃ¶rperlich schwere Arbeit zugemutet werden, die, nach einer kÃ¼rzeren Wiedereinstiegsphase durchaus auf 75 % bis 100 % gesteigert werden kÃ¶nne und womit eine Arbeitsleistung erreicht werde, wie sie vor der KÃ¼ndigung erbracht worden sei (S. 11 f. Ad2). In Anbetracht des organischen Frontalhirn-Syndroms neige man zur Ansicht, dass der BeschwerdefÃ¼hrer nicht kÃ¶nnen wolle. Es sei jedoch auch ein gewisser Grad an Motivationsmangel mitbeteiligt. UrsÃ¤chlich hierfÃ¼r seien neben soziokulturellen und psychosozialen GrÃ¼nden in erster Linie Auswirkungen des Frontalhirn-Syndroms (S. 12 Ad5).</w:t>
      </w:r>
    </w:p>
    <w:p>
      <w:r>
        <w:t>3.2Â Â Â Â  In seinem Gutachten vom 16. MÃ¤rz 2001 (Urk. 8/29) diagnostizierte Prof. Dr. phil. Z.___, Neuropsychologisches Institut, eine ausgeprÃ¤gte FunktionsschwÃ¤che der rechten HirnhÃ¤lfte, mit Schwerpunkten in deren unteren frontalen bis temporalen Arealen, bei unauffÃ¤llig funktionstÃ¼chtiger linker HirnhÃ¤lfte. Die Befunde seien genÃ¼gend kohÃ¤rent, um ihre Beeinflussung durch kulturelle Faktoren, und noch deutlicher durch eine allfÃ¤llige Neigung zur Aggravation oder gar Simulation, auszuschliessen. Der hirnlokalisatorische Widerspruch zwischen obigen Befunden und jenen aus frÃ¼heren neurologischen, EEG- und MRI-Untersuchungen sei unÃ¼bersehbar krass und kÃ¶nne nicht durch unterschiedliche Empfindlichkeiten verschiedener neurodiagnostischer Methoden erklÃ¤rt werden (S. 4 Ziff. 4). Aufgrund der Akten mÃ¼sse seit dem Unfall im Jahre 1983 eine Verminderung der ArbeitsfÃ¤higkeit um mindestens 20 % angenommen werden. GegenwÃ¤rtig betrage die ArbeitsfÃ¤higkeit bezÃ¼glich der alleinigen neuropsychologischen Ebene und mit Bezug auf die frÃ¼her ausgeÃ¼bte TÃ¤tigkeit als Hilfsarbeiter im Baugewerbe hÃ¶chstens 60 %. Unter BerÃ¼cksichtigung der kÃ¶rperlichen Beschwerden sinke die verwertbare ArbeitsfÃ¤higkeit auf 30 %. Diese Angaben stÃ¼nden nicht im Widerspruch zur tatsÃ¤chlichen Erwerbsleistung. Zum einen scheine der BeschwerdefÃ¼hrer nie voll erwerbsfÃ¤hig gewesen zu sein und zum anderen sei die Annahme einer Dekompensierung durch die KÃ¼ndigung durchaus realistisch. In Zukunft sei in Anbetracht der wenig Erfolg versprechenden mÃ¶glichen beruflichen Massnahmen zwar keine weitere Abnahme der ArbeitsfÃ¤higkeit zu befÃ¼rchten, eine namhafte Zunahme sei aber unwahrscheinlich (S. 4 f. Ziff. 5).</w:t>
      </w:r>
    </w:p>
    <w:p>
      <w:r>
        <w:t>3.3Â Â Â Â  Der Hausarzt Dr. med. A.___, FMH fÃ¼r Innere Medizin, nannte in seinem Bericht vom 21. Mai 2003 (Urk. 8/40/3-4) folgende Diagnosen (Ziff. 2):</w:t>
      </w:r>
    </w:p>
    <w:p>
      <w:r>
        <w:t>- Status nach SchÃ¤del-Hirn-Trauma 1983 mit Hirnorganischem Syndrom bei links-frontaler Contusio cerebri (Antriebshemmung, KonzentrationsstÃ¶rung, emotionale InstabilitÃ¤t)</w:t>
      </w:r>
    </w:p>
    <w:p>
      <w:r>
        <w:t>- chronischer links fronto-temporaler Kopfschmerz mit ReizzustÃ¤nden nach Sinusitiden und multiplen chirurgischen Eingriffen im StirnhÃ¶hlenbereich</w:t>
      </w:r>
    </w:p>
    <w:p>
      <w:r>
        <w:t>- neuropathischer Schmerz im Bereich des Nervus Supraorbitalis links</w:t>
      </w:r>
    </w:p>
    <w:p>
      <w:r>
        <w:t>Â Â Â Â Â Â Â Â  Der zwischenzeitliche Verlauf sei stationÃ¤r, die Beschwerdesymptomatik habe sich kaum geÃ¤ndert (Ziff. 3). Die Prognose sei als schlecht zu bezeichnen, der BeschwerdefÃ¼hrer habe sich mit der Situation arrangiert. Er, Dr. A.___, habe sowohl im ersten Arztbericht als auch dem BeschwerdefÃ¼hrer gegenÃ¼ber mehrfach erklÃ¤rt, dass diesem eine leichte kÃ¶rperliche Arbeit in einem Pensum von zirka 30 % bis 50 % gut tun wÃ¼rde (Ziff. 5).</w:t>
      </w:r>
    </w:p>
    <w:p>
      <w:r>
        <w:t>3.4Â Â Â Â  Der behandelnde Psychiater Dr. med. B.___, Spezialarzt FMH Psychiatrie und Psychotherapie, diagnostizierte in seinem Bericht vom 19. November 2008 (Urk. 8/50) eine depressive Episode (leicht bis mittel) bei Status nach schwerer SchÃ¤delhirnverletzung nach einem Autounfall mit multiplen Frakturen, Contusio cerebri und HirnleistungsstÃ¶rung (Ziff. 1.1). Angesichts der Chronifizierung und dem psychopathologischen Befund sei die Prognose bezÃ¼glich der ArbeitsfÃ¤higkeit ungÃ¼nstig (Ziff. 4.7). Der Gesundheitszustand sei stationÃ¤r (Ziff. 5.1), die ArbeitsfÃ¤higkeit kÃ¶nne auch durch medizinische Massnahmen nicht verbessert werden (Ziff. 5.2). Der InvaliditÃ¤tsgrad sei wahrscheinlich aufgrund der neurologischen StÃ¶rungen auf 70 % definiert worden. Das psychopathologische Bild sei neueren Datums und die Behandlung dauere erst einige Monate und es sei daher zu frÃ¼h, um Ã¼ber den Erfolg abschliessend zu urteilen. Ein bleibender InvaliditÃ¤tsgrad von 70 % erscheine zur Zeit jedoch realistisch. In einer behinderungsangepassten TÃ¤tigkeit sei der BeschwerdefÃ¼hrer zirka zwei Stunden tÃ¤glich arbeitsfÃ¤hig (S. 3 unten).</w:t>
      </w:r>
    </w:p>
    <w:p>
      <w:r>
        <w:t>3.5Â Â Â Â  Am 12. MÃ¤rz sowie 13. Mai 2009 wurde der BeschwerdefÃ¼hrer im Auftrag der Beschwerdegegnerin durch Dr. med. C.___, FachÃ¤rztin fÃ¼r Neurologie FMH, begutachtet (Urk. 8/57 S. 1). In ihrem Gutachten vom 11. Juni 2009 (Urk. 8/57) nannte Dr. C.___ keine Diagnosen mit Auswirkung auf die ArbeitsfÃ¤higkeit. Als Diagnosen ohne Auswirkungen auf die ArbeitsfÃ¤higkeit nannte sie sodann einen Status nach Autounfall mit SchÃ¤del-Hirn-Trauma 1983, Kopfschmerzen bei MedikamentenÃ¼bergebrauch sowie eine N. supraorbitalis-Neuropathie links (S. 19 Ziff. 5). Weiter fÃ¼hrte Dr. C.___ aus, gemÃ¤ss den AusfÃ¼hrungen des BeschwerdefÃ¼hrers habe sich sein Zustand seit dem Jahre 1998 eher verschlimmert, er leide an tÃ¤glichen Kopfschmerzen und sei depressiv. Aufgrund der Aussage, dass er tÃ¤glich zwischen 3000 und 4000 mg Aspegic einnehme, und der Charakteristik des Beschwerdebildes, seien die Kopfschmerzen den medikamentenindizierten Kopfschmerzen zuzuordnen (S. 15 f.). Neuropsychologische AusfÃ¤lle nach einem schweren SchÃ¤del-Hirn-Trauma seien mÃ¶glich, insbesondere bei einem neuroradiologisch nachweisbaren bleibenden Kontusionsdefekt kÃ¶nne sich dies mit entsprechenden Hirnleistungsdefiziten Ã¤ussern. Es sei aber eine biologische Tatsache, dass sich neuropsychologische AusfÃ¤lle zu Beginn nach einem Trauma am stÃ¤rksten manifestierten, um sich im Verlauf der Zeit zu verringern oder zu verschwinden (S. 17).</w:t>
      </w:r>
    </w:p>
    <w:p>
      <w:r>
        <w:t>Â Â Â Â Â Â Â Â  Beim BeschwerdefÃ¼hrer finde sich eine Diskrepanz zwischen den geklagten subjektiven Beschwerden und dem weitgehend normalen Neurostatus sowie den Zusatzuntersuchungen. Es wÃ¼rden sich keine schwerwiegenden neurologischen AusfÃ¤lle finden. Schliesslich sei die krÃ¤ftige Statur des BeschwerdefÃ¼hrers mit Schwielen an HÃ¤nden und FÃ¼ssen sowie an der Kniescheibe schwierig mit der von ihm angegebenen vollstÃ¤ndigen InaktivitÃ¤t vereinbar (S. 18). Die neuropsychologische Untersuchung ergebe keine Hinweise fÃ¼r ein traumatisch bedingtes Hirnleistungsdefizit. Eine verminderte ArbeitsfÃ¤higkeit aus neurologischer und neuropsychologischer Sicht sei zum jetzigen Zeitpunkt nicht gerechtfertigt (S. 20 Ziff. 2). Der BeschwerdefÃ¼hrer sei als Hilfsarbeiter auf dem Bau arbeitsfÃ¤hig, eine Anpassung der TÃ¤tigkeit sei nicht erforderlich (S. 19 Ziff. 6.2-3).</w:t>
      </w:r>
    </w:p>
    <w:p>
      <w:r>
        <w:t>3.6Â Â Â Â  In ihrem Bericht vom 17. Dezember 2009 (Urk. 8/70) fÃ¼hrte Dr. C.___ ergÃ¤nzend aus, die im Jahre 1999 von Dr. Riederer beschriebene Kopfschmerzsymptomatik entspreche nicht dem aktuellen Bild. Damals habe ein Reizzustand im Zusammenhang mit einer Sinusitis vorgelegen. Die aktuell geklagten Beschwerden seien hingegen im Zusammenhang mit einer medikamentÃ¶s induzierten Zephalea zu sehen. Bereits Prof. Dr. phil. Z.___ habe eine krasse Diskrepanz festgestellt, eine Aggravation jedoch nicht in Betracht gezogen (S. 2 Ziff. 2). AnlÃ¤sslich der Untersuchungen im Jahre 2009 sei die rechtshemisphÃ¤rische Funktion Ã¼berprÃ¼ft worden, die frÃ¼heren rechtsseitigen fokalen AusfÃ¤lle hÃ¤tten jedoch nicht mehr nachgewiesen werden kÃ¶nnen. Vielmehr finde sich ein heterogenes Bild, welches sich mit einem Ã¼berzufÃ¤lligen Fehlverhalten erklÃ¤ren lasse. Damit liege der Verdacht nahe, dass bereits im Jahre 2001 eine Aggravation vorgelegen habe, obschon der Neuropsychologe dies nicht primÃ¤r erwogen habe. Ebenso kÃ¶nne die in der Zwischenzeit erfolgte Adaption mit sprachlicher Verbesserung und kultureller Integration zu einer Verbesserung der damals ausschliesslich rechtshemisphÃ¤rischen AusfÃ¤lle gefÃ¼hrt haben (S. 3). Die neuropsychologischen Tests hÃ¤tten diskrepante Leistungen ergeben, welche mit einem normalen Leben, mit der Fahrtauglichkeit und der langjÃ¤hrigen BerufsausÃ¼bung nicht vereinbar gewesen wÃ¤ren. Das Validierungsverfahren habe sodann dermassen auffÃ¤llige Resultate gezeigt, die nicht mehr plausibel interpretiert werden kÃ¶nnten, ausser dass es sich bei der Mitarbeit um eine bewusste Aggravation gehandelt habe (S. 4).</w:t>
      </w:r>
    </w:p>
    <w:p>
      <w:r>
        <w:rPr>
          <w:b/>
        </w:rPr>
        <w:t>E. 4</w:t>
      </w:r>
    </w:p>
    <w:p>
      <w:r>
        <w:t>4.1Â Â Â Â  Der BeschwerdefÃ¼hrer erhÃ¤lt seit Dezember 1999 bei einem InvaliditÃ¤tsgrad von 70 % eine ganze Invalidenrente. Ursache dafÃ¼r sind die Folgen eines schweren SchÃ¤del-Hirn-Traumas, welches er im Alter von 15 Jahren bei einem Autounfall erlitten hatte.</w:t>
      </w:r>
    </w:p>
    <w:p>
      <w:r>
        <w:t>Â Â Â Â Â Â Â Â  Diese erstmalige Rentenzusprache erfolgte aufgrund der Angaben von Prof. Dr. phil. Z.___, welcher in seinem Gutachten vom 16. MÃ¤rz 2001 die ArbeitsfÃ¤higkeit auf 30 % beziffert hatte (Urk. 8/29 S. 4 Ziff. 5). In seiner Beschwerde machte der BeschwerdefÃ¼hrer geltend, die Befunde hÃ¤tten sich seither nicht geÃ¤ndert, es liege lediglich eine andere Beurteilung vor (Urk. 1 S. 13 Ziff. III.1). Zutreffend ist, dass sich aus dem Gutachten von Dr. C.___ vom 11. Juni 2009 im Wesentlichen dieselben Diagnosen ergeben wie aus demjenigen von Prof. Dr. phil. Z.___ (vgl. Urk. 8/29 S. 4 Ziff. 4, Urk. 8/57 S. 19 Ziff. 5). Dies schliesst jedoch eine Rentenrevision nicht grundsÃ¤tzlich aus, da jede wesentliche Ãnderung in den tatsÃ¤chlichen VerhÃ¤ltnissen, welche geeignet ist, den InvaliditÃ¤tsgrad und damit den Rentenanspruch zu beeinflussen, Anlass zur Rentenrevision gibt (BGE 125 V 368 E. 2, BGE 105 V 29 mit weiteren Hinweisen). Invalidenversicherungsrechtlich erheblich ist einzig, ob und in welchem Mass eine BeeintrÃ¤chtigung der ErwerbsfÃ¤higkeit - und zwar unabhÃ¤ngig von der Diagnose und grundsÃ¤tzlich unbesehen der Ãtiologie - ausgewiesen ist (Urteil des Bundesgerichts I 817/05 vom 5. Februar 2007 E. 7.2.2 mit weiteren Hinweisen). UnabhÃ¤ngig von den gestellten Diagnosen ist somit zu prÃ¼fen, ob sich der Gesundheitszustand des BeschwerdefÃ¼hrers seit der ursprÃ¼nglichen Rentenzusprache im Jahre 2001 verbessert hat.</w:t>
      </w:r>
    </w:p>
    <w:p>
      <w:r>
        <w:t>4.2Â Â Â Â  Prof. Dr. phil. Z.___ setzte in seinem Gutachten vom 16. MÃ¤rz 2001 die verwertbare ArbeitsfÃ¤higkeit auf 30 % fest (Urk. 8/29 S. 4 f. Ziff. 5), wobei er jedoch auf unÃ¼bersehbar krasse WidersprÃ¼che zwischen den festgestellten Befunden und jenen aus frÃ¼heren neurologischen, EEG- und MRI-Untersuchungen hinwies, fÃ¼r welche er keine ErklÃ¤rung fand. Eine Aggravation oder gar Simulation hingegen schloss er ausdrÃ¼cklich aus (Urk. 8/29 S. 4 Ziff. 4). DemgegenÃ¼ber gelangte Dr. C.___ bei denselben Diagnosen zum Schluss, dass der BeschwerdefÃ¼hrer in seiner ArbeitsfÃ¤higkeit nicht eingeschrÃ¤nkt sei (Urk. 8/57 S. 20 Ziff. 2). Es liegt damit tatsÃ¤chlich die Vermutung nahe, dass sich der Sachverhalt nicht verÃ¤ndert hat, sondern lediglich eine andere Beurteilung vorliegt. Dies jedoch nicht in dem Sinne, wie es der BeschwerdefÃ¼hrer verstanden haben will, nÃ¤mlich dass er nach wie vor lediglich zu 30 % arbeitsfÃ¤hig ist. Vielmehr kann nicht ausgeschlossen werden, dass Prof. Dr. phil. Z.___ eine 30%ige ArbeitsunfÃ¤higkeit attestiert hatte, obschon die damals vorliegenden widersprÃ¼chlichen AbklÃ¤rungsresultate allenfalls zu anderen Schlussfolgerungen hÃ¤tten fÃ¼hren mÃ¼ssen. Dementsprechend hat der BeschwerdefÃ¼hrer mÃ¶glicherweise zu Unrecht so hohe Leistungen der Invalidenversicherung erhalten.</w:t>
      </w:r>
    </w:p>
    <w:p>
      <w:r>
        <w:t>4.3Â Â Â Â  Es ist demnach zu prÃ¼fen, ob die Rentenzusprache gestÃ¼tzt auf das Gutachten von Prof. Dr. phil. Z.___ zweifellos unrichtig war und aus diesem Grund zu korrigieren ist (vgl. vorstehend E. 1.3).</w:t>
      </w:r>
    </w:p>
    <w:p>
      <w:r>
        <w:t>Â Â Â Â Â Â Â Â  Prof. Dr. phil. Z.___ fand in seinem Gutachten fÃ¼r die aufgezeigten WidersprÃ¼che zwar keine ErklÃ¤rung, diskutierte aber die in Frage kommenden GrÃ¼nde und schloss diese in der Folge aus. Insofern erfÃ¼llt das Gutachten die praxisgemÃ¤ssen Kriterien (vgl. vorstehend E. 1.4) vollumfÃ¤nglich und wurde auch nachvollziehbar und plausibel begrÃ¼ndet. Hinweise, dass die Diagnosestellung oder die EinschÃ¤tzung der ArbeitsfÃ¤higkeit durch Dr. Z.___ offensichtlich unrichtig war, ergeben sich weder aus den Akten noch wurde dies von der Beschwerdegegnerin geltend gemacht. Eine Aufhebung der Rente mittels substituierter BegrÃ¼ndung fÃ¤llt daher ausser Betracht.</w:t>
      </w:r>
    </w:p>
    <w:p>
      <w:r>
        <w:t>4.4Â Â Â Â  Hingegen legte Dr. C.___ in ihrer Stellungnahme vom 17. Dezember 2009 einlÃ¤sslich dar, inwiefern sich die gesundheitliche Situation des BeschwerdefÃ¼hrers seit der ursprÃ¼nglichen Rentenzusprache tatsÃ¤chlich verbessert hat. So sind die von PD Dr. Y.___ erwÃ¤hnten Sinusitiden (vgl. Urk. 8/17 S. 10) in der Zwischenzeit abgeheilt (vgl. Urk. 8/57 S. 19 Ziff. 5). Ebenfalls grundlegend verÃ¤ndert hat sich die Kopfschmerzsymptomatik. Lag im Jahre 1999 noch ein Reizzustand im Zusammenhang mit einer Sinusitis vor (vgl. Urk. 8/70 S. 2 Ziff. 2), ist der aktuelle Kopfschmerz medikamenteninduziert (Urk. 8/57 S. 15 f. und S. 19 Ziff. 5). Die Untersuchung durch Dr. C.___ ergab sodann weder schwerwiegende neurologische AusfÃ¤lle noch ein traumatisch bedingtes Hirnleistungsdefizit (Urk. 8/57 S. 18, S. 20 Ziff. 2) und auch die frÃ¼heren rechtsseitigen fokalen AusfÃ¤lle konnten nicht mehr nachgewiesen werden. Die diesbezÃ¼gliche Verbesserung fÃ¼hrte Dr. C.___ allenfalls auch auf eine in der Zwischenzeit erfolgte Adaption mit sprachlicher Verbesserung und kultureller Integration zurÃ¼ck (Urk. 8/70 S. 3).</w:t>
      </w:r>
    </w:p>
    <w:p>
      <w:r>
        <w:t>Â Â Â Â Â Â Â Â  Wie bereits Prof. Dr. phil. Z.___, welcher auf unÃ¼bersehbar krasse WidersprÃ¼che zwischen frÃ¼heren Untersuchungsergebnissen und aktuellen Befunden hingewiesen hatte, betonte auch Dr. C.___ die Diskrepanz zwischen den geklagten subjektiven Beschwerden und dem weitgehend normalen Neurostatus sowie den Zusatzuntersuchungen. Insgesamt gelangte sie zur Ãberzeugung, dass bei der Begutachtung im Jahre 2009 eine bewusste Aggravation des BeschwerdefÃ¼hrers vorgelegen hatte. Dies begrÃ¼ndete sie einerseits mit der krÃ¤ftigen Statur des BeschwerdefÃ¼hrers mit Schwielen an HÃ¤nden und FÃ¼ssen sowie an der Kniescheibe, welche mit der geltend gemachten, vollstÃ¤ndigen InaktivitÃ¤t schwierig vereinbar sei (Urk. 8/57 S. 18). Andererseits waren die Ergebnisse der neuropsychologischen Tests mit einem normalen Leben, der Fahrtauglichkeit sowie der langjÃ¤hrigen BerufsausÃ¼bung nicht vereinbar und auch das Validierungsverfahren zeigte dermassen auffÃ¤llige Resultate, welche ausser mit einer bewussten Aggravation nicht mehr plausibel erklÃ¤rt werden konnten (Urk. 8/70 S. 4).</w:t>
      </w:r>
    </w:p>
    <w:p>
      <w:r>
        <w:t>Â Â Â Â Â Â Â Â  GestÃ¼tzt auf das Gutachten von Dr. C.___ sowie ihren ergÃ¤nzenden Bericht ist somit davon auszugehen, dass sich der Gesundheitszustand des BeschwerdefÃ¼hrers seit der ursprÃ¼nglichen Rentenzusprache im Jahre 2001 insgesamt verbessert hat, womit die Voraussetzungen fÃ¼r eine Rentenrevision gegeben sind.</w:t>
      </w:r>
    </w:p>
    <w:p>
      <w:r>
        <w:t>4.5Â Â Â Â  Was den Bericht des behandelnden Psychiaters Dr. B.___ betrifft, stellte dieser in seinem Bericht vom 19. November 2008 die Diagnose einer depressiven Episode, leicht bis mittel (Urk. 8/50 Ziff. 1.1). Dabei handelt es sich nicht um eine andauernde psychische Erkrankung, sondern vielmehr um vorÃ¼bergehende psychische Probleme im Rahmen der allgemeinen Belastungssituation des BeschwerdefÃ¼hrers. Gegen die Annahme einer verselbstÃ¤ndigten psychischen StÃ¶rung mit Krankheitswert spricht auch die Tatsache, dass die GesprÃ¤chstherapie bei Dr. B.___ gemÃ¤ss den eigenen AusfÃ¼hrungen des BeschwerdefÃ¼hrers nur in zirka zweimonatlichen AbstÃ¤nden stattfindet (vgl. Urk. 8/57 S. 8). Unter diesen UmstÃ¤nden verbietet sich jedoch die Annahme eines invaliditÃ¤tsrelevanten selbststÃ¤ndigen psychischen Gesundheitsschadens im Sinne von Art. 4 Abs. 1 IVG.</w:t>
      </w:r>
    </w:p>
    <w:p>
      <w:r>
        <w:t>Â Â Â Â Â Â Â Â  Am 16. Juni 2011 (Urk. 10) reichte der BeschwerdefÃ¼hrer sodann eine Standortbestimmung des Sanatoriums D.___ vom 18. April 2011 ein (Urk. 11), in welchem die Ãrzte Ã¼ber die Behandlung seit dem 18. Januar 2011 berichteten. DiesbezÃ¼glich ist auf die stÃ¤ndige Rechtsprechung des Bundesgerichts hinzuweisen, wonach der angefochtene Entscheid die Grenze der gerichtlichen ÃberprÃ¼fungsbefugnis bildet (BGE 130 V 445 Erw. 1.2 mit weiteren Hinweisen). Eine allfÃ¤llige Verschlechterung des gesundheitlichen Zustandes des BeschwerdefÃ¼hrers nach Erlass der VerfÃ¼gung vom 16. MÃ¤rz 2010 ist fÃ¼r die Beurteilung des vorliegenden Falles somit unerheblich. Eine VerÃ¤nderung des Sachverhaltes nach Erlass des strittigen Entscheides kann grundsÃ¤tzlich nur im Rahmen eines neuen Verfahrens Ã¼berprÃ¼ft werden. Deshalb hat sich das Gericht auf diejenigen Tatsachen zu stÃ¼tzen, welche im Zeitpunkt des angefochtenen Entscheides vorhanden waren.</w:t>
      </w:r>
    </w:p>
    <w:p>
      <w:r>
        <w:t>4.6Â Â Â Â  Zusammenfassend ist der medizinische Sachverhalt als dahingehend erstellt zu betrachten, dass sich der gesundheitliche Zustand des BeschwerdefÃ¼hrers seit der ursprÃ¼nglichen Rentenzusprache im Juli 2001 derart verbessert hat, dass dem BeschwerdefÃ¼hrer eine TÃ¤tigkeit als Hilfsarbeiter auf dem Bau seit spÃ¤testens Juni 2009 und damit auch im Zeitpunkt der angefochtenen VerfÃ¼gung vom 16. MÃ¤rz 2010 wieder ohne EinschrÃ¤nkungen zuzumuten war und ist.</w:t>
      </w:r>
    </w:p>
    <w:p>
      <w:r>
        <w:rPr>
          <w:b/>
        </w:rPr>
        <w:t>E. 5</w:t>
      </w:r>
    </w:p>
    <w:p>
      <w:r>
        <w:t>5.1Â Â Â Â  Zu prÃ¼fen bleibt damit, ob der BeschwerdefÃ¼hrer seit der Verbesserung seiner gesundheitlichen Situation wieder ein rentenausschliessendes Einkommen erzielen konnte.</w:t>
      </w:r>
    </w:p>
    <w:p>
      <w:r>
        <w:t>Â Â Â Â Â Â Â Â  Bei erwerbstÃ¤tigen Versicherten ist der InvaliditÃ¤tsgrad gemÃ¤ss Art. 16 ATSG in Verbindung mit Art. 28a Abs. 1 IVG aufgrund eines Einkommensvergleichs zu bestimmen. Dazu wird das Erwerbseinkommen, das die versicherte Person nach Eintritt der InvaliditÃ¤t und nach DurchfÃ¼hrung der medizinischen Behandlung und allfÃ¤lliger Eingliederungsmassnahmen durch eine ihr zumutbare TÃ¤tigkeit bei ausgeglichener Arbeitsmarktlage erzielen kÃ¶nnte (sog. Invalideneinkommen), in Beziehung gesetzt zum Erwerbseinkommen, das sie erzielen kÃ¶nnte, wenn sie nicht invalid geworden wÃ¤re (sog. Valideneinkommen). Der Einkommensvergleich hat in der Regel in der Weise zu erfolgen, dass die beiden hypothetischen Erwerbseinkommen ziffernmÃ¤ssig mÃ¶glichst genau ermittelt und einander gegenÃ¼bergestellt werden, worauf sich aus der Einkommensdifferenz der InvaliditÃ¤tsgrad bestimmen lÃ¤sst (allgemeine Methode des Einkommensvergleichs; BGE 130 V 343 E. 3.4.2 mit Hinweisen).</w:t>
      </w:r>
    </w:p>
    <w:p>
      <w:r>
        <w:t>Â Â Â Â Â Â Â Â  Die seit dem 1. Januar 2004 massgeblichen Rentenabstufungen geben bei einem InvaliditÃ¤tsgrad von mindestens 40 Prozent Anspruch auf eine Viertelsrente, bei einem InvaliditÃ¤tsgrad von mindestens 50 Prozent Anspruch auf eine halbe Rente, bei einem InvaliditÃ¤tsgrad von mindestens 60 Prozent Anspruch auf eine Dreiviertelsrente und bei einem InvaliditÃ¤tsgrad von mindestens 70 Prozent Anspruch auf eine ganze Rente (Art. 28 Abs. 2 IVG).</w:t>
      </w:r>
    </w:p>
    <w:p>
      <w:r>
        <w:t>5.2Â Â Â Â  FÃ¼r die Ermittlung des ohne Gesundheitsschaden erzielbaren Einkommens (Valideneinkommen) ist entscheidend, was die versicherte Person aufgrund ihrer beruflichen FÃ¤higkeiten und persÃ¶nlichen UmstÃ¤nde mit Ã¼berwiegender Wahrscheinlichkeit ohne den Gesundheitsschaden, aber sonst bei unverÃ¤nderten VerhÃ¤ltnissen verdienen wÃ¼rde (RKUV 1993 Nr. U 168 S. 100 E. 3b mit Hinweis), wobei fÃ¼r die Vornahme des Einkommensvergleiches grundsÃ¤tzlich auf die Gegebenheiten im Zeitpunkt der Rentenrevision abzustellen ist (BGE 128 V 174, BGE 129 V 222).</w:t>
      </w:r>
    </w:p>
    <w:p>
      <w:r>
        <w:t>Â Â Â Â Â Â Â Â  Im vorliegenden Fall ist vom letzten Verdienst des BeschwerdefÃ¼hrers als Hilfsbauarbeiter auszugehen (Urk. 8/9 Ziff. 5.3.1). Dabei erzielte er im Jahre 1998 ein Einkommen von insgesamt Fr. 55'658.-- (Urk. 8/13 Ziff. 20). Unter BerÃ¼cksichtigung der NominallohnerhÃ¶hung seit dem Jahre 1998 (1999: -0.5 %, 2000: 1.9 %, 2001: 2.8 %, 2002: 1.6 %, 2003: 1.0 %, 2004: 0.4 %, 2005: 1.1 %, 2006: 1.1 %, 2007: 1.7 %, 2008: 2.0 %, 2009: 2.0 %, 2010: 0.7 %; Die Volkswirtschaft, 3/2007 und 6/2011, Tab. B10.2, lit. F) ergibt dies ein Valideneinkommen in der HÃ¶he von rund Fr. 65'091.-- (Fr. 55'658.-- x 0.995 x 1.019 x 1.028 x 1.016 x 1.01 x 1.004 x 1.011 x 1.011 x 1.017 x 1.02 x 1.02 x 1.007)</w:t>
      </w:r>
    </w:p>
    <w:p>
      <w:r>
        <w:t>5.3Â Â Â Â  FÃ¼r die Bestimmung des Invalideneinkommens ist primÃ¤r von der beruflich-erwerblichen Situation auszugehen, in welcher die versicherte Person konkret steht. Ist kein solches tatsÃ¤chlich erzieltes Erwerbseinkommen gegeben, namentlich weil die versicherte Person nach Eintritt des Gesundheitsschadens keine oder jedenfalls keine ihr an sich zumutbare neue ErwerbstÃ¤tigkeit aufgenommen hat, so kÃ¶nnen nach der Rechtsprechung TabellenlÃ¶hne gemÃ¤ss den vom Bundesamt fÃ¼r Statistik periodisch herausgegebenen Lohnstrukturerhebungen (LSE) herangezogen werden (BGE 126 V 75 f. E. 3b/aa und bb, vgl. auch BGE 129 V 472 E. 4.2.1). FÃ¼r die InvaliditÃ¤tsbemessung wird praxisgemÃ¤ss auf die standardisierten BruttolÃ¶hne (Tabellengruppe A) abgestellt (BGE 129 V 472 E. 4.2.1 mit Hinweis), wobei jeweils vom so genannten Zentralwert (Median) auszugehen ist. Bei der Anwendung der Tabellengruppe A gilt es ausserdem zu berÃ¼cksichtigen, dass ihr generell eine Arbeitszeit von 40 Wochenstunden zugrunde liegt, welcher Wert etwas tiefer ist als die bis 1998 betriebsÃ¼bliche durchschnittliche Arbeitszeit von wÃ¶chentlich 41.9 Stunden, seit 2009 von 41.7 Stunden (Die Volkswirtschaft 12-2010 S. 90 Tabelle B9.2; BGE 129 V 472 E. 4.3.2, 126 V 75 f. E. 3b/bb, 124 V 321 E. 3b/aa; AHI 2000 S. 81 E. 2a).</w:t>
      </w:r>
    </w:p>
    <w:p>
      <w:r>
        <w:t>Â Â Â Â Â Â Â Â  Nachdem der BeschwerdefÃ¼hrer seit dem Jahre 1999 keiner ErwerbstÃ¤tigkeit mehr nachgeht, kann fÃ¼r die Bestimmung des Invalideneinkommens entgegen dem Vorgehen der Beschwerdegegnerin (vgl. Urk. 8/58 S. 4) nicht auf den zuletzt erzielten Verdienst abgestellt werden. Vielmehr sind TabellenlÃ¶hne beizuziehen und vom mittleren Lohn fÃ¼r MÃ¤nner, welche Hilfsarbeiten auf dem Bau ausfÃ¼hrten (Zentralwert), auszugehen. Dieser belief sich im Jahre 2008 auf monatlich Fr. 5'150.-- (LSE 2008, Bundesamt fÃ¼r Statistik, Neuenburg 2010, TA1 Nr. 45). Unter BerÃ¼cksichtigung der NominallohnerhÃ¶hung von 2.0 % fÃ¼r das Jahr 2009 sowie 0.7 % fÃ¼r das Jahr 2010 (Die Volkswirtschaft 6/2011, Tab. B10.2, lit. F) und einer wÃ¶chentlichen Arbeitszeit im Baugewerbe von 41.6 Stunden (Die Volkswirtschaft 6/2011 S. 94 Tabelle B9.2 lit. F) ergibt dies ein Einkommen fÃ¼r das Jahr 2010 von Fr. 5'501.-- (Fr. 5'150.-- x 1.02 x 1.007 : 40 x 41.6), mithin Fr. 66'012.-- pro Jahr (Fr. 5'501.-- x 12).</w:t>
      </w:r>
    </w:p>
    <w:p>
      <w:r>
        <w:t>5.4Â Â Â Â  Der Vergleich des Valideneinkommens von Fr. 65'091.-- mit dem hypothetischen Invalideneinkommen von Fr. 66'012.-- zeigt, dass keine Einkommenseinbusse und damit kein rentenbegrÃ¼ndender InvaliditÃ¤tsgrad mehr besteht. Die Aufhebung der bisherigen Rente erweist sich daher als rechtens, was zur Abweisung der Beschwerde fÃ¼hrt.</w:t>
      </w:r>
    </w:p>
    <w:p>
      <w:r>
        <w:t>6.Â Â Â Â Â Â  Da es im vorliegenden Verfahren um die Bewilligung oder Verweigerung von IV-Leistungen geht, ist das Verfahren kostenpflichtig. Die Gerichtskosten sind nach dem Verfahrensaufwand und unabhÃ¤ngig vom Streitwert festzulegen (Art. 69 Abs. 1 bis IVG) und auf Fr. 800.-- anzusetzen. Entsprechend dem Ausgang des Verfahrens sind sie dem BeschwerdefÃ¼hrer aufzuerlegen.</w:t>
      </w:r>
    </w:p>
    <w:p>
      <w:r>
        <w:t>Das Gericht erkennt:</w:t>
      </w:r>
    </w:p>
    <w:p>
      <w:r>
        <w:t>1.Â Â Â Â Â Â Â Â  Die Beschwerde wird abgewiesen.</w:t>
      </w:r>
    </w:p>
    <w:p>
      <w:r>
        <w:t>2.Â Â Â Â Â Â Â Â  Die Gerichtskosten von Fr. 800.-- werden dem BeschwerdefÃ¼hrer auferlegt. Rechnung und Einzahlungsschein werden dem Kostenpflichtigen nach Eintritt der Rechtskraft zugestellt.</w:t>
      </w:r>
    </w:p>
    <w:p>
      <w:r>
        <w:t>3.Â Â Â Â Â Â Â Â  Zustellung gegen Empfangsschein an:</w:t>
      </w:r>
    </w:p>
    <w:p>
      <w:r>
        <w:t>- Rechtsanwalt Andi Hoppler</w:t>
      </w:r>
    </w:p>
    <w:p>
      <w:r>
        <w:t>- Sozialversicherungsanstalt des Kantons ZÃ¼rich, IV-Stelle</w:t>
      </w:r>
    </w:p>
    <w:p>
      <w:r>
        <w:t>- Bundesamt fÃ¼r Sozialversicherungen</w:t>
      </w:r>
    </w:p>
    <w:p>
      <w:r>
        <w:t>sowie an:</w:t>
      </w:r>
    </w:p>
    <w:p>
      <w:r>
        <w:t>- Gerichtskasse (im Dispositiv nach Eintritt der Rechtskraft)</w:t>
      </w:r>
    </w:p>
    <w:p>
      <w:r>
        <w:t>4.Â Â Â Â Â Â Â Â  Gegen diesen Entscheid kann innert 30 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Schweizerhofquai 6, 6004 Luzern, zuzustellen.</w:t>
      </w:r>
    </w:p>
    <w:p>
      <w:r>
        <w:t>Â Â Â Â Â Â Â Â Â Â  Die Beschwerdeschrift hat die Begehren, deren BegrÃ¼ndung mit Angabe der Beweismittel und die Unterschrift des BeschwerdefÃ¼hrers oder seines Vertreters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