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IV.2010.00171 vom 28. März 2011</w:t>
      </w:r>
    </w:p>
    <w:p>
      <w:r>
        <w:t>ZH Sozialversicherungsgericht, 2011-03-28, DE</w:t>
      </w:r>
    </w:p>
    <w:p>
      <w:r>
        <w:rPr>
          <w:b/>
        </w:rPr>
        <w:t xml:space="preserve">Quelle: </w:t>
      </w:r>
      <w:r>
        <w:t>https://mcp.opencaselaw.ch/entscheid/zh_sozialversicherungsgericht_IV.2010.00171</w:t>
      </w:r>
    </w:p>
    <w:p>
      <w:r>
        <w:t>FR: ZH_SOZIALVERSICHERUNGSGERICHT IV.2010.00171 du 28 mars 2011</w:t>
      </w:r>
    </w:p>
    <w:p>
      <w:r>
        <w:t>IT: ZH_SOZIALVERSICHERUNGSGERICHT IV.2010.00171 del 28 marzo 2011</w:t>
      </w:r>
    </w:p>
    <w:p>
      <w:pPr>
        <w:pStyle w:val="Heading2"/>
      </w:pPr>
      <w:r>
        <w:t>Erwägungen</w:t>
      </w:r>
    </w:p>
    <w:p>
      <w:r>
        <w:rPr>
          <w:b/>
        </w:rPr>
        <w:t>E. 2</w:t>
      </w:r>
    </w:p>
    <w:p>
      <w:r>
        <w:t>2.1Â Â Â Â  Die Beschwerdegegnerin machte geltend, aufgrund der aktuellen Revision und der damit verbundenen medizinischen AbklÃ¤rung habe sie festgestellt, dass die Rentenzusprache mit VerfÃ¼gung vom 1. Juli 2003 nicht korrekt gewesen sei. Sie sei aufgrund von unvollstÃ¤ndigen und zum Teil widersprÃ¼chlichen medizinischen Akten ergangen. Sie habe (damals) auf weitere AbklÃ¤rungen diesbezÃ¼glich verzichtet. Die Zusprache einer ganzen Rente, basierend auf einem InvaliditÃ¤tsgrad von 100 %, sei deshalb als qualifiziert unrichtig und rechtsfehlerhaft im wiedererwÃ¤gungsrechtlichen Sinne anzusehen (Urk. 2).</w:t>
      </w:r>
    </w:p>
    <w:p>
      <w:r>
        <w:t>2.2Â Â Â Â  Der BeschwerdefÃ¼hrer brachte dagegen vor, sein Gesundheitszustand habe sich im Vergleich zum Zeitpunkt der Rentenzusprechung nicht verbessert, sondern sogar verschlechtert. Damit sei - auch nach Ansicht der Beschwerdegegnerin (Urk. 8/26 [richtig: 8/56] Seite 4) - die Revisionsvoraussetzung nach Art. 17 ATSG nicht gegeben (Urk. 14 Seite 2). Die Voraussetzungen einer WiedererwÃ¤gung seien nicht erfÃ¼llt. Es liege keine zweifellose Unrichtigkeit der ursprÃ¼nglichen RentenverfÃ¼gung vor. Im damaligen Zeitpunkt sei es im Gegensatz zu heute Ã¼blich und zulÃ¤ssig gewesen, dass Renten wegen somatoformer SchmerzstÃ¶rungen (oder anderer gesundheitlicher Probleme) zugesprochen worden seien, ohne dass polydisziplinÃ¤re AbklÃ¤rungen durchgefÃ¼hrt worden seien (Urk. 14 Seiten 2 und 3). Die Beschwerdegegnerin habe sodann den Sachverhalt entgegen ihrer heutigen Auffassung nicht unvollstÃ¤ndig abgeklÃ¤rt. Ob die Beurteilungen der ArbeitsfÃ¤higkeit durch Y.___ und das Spital F.___ tatsÃ¤chlich widersprÃ¼chlich seien, lasse sich zudem aus heutiger Sicht nicht mehr beurteilen (Urk. 14 Seite 4). Eine Aufhebung der Rente scheitere sodann auch am Vertrauensschutz (Urk. 14 Seite 5). Schliesslich sei das G.___-Gutachten vom 20. (richtig: 13.) Januar 2009 aufgrund von diversen MÃ¤ngeln nicht verwertbar (Urk. 14 Seiten 5 und 6).</w:t>
      </w:r>
    </w:p>
    <w:p>
      <w:r>
        <w:rPr>
          <w:b/>
        </w:rPr>
        <w:t>E. 3</w:t>
      </w:r>
    </w:p>
    <w:p>
      <w:r>
        <w:t>3.1Â Â Â Â</w:t>
      </w:r>
    </w:p>
    <w:p>
      <w:r>
        <w:t>3.1.1Â Â  Im Zeitpunkt des - die ursprÃ¼ngliche RentenverfÃ¼gung vom 1. Juli 2003 (Urk. 8/29) - bestÃ¤tigenden Einspracheentscheides vom 27. August 2003 (Urk. 8/40) lagen im Wesentlichen die je an die Beschwerdegegnerin gerichteten Berichte der HausÃ¤rztin, Y.___, vom 27. Februar 2003 (Urk. 8/23/1-6) sowie der Rheumaklinik des Spitals F.___ vom 24. MÃ¤rz 2003 (Urk. 8/25) vor.</w:t>
      </w:r>
    </w:p>
    <w:p>
      <w:r>
        <w:t>Â Â Â Â Â Â Â Â  Y.___ fÃ¼hrte im genannten Bericht vom 27. Februar 2003 als Diagnosen mit Auswirkung auf die ArbeitsfÃ¤higkeit ein chronifiziertes muskulÃ¤res Schmerzsyndrom des ganzen RÃ¼ckens bei/mit aktuell im Vordergrund stehendem cervico-brachialem Syndrom beidseits sowie Diskusprotrusion L4/L5 und L5/S1, bestehend seit 1992, sowie eine Depression (Verdacht auf eine somatoforme SchmerzstÃ¶rung) und als Diagnosen ohne Auswirkung auf die ArbeitsfÃ¤higkeit eine WirbelsÃ¤ulenfehlhaltung, eine Coxarthrose beidseits sowie eine chronische Rhinitis bei Schimmelbefall der Wohnung an (Urk. 8/23/1). Der Gesundheitszustand des BeschwerdefÃ¼hrers sei sich verschlechternd (Urk. 8/23/2). In der angestammten TÃ¤tigkeit als Bodenleger sei er seit August 1998 zu 100% arbeitsunfÃ¤hig (Urk. 8/23/1). Es sei ihm keine TÃ¤tigkeit mehr zumutbar (Urk. 8/23/4).</w:t>
      </w:r>
    </w:p>
    <w:p>
      <w:r>
        <w:t>Â Â Â Â Â Â Â Â  Die Ãrzte der Rheumaklinik des Spitals F.___ erhoben in ihrem Bericht an die Beschwerdegegnerin vom 24. MÃ¤rz 2003 unter dem Titel ÂDiagnosen mit Auswirkung auf die ArbeitsfÃ¤higkeitÂ ein Panvertebralsyndrom bei/mit lumbospondylogenem Syndrom beidseits, Diskusprotrusion L4/5 und L5/S1, cervicocephalem Syndrom beidseits sowie WirbelsÃ¤ulenfehlhaltung und -fehlform mit degenerativen VerÃ¤nderungen, (2) eine bilaterale Coxarthrose sowie (3) eine Commotio cerebri am 11. September 2000 nach Sturz unklarer Ãtiologie (Urk. 8/25/5). Der BeschwerdefÃ¼hrer sei vom 27. Oktober 2000 bis 22. Januar 2001 in der Rheumaklinik des Spitals F.___ behandelt worden. Sein Gesundheitszustand sei stationÃ¤r (gewesen). Der BeschwerdefÃ¼hrer habe zuletzt 1997 als KÃ¼chenhilfe gearbeitet. Durch die Rheumaklinik des Spitals F.___ sei ihm vom 27. Oktober bis 8. Dezember 2000 eine 100%ige und vom 11. Dezember bis wahrscheinlich 22. Januar 2001 eine 50%ige ArbeitsunfÃ¤higkeit attestiert worden (Urk. 8/25/5). Bei letztem Kontakt mitÂ  dem BeschwerdefÃ¼hrer vor Ã¼ber zwei Jahren sei eine sinnvolle Beantwortung der zusÃ¤tzlichen Fragen der Beschwerdegegnerin nicht mÃ¶glich (Urk. 8/25/7).</w:t>
      </w:r>
    </w:p>
    <w:p>
      <w:r>
        <w:t>3.1.2Â Â Â Â Â Â Â Â  AnlÃ¤sslich der - mit der Mitteilung vom 15. Februar 2005 (Urk. 8/46) abgeschlossenen - Rentenrevision zog die Beschwerdegegnerin in medizinischer Hinsicht im Wesentlichen den Bericht von Y.___ vom 5. Februar 2005 bei. Sie erhob darin die gleichen Diagnosen mit Auswirkung auf die ArbeitsfÃ¤higkeit wie im Bericht vom 27. Februar 2003. Als zusÃ¤tzliche Diagnose ohne Auswirkung auf die ArbeitsfÃ¤higkeit fÃ¼hrte sie einen Verdacht auf eine Leistenhernie rechts an. Der Gesundheitszustand des BeschwerdefÃ¼hrers sei sich verschlechternd. Die seit August 1998 bestehende 100%ige ArbeitsunfÃ¤higkeit in der bisherigen TÃ¤tigkeit dauere an (Urk. 8/44/1-2).</w:t>
      </w:r>
    </w:p>
    <w:p>
      <w:r>
        <w:t>3.1.3Â Â  Im Rahmen des vorliegenden Revisionsverfahrens holte die Beschwerdegegnerin den Bericht von Y.___ vom 1. April 2008 (Urk. 8/50) sowie das polydisziplinÃ¤re Gutachten des G.___ vom 13. Januar 2009 (Urk. 8/53) samt ergÃ¤nzender Stellungnahme vom 3. Februar 2009 (Urk. 8/55) ein.</w:t>
      </w:r>
    </w:p>
    <w:p>
      <w:r>
        <w:t>Â Â Â Â Â Â Â Â  Y.___ stellte in ihrem Bericht vom 1. April 2008 die gleichen Diagnosen mit Auswirkung auf die ArbeitsfÃ¤higkeit wie in ihren Berichten an die Beschwerdegegnerin vom 27. Februar 2003 und vom 5. Februar 2005. Als zusÃ¤tzliche Diagnose ohne Auswirkung auf die ArbeitsfÃ¤higkeit erhob sie eine Leistenhernie (operiert 2005 [Urk. 8/50/2]). Der Gesundheitszustand des BeschwerdefÃ¼hrers sei stationÃ¤r (Urk. 8/50/3). Die 100%ige ArbeitsunfÃ¤higkeit in der zuletzt ausgeÃ¼bten TÃ¤tigkeit seit August 1998 halte an (Urk. 8/50/2).</w:t>
      </w:r>
    </w:p>
    <w:p>
      <w:r>
        <w:t>Â Â Â Â Â Â Â Â  Dr. A.___, FMH Innere Medizin und Rheumatologie, und Dr. B.___, FMH Psychiatrie und Psychotherapie, vom G.___ fÃ¼hrten in ihrem Gutachten vom 13. Januar 2009 als Diagnosen mit Auswirkung auf die ArbeitsfÃ¤higkeit (1) ein chronisches thorakolumbospondylogenes Schmerzsyndrom (ICD-10 M54.5) bei/mit myostatischer Insuffizienz mit den entsprechenden muskuloligamentÃ¤ren Ãberlastungsreaktionen, klinisch ohne Hinweise fÃ¼r radikulÃ¤re Symptomatik sowie radiologisch altersentsprechendem Befund und (2) ein chronisches rezidivierendes Zervikalsyndrom mit Zervikozephalgien und Zervikobrachialgien beidseits (ICD-10 M53.1) bei/mit Dysbalancen der SchultergÃ¼rtelmuskulatur, klinisch ohne Hinweise fÃ¼r radikulÃ¤re Symptomatik sowie radiologisch beginnender Osteochondrose C5 bis C7 und als Diagnose ohne Auswirkung auf die ArbeitsfÃ¤higkeit eine SchmerzverarbeitungsstÃ¶rung (ICD-10 F54) an (Urk. 8/53/16-17). Aus polydisziplinÃ¤rer Sicht sei der BeschwerdefÃ¼hrer fÃ¼r die Ã¼berwiegend ausgeÃ¼bte TÃ¤tigkeit als Hilfsarbeiter bei der Herstellung von BodenbelÃ¤gen nicht mehr arbeitsfÃ¤hig. FÃ¼r kÃ¶rperlich leichte bis gelegentlich mittelschwere, wechselbelastende TÃ¤tigkeiten ohne hÃ¤ufige Ãberkopfarbeiten bestehe keine EinschrÃ¤nkung der ArbeitsfÃ¤higkeit (Urk. 8/53/17-18). Aufgrund der anamnestischen Angaben, ihrer Untersuchungsbefunde, der vorliegenden Dokumente sowie der frÃ¼her attestierten ArbeitsunfÃ¤higkeiten gingen sie davon aus, dass die ArbeitsunfÃ¤higkeit im dargelegten Ausmass fÃ¼r nicht adaptierte TÃ¤tigkeiten seit August 1992 bestehe. Es gebe retrospektiv keine Evidenz, dass die ArbeitsfÃ¤higkeit in VerweisungstÃ¤tigkeiten Ã¼ber lÃ¤ngere Zeit relevant eingeschrÃ¤nkt gewesen sei. Mit Sicherheit kÃ¶nne dies ab Dezember 2008 bestÃ¤tigt werden (Urk. 8/53/18).</w:t>
      </w:r>
    </w:p>
    <w:p>
      <w:r>
        <w:t>Â Â Â Â Â Â Â Â  In der ergÃ¤nzenden Stellungnahme vom 3. Februar 2009 fÃ¼hrten die Gutachter des G.___ an, sie hÃ¤tten im Gutachten dargelegt, dass aufgrund der vorliegenden Unterlagen bisher noch nie fachÃ¤rztliche EinschÃ¤tzungen zur ArbeitsfÃ¤higkeit durchgefÃ¼hrt worden seien, auf welche abgestÃ¼tzt werden kÃ¶nnte. Mit anderen Worten kÃ¶nne auch nicht retrospektiv eine klare VerÃ¤nderung des Gesundheitszustandes geltend gemacht werden, da dieser gar nie korrekt beurteilt worden sei. Der BeschwerdefÃ¼hrer sei aufgrund einer offensichtlich falschen EinschÃ¤tzung damals berentet worden (Urk. 8/55).</w:t>
      </w:r>
    </w:p>
    <w:p>
      <w:r>
        <w:rPr>
          <w:b/>
        </w:rPr>
        <w:t>E. 3.2</w:t>
      </w:r>
    </w:p>
    <w:p>
      <w:r>
        <w:t>3.2.1Â Â  Das G.___-Gutachten vom 13. Januar 2009 basiert auf allseitigen Untersuchungen (internistisch, rheumatologisch und psychiatrisch) und wurde in Kenntnis der und in Auseinandersetzung mit den Vorakten (Anamnese) abgegeben. Die Gutachter haben detaillierte und nachvollziehbare Befunde und Diagnosen erhoben und sich mit den vom BeschwerdefÃ¼hrer geklagten Beschwerden und seinem Verhalten auseinandergesetzt. Zudem haben sie die medizinischen ZusammenhÃ¤nge und die medizinische Situation einleuchtend dargelegt und ihre Schlussfolgerungen nachvollziehbar begrÃ¼ndet. Dem G.___-Gutachten kommt somit grundsÃ¤tzlich volle Beweiskraft zu (vgl. ErwÃ¤gung 1.8).</w:t>
      </w:r>
    </w:p>
    <w:p>
      <w:r>
        <w:t>3.2.2Â Â  Die Gutachter haben nachvollziehbar dargelegt, dass und weshalb die vom BeschwerdefÃ¼hrer geklagten Schmerzen und Beschwerden im geltend gemachten Ausmass aus somatischer Sicht nicht vollstÃ¤ndig erklÃ¤rt werden kÃ¶nnen. So zeigte sich anlÃ¤sslich der von A.___ am 1. Dezember 2008 durchgefÃ¼hrten internistischen/allgemeinmedizinischen Untersuchung ein unauffÃ¤lliger Befund (Urk. 8/53/9). Im Rahmen der von dieser Ãrztin gleichentags vorgenommenen rheumatologischen Untersuchung fand sich eine deutliche myostatische Insuffizienz mit Hyperkyphose der BrustwirbelsÃ¤ule und konsekutiver Protraktion des Kopfes mit den entsprechenden muskuloligamentÃ¤ren Ãberlastungsreaktionen. Hinweise fÃ¼r eine radikulÃ¤re oder Wurzelkompressionssymptomatik wie ReflexausfÃ¤lle oder AbschwÃ¤chung von Kennmuskeln hÃ¤tten sich weder im Zervikal- noch im Lumbalbereich ergeben. Auf den im G.___ durchgefÃ¼hrten RÃ¶ntgenaufnahmen habe sich die LendenwirbelsÃ¤ule altersentsprechend dargestellt. Im Zervikalbereich fÃ¤nden sich degenerative VerÃ¤nderungen im Sinne einer Osteochondrose C5 bis C7, die die Beschwerdesymptomatik des BeschwerdefÃ¼hrers zumindest zum Teil erklÃ¤rten. Wegen einer leichten EinschrÃ¤nkung der Innenrotation im Bereich beider HÃ¼ften sei noch eine BeckenÃ¼bersichtsaufnahme durchgefÃ¼hrt worden, welche indessen unauffÃ¤llig gewesen sei. Die EinschrÃ¤nkung sei deshalb am ehesten muskulÃ¤r bedingt. FÃ¼r die vom BeschwerdefÃ¼hrer angegebenen Schmerzen im linken Daumengrund- und Sattelgelenk lasse sich bei der klinischen Untersuchung kein entsprechendes morphologischen Korrelat finden (Urk. 8/53/15). Zusammenfassend finde sich fÃ¼r die vom BeschwerdefÃ¼hrer beklagten Schmerzen und FunktionseinschrÃ¤nkungen im WirbelsÃ¤ulenbereich und in der linken Hand nur zum Teil ein entsprechendes Korrelat (Urk. 8/53/16).</w:t>
      </w:r>
    </w:p>
    <w:p>
      <w:r>
        <w:t>Â Â Â Â Â Â Â Â  Diese Feststellungen von A.___ stehen mit den von ihr erhobenen detaillierten rheumatologischen und kursorischen neurologischen Befunden (Urk. 8/53/14) sowie den Ergebnissen der im G.___ erstellten RÃ¶ntgenaufnahmen (Urk. 8/53/14-15) in Einklang. Gleiches gilt fÃ¼r ihre Beurteilung, wonach der BeschwerdefÃ¼hrer aus rheumatologischer Sicht in der bisherigen TÃ¤tigkeit als Hilfsarbeiter bei der Herstellung von BodenbelÃ¤gen nicht mehr, in leichten bis gelegentlich mittelschweren TÃ¤tigkeiten im Wechselrhythmus, ohne lÃ¤nger dauernde Einnahme wirbelsÃ¤ulenbelastender Zwangshaltungen sowie ohne hÃ¤ufige Ãberkopfarbeiten, hingegen vollschichtig einsetzbar ist (Urk. 8/53/16). Sie erscheint deshalb Ã¼berzeugend und wurde denn im Rahmen des Gesamtgutachtens auch Ã¼bernommen.</w:t>
      </w:r>
    </w:p>
    <w:p>
      <w:r>
        <w:t>3.2.3Â Â  Die darin vorgenommene EinschÃ¤tzung der ArbeitsfÃ¤higkeit aus psychiatrischer Sicht basiert auf den Erhebungen von B.___ anlÃ¤sslich der psychiatrischen Untersuchung vom 1. Dezember 2008 (Urk. 8/53/7-12). Er stellte fest, dass beim BeschwerdefÃ¼hrer eine SchmerzverarbeitungsstÃ¶rung (ICD-10 F54) vorliege. Er leide nicht unter lang anhaltenden psychosozialen oder emotionalen Belastungsfaktoren, so dass die Diagnose einer anhaltenden somatoformen SchmerzstÃ¶rung nicht gestellt werden kÃ¶nne. MÃ¶glicher Hintergrund der SchmerzverarbeitungsstÃ¶rung sei die Tatsache, dass der BeschwerdefÃ¼hrer in der Schweiz kÃ¶rperlich schwer habe arbeiten mÃ¼ssen, wohingegen er in Libyen eine leitende Position innegehabt habe. Er kÃ¶nne sich auch nicht vorstellen, trotz allfÃ¤lliger Restbeschwerden einer beruflichen TÃ¤tigkeit nachzugehen. Auch dies kÃ¶nne zur Symptomerhaltung beitragen. Neben der SchmerzverarbeitungsstÃ¶rung kÃ¶nne keine weitere Diagnose gestellt werden. Der BeschwerdefÃ¼hrer habe einen guten Kontakt zu seiner Frau und seinen vier Kindern. Er sei ein sehr kommunikativer Mensch, pflege zahlreiche Bekanntschaften in seinem Quartier und in E.___. TÃ¤glich unternehme er SpaziergÃ¤nge, mehrmals wÃ¶chentlich gehe er schwimmen. Nachts leide er gelegentlich unter schmerzbedingten SchlafstÃ¶rungen. Wenn er Zeit habe, lese er oder sehe fern. Im MÃ¤rz 2008 habe er sich wÃ¤hrend eines Monats in Pakistan aufgehalten. Er habe auch Kontakt zu den in Europa lebenden Geschwistern. Bei der psychiatrischen Untersuchung hÃ¤tten keine psychopathologischen Symptome festgestellt werden kÃ¶nnen. Aus psychiatrischer Sicht bestehe keine EinschrÃ¤nkung der ArbeitsfÃ¤higkeit (Urk. 8/53/11).</w:t>
      </w:r>
    </w:p>
    <w:p>
      <w:r>
        <w:t>Â Â Â Â Â Â Â Â  Bei den StÃ¶rungen gemÃ¤ss ICD-10 F50-59 handelt es sich um VerhaltensauffÃ¤lligkeiten in Verbindung mit kÃ¶rperlichen StÃ¶rungen und Faktoren. Die Kategorie 54 beinhaltet psychologische Faktoren und Verhaltensfaktoren bei anderenorts klassifizierten Krankheiten; sie sollte verwendet werden, um psychische Faktoren und VerhaltenseinflÃ¼sse zu erfassen, die eine wesentliche Rolle in der Ãtiologie kÃ¶rperlicher Krankheiten spielen, die in anderen Kapiteln der ICD-10 klassifiziert werden. Die sich hierbei ergebenden psychischen StÃ¶rungen sind meist leicht, oft lang anhaltend (wie Sorgen, emotionale Konflikte, Ã¤ngstliche Erwartung) und rechtfertigen nicht die Zuordnung zu einer der anderen Kategorien des Kapitels V (vgl. Urteil der I. sozialrechtlichen Abteilung des Bundesgerichtes vom 17. September 2009 in Sachen K., 8C_567/2009, Erw. 5, mit Hinweis; Weltgesundheitsorganisation [WHO], Internationale Kodifikation psychischer StÃ¶rungen, ICD-10 Kapitel V [F], 5. Auflage, Bern 2005, Seite 219).</w:t>
      </w:r>
    </w:p>
    <w:p>
      <w:r>
        <w:t>Â Â Â Â Â Â Â Â  B.___ hat nachvollziehbar begrÃ¼ndet, weshalb er nur eine SchmerzverarbeitungsstÃ¶rung nach ICD-10 F54, mithin eine VerhaltensauffÃ¤lligkeit und nicht ein psychisches Leiden mit Krankheitswert, diagnostiziert hat. Mit Blick auf die von ihm unter den Titeln "aktuelle Angaben" und "persÃ¶nliche Anamnese" gemachten AusfÃ¼hrungen (Urk. 8/53/9-10) sowie auf den von ihm erhobenen - unauffÃ¤lligen - Psychostatus (Urk. 8/53/10-11) ist - entgegen der Auffassung des BeschwerdefÃ¼hrers (Urk. 14 Seite 6) - nicht ersichtlich, weshalb er aus psychischen GrÃ¼nden in seiner ArbeitsfÃ¤higkeit beeintrÃ¤chtigt sein sollte. Insbesondere liegen auch keine Anhaltspunkte fÃ¼r das Vorliegen eines primÃ¤ren Krankheitsgewinns, einer PersÃ¶nlichkeitsstÃ¶rung oder einer AngststÃ¶rung vor.</w:t>
      </w:r>
    </w:p>
    <w:p>
      <w:r>
        <w:t>3.2.4Â Â  Der VollstÃ¤ndigkeit halber ist zu erwÃ¤hnen, dass nach dem Grundsatz der Selbsteingliederung (BGE 113 V 28 E. 4.a) die versicherte Person von sich aus das ihr Zumutbare zur Verbesserung der ErwerbsfÃ¤higkeit beizutragen hat,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w:t>
      </w:r>
    </w:p>
    <w:p>
      <w:r>
        <w:t>Â Â Â Â Â Â Â Â  Der BeschwerdefÃ¼hrer war gemÃ¤ss seinen Angaben noch nie in psychiatrischer oder psychologischer Behandlung (Urk. 8/53/9). Laut den AusfÃ¼hrungen von Y.___ in ihrem Bericht vom 1. April 2008 fanden (seltene) hausÃ¤rztliche Konsultationen sowie einzelne Physiotherapiesitzungen statt; zum Teil habe der BeschwerdefÃ¼hrer verordnete Physiotherapiesitzungen verpasst. Im Weiteren habe er intermittierend Medikamente (gegen Schmerzen und gegen MagensÃ¤ure) eingenommen (Urk. 8/50/3). Damit hat der BeschwerdefÃ¼hrer aber die medizinischen BehandlungsmÃ¶glichkeiten bei weitem nicht voll ausgeschÃ¶pft.</w:t>
      </w:r>
    </w:p>
    <w:p>
      <w:r>
        <w:t>3.2.5Â Â  Die weiteren in den Akten liegenden Arztberichte (Urk. 8/50/1-8) enthalten keine Angaben, welche die gutachterliche Beurteilung zu widerlegen vermÃ¶chten. Dies gilt insbesondere auch fÃ¼r den Bericht von Y.___ vom 1. April 2008 (Urk. 8/50/2-4). Aufgrund der darin gemachten, sehr spÃ¤rlichen objektiv-eigenen Feststellungen ist nicht ersichtlich, weshalb es dem BeschwerdefÃ¼hrer nicht zuzumuten sein sollte, ganztags einer seinen kÃ¶rperlichen Beschwerden angepassten TÃ¤tigkeit nachzugehen.</w:t>
      </w:r>
    </w:p>
    <w:p>
      <w:r>
        <w:t>3.3Â Â Â Â Â Â Â Â  GestÃ¼tzt auf die Ã¼berzeugenden gutachterlichen Feststellungen kann ohne Weiteres davon ausgegangen werden, dass es dem BeschwerdefÃ¼hrer im Zeitpunkt der Begutachtung (Dezember 2008) bei Aufbietung allen guten Willens (BGE 131 V 49 Erw. 1.2 Seite 50 mit Hinweisen) und in Nachachtung des im Sozialversicherungsrecht allgemein geltenden Grundsatzes der Schadenminderungspflicht zuzumuten war, vollzeitlich einer kÃ¶rperlich leichten bis mittelschweren wechselbelastenden TÃ¤tigkeit ohne hÃ¤ufige Ãberkopfarbeiten nachzugehen. Objektive Anhaltspunkte dafÃ¼r, dass sich seither bis zum Erlass der - rechtsprechungsgemÃ¤ss die zeitliche Grenze der richterlichen ÃberprÃ¼fungsbefugnis bildenden (BGE 130 V 446 Erw. 1.2 mit Hinweisen) - VerfÃ¼gung vom 26. November 2009 (Urk. 2) der Gesundheitszustand sowie die ArbeitsfÃ¤higkeit des BeschwerdefÃ¼hrers massgeblich verschlechtert haben kÃ¶nnten, liegen nicht vor.</w:t>
      </w:r>
    </w:p>
    <w:p>
      <w:r>
        <w:t>4.Â Â Â Â Â Â</w:t>
      </w:r>
    </w:p>
    <w:p>
      <w:r>
        <w:t>4.1Â Â Â Â  Zur Frage, wie sich die eingeschrÃ¤nkte LeistungsfÃ¤higkeit in erwerblicher Hinsicht auswirkt, ist Folgendes zu bemerken:</w:t>
      </w:r>
    </w:p>
    <w:p>
      <w:r>
        <w:t>4.2Â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 Nur dadurch ist der Grundsatz gewahrt, dass die auf invaliditÃ¤tsfremde Gesichtspunkte zurÃ¼ckzufÃ¼hrenden Lohneinbussen entweder Ã¼berhaupt nicht oder aber bei beiden Vergleichseinkommen gleichmÃ¤ssig zu berÃ¼cksichtigen sind (BGE 129 V 222 Erw. 4.4 S. 225). Diese Parallelisierung der Einkommen kann praxisgemÃ¤ss entweder auf Seiten des Valideneinkommens durch eine entsprechende Heraufsetzung des effektiv erzielten Einkommens oder durch Abstellen auf die statistischen Werte (vgl. SVR 2008 IV Nr. 2 S. 3, I 697/05 und Urteil I 750/04 vom 5. April 2006, Erw. 5.5) oder aber auf Seiten des Invalideneinkommens durch eine entsprechende Herabsetzung des statistischen Wertes (vgl. Urteil U 454/05 vom 6. September 2006, Erw. 6.3.3 mit Hinweisen) erfolgen (BGE 134 V 322 Erw. 4.1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w:t>
      </w:r>
    </w:p>
    <w:p>
      <w:r>
        <w:t>Â Â Â Â Â Â Â Â  Bei der Ermittlung des Invalideneinkommens ist im Weiteren zu beachten, dass versicherte Personen mit gesundheitlichen EinschrÃ¤nkungen selbst bei zumutbaren VerweisungstÃ¤tigkeiten oft das Lohnniveau gesunder Arbeitnehmerinnen und Arbeitnehmer nicht erreichen. Nebst gesundheitlichen Problemen kÃ¶nnen sich persÃ¶nliche Merkmale der versicherten Person wie Alter, Dauer der BetriebszugehÃ¶rigkeit, NationalitÃ¤t oder Aufenthaltskategorie sowie BeschÃ¤ftigungsgrad auf das hypothetische Invalideneinkommen auswirken. Daher ist je nach den konkreten UmstÃ¤nden des Einzelfalls ein Abzug von den LSE-TabellenlÃ¶hnen von maximal 25 % zu gewÃ¤hren (BGE 126 V 75; Urteil der II. sozialrechtlichen Abteilung des Bundesgerichtes vom 10. Februar 2011 in Sachen S., 9C_617/2010, E. 4.2 mit Hinweisen).</w:t>
      </w:r>
    </w:p>
    <w:p>
      <w:r>
        <w:t>4.3Â Â Â Â</w:t>
      </w:r>
    </w:p>
    <w:p>
      <w:r>
        <w:t>4.3.1Â Â  Der BeschwerdefÃ¼hrer war, wie erwÃ¤hnt, seit April 1989 bei der H.___ als Hilfsarbeiter angestellt, wobei er ab August 1992 zu 100 % arbeitsunfÃ¤hig war. Das ArbeitsverhÃ¤ltnis wurde seitens der H.___ auf den Zeitpunkt der Beendigung der Taggeldleistungen des Krankenversicherers hin (per August 1994) aufgelÃ¶st (Urk. 8/7 und Urk. 8/16). GemÃ¤ss den Angaben der H.___ hÃ¤tte der BeschwerdefÃ¼hrer dort im Jahr 1993 Fr. 3'900.-- pro Monat erzielt, was einem Jahreseinkommen von Fr. 50'700.-- (= Fr. 3'900.-- x 13) entsprochen hÃ¤tte (Urk. 8/7/2).</w:t>
      </w:r>
    </w:p>
    <w:p>
      <w:r>
        <w:t>Â Â Â Â Â Â Â Â  Dieses Einkommen kann nicht zur Bemessung des Valideneinkommens herangezogen werden. Zum einen kann nicht ohne Weiteres angenommen werden, dass der BeschwerdefÃ¼hrer, wenn er nicht krank geworden wÃ¤re, nahezu 20 Jahre spÃ¤ter immer noch in dieser Firma arbeiten wÃ¼rde. Zudem ist zu berÃ¼cksichtigen, dass er heute Ã¼ber eine Aufenthaltsbewilligung verfÃ¼gt (Urk. 8/50/3), wohingegen dies damals noch nicht der Fall war. Dies dÃ¼rfte sich aber auf die LohnhÃ¶he ausgewirkt haben. Nach dem Gesagten (vgl. ErwÃ¤gung 4.2) rechtfertigt es sich, das Valideneinkommen aufgrund von statistischen Durchschnittswerten zu bestimmen (Urteil des EidgenÃ¶ssischen Versicherungsgerichtes vom 15. April 2003 in Sachen M., I 1/03, ErwÃ¤gungen 4.3 und 5.1, mit Hinweisen; vgl. ErwÃ¤gung 5.3).</w:t>
      </w:r>
    </w:p>
    <w:p>
      <w:r>
        <w:t>4.3.2Â Â  Da der BeschwerdefÃ¼hrer nach Eintritt des Gesundheitsschadens keine ErwerbstÃ¤tigkeit - mehr - aufgenommen hat, mit welcher er seine RestarbeitsfÃ¤higkeit voll ausschÃ¶pft, sind fÃ¼r die Festsetzung des Invalideneinkommens ebenfalls statistische Lohnangaben heranzuziehen.</w:t>
      </w:r>
    </w:p>
    <w:p>
      <w:r>
        <w:t>4.3.3Â Â  Somit sind Validen- und Invalideneinkommen auf der Grundlage der LSE 2008 zu bemessen, wobei angesichts der vom BeschwerdefÃ¼hrer vor Eintritt des Gesundheitsschadens in der Schweiz versehenen HilfsarbeitertÃ¤tigkeit Ausgangspunkt bei beiden EinkommensgrÃ¶ssen der monatliche Bruttolohn (Zentralwert) von MÃ¤nnern fÃ¼r einfache und repetitive TÃ¤tigkeiten (Anforderungsniveau 4) im privaten Sektor von Fr. 4'806.-- (LSE 2008, Tabelle TA1, Seite 26) bildet.</w:t>
      </w:r>
    </w:p>
    <w:p>
      <w:r>
        <w:t>Â Â Â Â Â Â Â Â  Sind Validen- und Invalideneinkommen ausgehend vom selben Tabellenlohn zu berechnen, erÃ¼brigt sich deren genaue Ermittlung. Diesfalls entspricht der InvaliditÃ¤tsgrad dem Grad der ArbeitsunfÃ¤higkeit unter BerÃ¼cksichtigung des Abzuges vom Tabellenlohn (Urteil des EidgenÃ¶ssischen Versicherungsgerichtes vom 19. April 2006 in Sachen T., I 175/06, ErwÃ¤gung 3, mit Hinweis).</w:t>
      </w:r>
    </w:p>
    <w:p>
      <w:r>
        <w:t>Â Â Â Â Â Â Â Â  Selbst bei Vornahme des maximal zulÃ¤ssigen Abzuges vom Tabellenlohn von 25 % wÃ¼rde somit kein rentenbegrÃ¼ndender InvaliditÃ¤tsgrad resultieren (Art. 28 Abs. 2 IVG). Ein Rentenanspruch ist deshalb zu verneinen.</w:t>
      </w:r>
    </w:p>
    <w:p>
      <w:r>
        <w:rPr>
          <w:b/>
        </w:rPr>
        <w:t>E. 5</w:t>
      </w:r>
    </w:p>
    <w:p>
      <w:r>
        <w:t>5.1Â Â Â Â  Die Parteien gehen Ã¼bereinstimmend davon aus, dass sich der Gesundheitszustand des BeschwerdefÃ¼hrers seit der ursprÃ¼nglichen Rentenzusprache vom 1. Juli 2003 nicht verbessert hat und deshalb die Revisionsvoraussetzungen nach Art. 17 ATSG (vgl. ErwÃ¤gung 1.4) nicht erfÃ¼llt sind (Urk. 8/56/4, Urk. 14 Seite 2).</w:t>
      </w:r>
    </w:p>
    <w:p>
      <w:r>
        <w:t>Â Â Â Â Â Â Â Â  Ob dies zutrifft, kann offen bleiben. Wie die nachfolgenden AusfÃ¼hrungen zeigen, besteht nÃ¤mlich in der Tat Anlass fÃ¼r eine WiedererwÃ¤gung im Sinne von Art. 53 Abs. 2 ATSG.</w:t>
      </w:r>
    </w:p>
    <w:p>
      <w:r>
        <w:rPr>
          <w:b/>
        </w:rPr>
        <w:t>E. 5.2</w:t>
      </w:r>
    </w:p>
    <w:p>
      <w:r>
        <w:t>5.2.1Â Â  Die WiedererwÃ¤gung im Sinne von Art. 53 Abs. 2 ATSG dient der Korrektur einer anfÃ¤nglich unrichtigen Rechtsanwendung einschliesslich unrichtiger Feststellung im Sinne der WÃ¼rdigung des Sachverhaltes. Darunter fÃ¤llt insbesondere eine unvollstÃ¤ndige SachverhaltsabklÃ¤rung aufgrund einer klaren Verletzung des Untersuchungsgrundsatzes (vgl. Art. 43 Abs. 1 ATSG und Art. 61 lit. c ATSG; Urteile der I. resp. II. sozialrechtlichen Abteilung des Bundesgerichtes vom 27. Januar 2011 in Sachen E., 8C_752/2010, E. 2, und vom 7. Februar 2010 in Sachen F., 9C_928/2010, 3.4.1, mit Hinweisen). Betrifft der WiedererwÃ¤gungsgrund eine materielle Anspruchsvoraussetzung, deren Beurteilung massgeblich auf SchÃ¤tzung oder BeweiswÃ¼rdigung beruht (auf Elementen also, die notwendigerweise ErmessenszÃ¼ge aufweisen), und erscheint die Beurteilung der materiellen Anspruchsvoraussetzung vor dem Hintergrund der seinerzeitigen Rechtspraxis als vertretbar, scheidet die Annahme zweifelloser Unrichtigkeit aus (Urteil der II. sozialrechtlichen Abteilung des Bundesgerichtes vom 29. Oktober 2010 in Sachen A., 9C_587/2010, E. 3.3.1, mit Hinweisen).</w:t>
      </w:r>
    </w:p>
    <w:p>
      <w:r>
        <w:t>5.2.2Â Â  Im vom BeschwerdefÃ¼hrer zitierten BGE 135 V 201 hat das Bundesgericht mitunter erwogen, das Urteil BGE 130 V 352 (vgl. vorstehende ErwÃ¤gung 1.1) habe die Rechtslage nicht in dem Sinne verÃ¤ndert, dass vorher bei diagnostizierter anhaltender somatoformer SchmerzstÃ¶rung ohne Weiteres eine Rente zugesprochen worden sei, wÃ¤hrend dies nunmehr ausgeschlossen wÃ¤re. Vielmehr habe die Diagnose einer anhaltenden somatoformen SchmerzstÃ¶rung vor wie auch nach dem Urteil BGE 130 V 352 sowohl zur Bejahung als auch zur Verneinung eines Rentenanspruches fÃ¼hren kÃ¶nnen. FrÃ¼here Rentenzusprechungen erschienen daher aus der heutigen Perspektive nicht ohne Weiteres als rechtswidrig, sachfremd oder schlechterdings nicht vertretbar (BGE 135 V 201 S. 214, E. 7.2.1 mit Hinweisen). Unter anderem deshalb kam das Bundesgericht in der Folge zum Schluss, dass die Rechtsprechung gemÃ¤ss BGE 130 V 352 keinen hinreichenden Anlass bildet, um unter dem Titel der Anpassung an eine geÃ¤nderte Gerichtspraxis auf Renten zurÃ¼ckzukommen, welche zu einem frÃ¼heren Zeitpunkt mittels formell rechtskrÃ¤ftiger VerfÃ¼gung zugesprochen wurden (BGE 125 V 210 E. 7.3 Seite 214).</w:t>
      </w:r>
    </w:p>
    <w:p>
      <w:r>
        <w:t>5.2.3Â Â  Dem BeschwerdefÃ¼hrer ist darin beizupflichten, dass die VerschÃ¤rfung der bundesgerichtlichen Rechtsprechung im Hinblick auf die AbklÃ¤rungspflicht nicht dazu fÃ¼hren darf, dass allenfalls aus heutiger Sicht ungenÃ¼gende (jedoch durchaus dem frÃ¼her Ã¼blichen Umfang der medizinischen Entscheidungsgrundlagen entsprechende) AbklÃ¤rungen - stets - als qualifiziert unrichtige Sachverhaltsfeststellung erachtet werden (Urteil der II. sozialrechtlichen Abteilung des Bundesgerichtes vom 29. Oktober 2010 in Sachen A., 9C_587/2010, E.3.3.1).</w:t>
      </w:r>
    </w:p>
    <w:p>
      <w:r>
        <w:t>Â Â Â Â Â Â Â Â  Die in BGE 130 V 352 geÃ¤nderte resp. prÃ¤zisierte (vgl. Regeste zu BGE 130 V 352) Rechtsprechung spielt indessen bei der Beurteilung der Frage, ob die ursprÃ¼ngliche RentenverfÃ¼gung vom 1. Juli 2003 offensichtlich unrichtig war, gar keine Rolle.</w:t>
      </w:r>
    </w:p>
    <w:p>
      <w:r>
        <w:t>5.2.4Â Â  Dem dieser VerfÃ¼gung zugrundeliegenden ÂFeststellungsblatt fÃ¼r den BeschlussÂ vom 14. Mai 2003 (Urk. 8/26) ist zu entnehmen, dass die Zusprache der ganzen Rente ausschliesslich aufgrund der in den Berichten von Y.___ vom 27. Februar 2003 (Urk. 8/23) und der Rheumaklinik des Spitals F.___ vom 24. MÃ¤rz 2003 (Urk. 8/25) gemachten Feststellungen erfolgt war. Zwar hatte die Beschwerdegegnerin auch bei ihrem Medizinischen Dienst eine Stellungnahme eingeholt, jedoch ausschliesslich zur Frage des Beginns der Wartezeit (Urk. 8/26/2).</w:t>
      </w:r>
    </w:p>
    <w:p>
      <w:r>
        <w:t>Â Â Â Â Â Â Â Â  Wie der Rechtsdienst der Beschwerdegegnerin in seiner Stellungnahme vom 11. Mai 2009 zu Recht bemerkte (Urk. 8/56/4), erweisen sich die genannten Berichte als teilweise widersprÃ¼chlich und unvollstÃ¤ndig. So attestierte Y.___ dem BeschwerdefÃ¼hrer fÃ¼r die angestammte TÃ¤tigkeit seit August 1998 eine 100%ige ArbeitsunfÃ¤higkeit (Urk. 8/23/1). Die Ãrzte der Rheumaklinik des Spitals F.___ bescheinigten ihm demgegenÃ¼ber ab dem 11. Dezember 2001 nur noch eine 50%ige ArbeitsunfÃ¤higkeit (Urk. 8/25/5). Im Weiteren gab Y.___ zwar an, dem BeschwerdefÃ¼hrer sei keine TÃ¤tigkeit mehr zumutbar (Urk. 8/23/4). GemÃ¤ss der von ihr vorgenommenen Beurteilung der physischen Funktionen konnte der BeschwerdefÃ¼hrer aber damals immerhin kÃ¶rperlich sehr leichte, sitzende, feinmotorische TÃ¤tigkeiten ÂmanchmalÂ (bis zu 33 %) ausÃ¼ben (Urk. 8/23/3). Zudem hielt sie fest, dass der BeschwerdefÃ¼hrer dringend eine ÂbehinderungsangepassteÂ Tagesstruktur benÃ¶tige (Urk. 8/23/2). Die Ãrzte der Rheumaklinik haben sich zur Zumutbarkeit einer behinderungsangepassten TÃ¤tigkeit nicht geÃ¤ussert. Ihre Feststellungen bezogen sich sodann ausschliesslich auf die Zeit der Behandlung in der Rheumaklinik (27. Oktober 2000 bis 22. Januar 2001), weshalb es diesen auch an der erforderlichen AktualitÃ¤t fehlte. Die einzige echtzeitliche Ã¤rztliche Beurteilung der ArbeitsfÃ¤higkeit stammte somit von der HausÃ¤rztin des BeschwerdefÃ¼hrers. Das Bundesgericht hatte aber bereits in BGE 125 V 353 E. 3a/cc festgehalten, in Bezug auf die Berichte von HausÃ¤rzten und HausÃ¤rztinnen sei der Erfahrungstatsache Rechnung zu tragen, dass diese mitunter im Hinblick auf ihre auftragsrechtliche Vertrauensstellung in ZweifelsfÃ¤llen eher zugunsten ihrer Patienten aussagen (vgl. Urteil der I. sozialrechtlichen Abteilung des Bundesgerichtes vom 17. Februar 2011 in Sachen M., 8C_1065/2010, E. 4.1, mit Hinweisen). Entscheidend hinzu kommt, dass Y.___ im genannten Bericht darauf hingewiesen hatte, dass die psychischen Funktionen ihres Erachtens weiter abgeklÃ¤rt werden sollten (Urk. 8/23/2 und Urk. 8/23/4). Sodann hatten auch die Ãrzte der Rheumaklinik des Spitals F.___ eine ergÃ¤nzende medizinische AbklÃ¤rung (Gutachten) fÃ¼r angezeigt gehalten (Urk. 8/25/5). GemÃ¤ss ausdrÃ¼cklicher Feststellung der damals beigezogenen Ãrzte und Ãrztinnen war der medizinische Sachverhalt somit sowohl in physischer als auch in psychischer Hinsicht ergÃ¤nzungsbedÃ¼rftig.</w:t>
      </w:r>
    </w:p>
    <w:p>
      <w:r>
        <w:t>Â Â Â Â Â Â Â Â  Unter diesen UmstÃ¤nden wÃ¤re die Beschwerdegegnerin aber auch vor dem Hintergrund der seinerzeitigen Rechtspraxis unbedingt gehalten gewesen, sowohl zum physischen als auch zum psychischen Gesundheitszustand ergÃ¤nzende medizinische AbklÃ¤rungen vorzunehmen. Die ursprÃ¼ngliche Rentenzusprache erging somit aufgrund einer klaren Verletzung des Untersuchungsgrundsatzes und ist in diesem Sinne als offensichtlich unrichtig zu erachten.</w:t>
      </w:r>
    </w:p>
    <w:p>
      <w:r>
        <w:t>5.2.5Â Â  Die RentenverfÃ¼gung erweist sich im Ãbrigen auch deshalb als offensichtlich unrichtig, weil mit Blick auf die damalige medizinische Aktenlage (Urk. 8/23 und Urk. 8/25) die von der Beschwerdegegnerin getroffene Annahme einer 100%igen ArbeitsunfÃ¤higkeit fÃ¼r sÃ¤mtliche TÃ¤tigkeiten schlechterdings nicht als vertretbar erscheint (vgl. ErwÃ¤gung 5.2.1, e.c.). So lagen damals - wie heute - in somatischer Hinsicht keine objektiven Befunde vor, welche die AusÃ¼bung einer kÃ¶rperlich leichten, rÃ¼ckenschonenden TÃ¤tigkeit unzumutbar erscheinen liessen. Namentlich hatten sich bei bekannten Bandscheibenprotrusionen L4/L5 und L5/S1 keine Hinweise auf eine radikulÃ¤re Symptomatik gefunden (Urk. 8/23/12). Die im Januar 2003 vorgenommenen RÃ¶ntgenaufnahmen der HalswirbelsÃ¤ule hatten sodann nur eine leichte initiale Spondylosis C5/C6, im Ãbrigen aber einen normalen Befund ergeben (Urk. 8/23/7). In psychischer Hinsicht hatte Y.___ in ihrem Bericht vom 27. Februar 2003, wie erwÃ¤hnt, als Diagnose mit Auswirkung auf die ArbeitsfÃ¤higkeit eine Depression (Verdacht auf somatoforme SchmerzstÃ¶rung) erhoben, wobei sie dazu unter dem Titel "erhobene Befunde" festgehalten hatte: "Leise Stimme, wirkt resigniert, Mimik und Gestik reduziert, in der HAD-Skala (Hospital Anxiety and Depression Scale) vom 13. Februar 2003 leicht erhÃ¶hte Punkte fÃ¼r Depression und Angst" (Urk. 8/23/2). Diese Feststellungen deuten hÃ¶chstens auf eine leichte depressive Symptomatik resp. Angstproblematik hin. Eine solche wurde aber bereits nach damaligem VerstÃ¤ndnis in der Regel nicht als invalidisierend betrachtet (vgl. BGE 127 V 298 E. 4.c, mit Hinweisen; vgl. vorstehende ErwÃ¤gung 1.1). Der von Y.___ erhobene - blosse - Verdacht auf eine somatoforme SchmerzstÃ¶rung war und ist sodann von vornherein nicht geeignet, eine relevante EinschrÃ¤nkung der ArbeitsfÃ¤higkeit zu begrÃ¼nden. Schliesslich galt seit jeher der Grundsatz der Selbsteingliederung (vgl. ErwÃ¤gung 3.2.4). GemÃ¤ss den Angaben von Y.___ im genannten Bericht vom 27. Februar 2003 hatte sich der BeschwerdefÃ¼hrer aber bis dahin keiner psychiatrischen Behandlung unterzogen.</w:t>
      </w:r>
    </w:p>
    <w:p>
      <w:r>
        <w:rPr>
          <w:b/>
        </w:rPr>
        <w:t>E. 6</w:t>
      </w:r>
    </w:p>
    <w:p>
      <w:r>
        <w:t>6.1Â Â Â Â  Wie erwÃ¤hnt, machte der BeschwerdefÃ¼hrer geltend, eine Aufhebung der Rente scheitere im vorliegenden Fall - auch - am Vertrauensschutz (vgl. ErwÃ¤gung 1.6).</w:t>
      </w:r>
    </w:p>
    <w:p>
      <w:r>
        <w:t>6.2Â Â Â Â  Im Falle der WiedererwÃ¤gung stellt sich mit Blick auf den Grundsatz von Treu und Glauben in der Tat die Frage, wie damit umzugehen ist, dass anlÃ¤sslich frÃ¼herer AnspruchsprÃ¼fungen eine ersichtlich zweifellos unrichtige Leistungszusprechung unbeachtet geblieben ist. Im vom BeschwerdefÃ¼hrer angerufenen Urteil des Sozialversicherungsgerichtes vom 19. Februar 2010, IV.2008.567, E. 6.4, wurde ein der WiedererwÃ¤gung entgegenstehender Vertrauenstatbestand angenommen, nachdem die am Recht stehende Versicherte im Vertrauen auf die Richtigkeit der ursprÃ¼nglichen RentenverfÃ¼gung, mit welcher eine ganze Rente zugesprochen und welche im Rahmen von fÃ¼nf Revisionen bestÃ¤tigt worden war, wÃ¤hrend Ã¼ber 20 Jahren nichts unternommen hatte, um ihren Lebensunterhalt aus eigener Kraft zu finanzieren; die unterlassenen Dispositionen konnten nach Auffassung des Gerichts nicht mehr mit dem frÃ¼her mÃ¶glichen Erfolg nachgeholt werden (vgl. Urteil der II. sozialrechtlichen Abteilung des Bundesgerichtes vom 29. Oktober 2010 in Sachen A., 9C_587/2010, E. 4). Der diesem Urteil zugrunde liegende Sachverhalt ist indessen mit dem vorliegenden nicht vergleichbar. So bezog der BeschwerdefÃ¼hrer im Zeitpunkt der angefochtenen VerfÃ¼gung vom 26. November 2009 die - ihm am 1. MÃ¤rz 2003 mit Wirkung ab 1. Januar 2002 verfÃ¼gungsweise zugesprochene und einmalig anlÃ¤sslich der Revision anfangs 2005 bestÃ¤tigte (Urk. 8/46) - ganze Rente seit erst knapp 8 Jahren. Sodann ist zu beachten, dass dem BeschwerdefÃ¼hrer von seinem damaligen Hausarzt, Z.___, FMH Allgemeine Medizin, seit September 1992 zwar fÃ¼r die angestammte (kÃ¶rperlich schwere) TÃ¤tigkeit als Hilfsarbeiter bei der Herstellung von BodenbelÃ¤gen eine 100%ige ArbeitsunfÃ¤higkeit attestiert worden war. Den RÃ¼cken nicht belastende TÃ¤tigkeiten hatte dieser aber als uneingeschrÃ¤nkt zumutbar erachtet (Urk. 8/5/1-3; vgl. Urk. 8/23/16-17). Eine gÃ¤nzliche ArbeitsunfÃ¤higkeit fÃ¼r sÃ¤mtliche TÃ¤tigkeiten wurde dem BeschwerdefÃ¼hrer seitens Y.___ erst ab August 1998 bescheinigt (Urk. 8/23/1). Gleichwohl war der BeschwerdefÃ¼hrer nach der AuflÃ¶sung des ArbeitsverhÃ¤ltnisses durch die H.___ per Ende August 1994 bis Februar 1996 nicht und in der Folge bis April 1998 nur in einem beschrÃ¤nkten - den Lebensunterhalt offensichtlich nicht deckenden - Umfang erwerbstÃ¤tig (Urk. 8/22). Obwohl er in dieser Zeit noch keine Rente erhalten hatte, unternahm er demnach nichts resp. nicht genÃ¼gend, um seinen Lebensunterhalt aus eigener Kraft finanzieren zu kÃ¶nnen. Schliesslich wurde vom BeschwerdefÃ¼hrer nicht dargetan und ist auch nicht ersichtlich, welche Dispositionen er - im Vertrauen auf die Richtigkeit der RentenverfÃ¼gung vom 1. Juli 2003 - unterlassen haben soll, die nicht mehr mit dem frÃ¼her mÃ¶glichen Erfolg nachgeholt werden kÃ¶nnen.</w:t>
      </w:r>
    </w:p>
    <w:p>
      <w:r>
        <w:t>6.3Â Â Â Â  Nach dem Gesagten kann sich der BeschwerdefÃ¼hrer - entgegen seiner Auffassung - nicht auf den Vertrauensschutz berufen.</w:t>
      </w:r>
    </w:p>
    <w:p>
      <w:r>
        <w:t>7.Â Â Â Â Â Â Â Â  Zusammenfassend ergibt sich, dass sich die VerfÃ¼gung vom 1. Juli 2003 als offensichtlich unrichtig erweist. Da mit dieser VerfÃ¼gung zu Unrecht eine ganze Invalidenrente zugesprochen wurde, ist deren Berichtigung fraglos von erheblicher Bedeutung (vgl. ErwÃ¤gung 1.5). Es ist deshalb nicht zu beanstanden, dass die Beschwerdegegnerin diese VerfÃ¼gung wiedererwÃ¤gungsweise aufgehoben und die Invalidenrente eingestellt hat. Dies fÃ¼hrt zur Abweisung der Beschwerde.</w:t>
      </w:r>
    </w:p>
    <w:p>
      <w:r>
        <w:t>8.Â Â Â Â Â Â</w:t>
      </w:r>
    </w:p>
    <w:p>
      <w:r>
        <w:t>8.1Â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1'000.-- als angemessen. AusgangsgemÃ¤ss ist diese dem BeschwerdefÃ¼hrer aufzuerlegen, zufolge Bewilligung der unentgeltlichen ProzessfÃ¼hrung (Urk. 12) jedoch einstweilen auf die Gerichtskasse zu nehmen.</w:t>
      </w:r>
    </w:p>
    <w:p>
      <w:r>
        <w:t>8.2Â Â Â Â  Mit VerfÃ¼gung vom 31. MÃ¤rz 2010 wurde RechtsanwÃ¤ltin Dr. Tanja Gehrig Arbenz als unentgeltliche Rechtsvertreterin fÃ¼r das vorliegende Verfahren bestellt (Urk. 12). Der von dieser mit Eingabe vom 17. MÃ¤rz 2011 (Urk. 27) geltend gemachte Aufwand von insgesamt 9,96 Stunden und Auslagen von 3 % des Honorars erscheint angemessen und fÃ¼hrt, ausgehend vom gerichtsÃ¼blichen Stundenansatz von Fr. 200.--, zu einer EntschÃ¤digung von Fr. 2'216.-- (inkl. Barauslagen und Mehrwertsteuer).</w:t>
      </w:r>
    </w:p>
    <w:p>
      <w:r>
        <w:t>Â Â Â Â Â Â Â Â  RechtsanwÃ¤ltin Dr. Tanja Gehrig Arbenz ist deshalb fÃ¼r ihre anwaltlichen BemÃ¼hungen mit Fr. 2'216.-- (inkl. Barauslagen und Mehrwertsteuer) aus der Gerichtskasse zu entschÃ¤digen.</w:t>
      </w:r>
    </w:p>
    <w:p>
      <w:r>
        <w:t>8.3Â Â Â Â  Kommt der BeschwerdefÃ¼hrer kÃ¼nftig in gÃ¼nstige wirtschaftliche VerhÃ¤ltnisse, so kann ihn das Gericht zur Nachzahlung der Auslagen fÃ¼r die unentgeltliche Rechtspflege verpflichten (vgl. Â§ 16 Abs. 4 des Gesetzes Ã¼ber das Sozialversicherungsgericht, GSVGer).</w:t>
      </w:r>
    </w:p>
    <w:p>
      <w:r>
        <w:t>Das Gericht erkennt:</w:t>
      </w:r>
    </w:p>
    <w:p>
      <w:r>
        <w:t>1.Â Â Â Â Â Â Â Â  Die Beschwerde wird abgewiesen.</w:t>
      </w:r>
    </w:p>
    <w:p>
      <w:r>
        <w:t>2.Â Â Â Â Â Â Â Â  Die Gerichtskosten von Fr. 1'000.-- werden dem BeschwerdefÃ¼hrer auferlegt, zufolge GewÃ¤hrung der unentgeltlichen ProzessfÃ¼hrung jedoch einstweilen auf die Gerichtskasse genommen. Der BeschwerdefÃ¼hrer wird auf Â§16 Abs. 4 GSVGer hingewiesen.</w:t>
      </w:r>
    </w:p>
    <w:p>
      <w:r>
        <w:t>3.Â Â Â Â Â Â Â Â  Die unentgeltliche Rechtsvertreterin des BeschwerdefÃ¼hrers, RechtsanwÃ¤ltin Dr. Tanja Gehrig Arbenz, Winterthur, wird mit Fr. 2'216.-- (inkl. Barauslagen und MWSt) aus der Gerichtskasse entschÃ¤digt. Der BeschwerdefÃ¼hrer wird auf Â§ 16 Abs. 4 GSVGer hingewiesen.</w:t>
      </w:r>
    </w:p>
    <w:p>
      <w:r>
        <w:t>4.Â Â Â Â Â Â Â Â Â Â  Zustellung gegen Empfangsschein an:</w:t>
      </w:r>
    </w:p>
    <w:p>
      <w:r>
        <w:t>- RechtsanwÃ¤ltin Dr. Tanja Gehrig Arbenz</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