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IV.2010.00161 vom 30. November 2011</w:t>
      </w:r>
    </w:p>
    <w:p>
      <w:r>
        <w:t>ZH Sozialversicherungsgericht, 2011-11-30, DE</w:t>
      </w:r>
    </w:p>
    <w:p>
      <w:r>
        <w:rPr>
          <w:b/>
        </w:rPr>
        <w:t xml:space="preserve">Quelle: </w:t>
      </w:r>
      <w:r>
        <w:t>https://mcp.opencaselaw.ch/entscheid/zh_sozialversicherungsgericht_IV.2010.00161</w:t>
      </w:r>
    </w:p>
    <w:p>
      <w:r>
        <w:t>FR: ZH_SOZIALVERSICHERUNGSGERICHT IV.2010.00161 du 30 novembre 2011</w:t>
      </w:r>
    </w:p>
    <w:p>
      <w:r>
        <w:t>IT: ZH_SOZIALVERSICHERUNGSGERICHT IV.2010.00161 del 30 novembre 2011</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466 E. 1, 126 V 134 E. 4b, je mit Hinweisen). Die angefochtene VerfÃ¼gung ist am 11. Januar 2010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Bundesgerichts I 428/04 vom 7. Juni 2006 E.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8C_76/2009 vom 19. Mai 2009 E. 2). Im Folgenden werden die massgeblichen Gesetzesbestimmungen - soweit nichts anderes vermerkt ist - in der seit dem 1. Januar 2008 geltenden Fassung zitiert.</w:t>
      </w:r>
    </w:p>
    <w:p>
      <w:r>
        <w:t>1.2.1Â Â  Wurde eine Rente oder eine HilflosenentschÃ¤digung wegen eines zu geringen InvaliditÃ¤tsgrades oder wegen fehlender Hilflosigkeit verweigert, so wird nach Art. 87 Abs. 4 IVV eine neue Anmeldung nur geprÃ¼ft, wenn die Voraussetzungen gemÃ¤ss Abs. 3 dieser Bestimmung erfÃ¼llt sind. Danach ist im Revisionsgesuch glaubhaft zu machen, dass sich der Grad der InvaliditÃ¤t oder der Hilflosigkeit oder die HÃ¶he des invaliditÃ¤tsbedingten Betreuungsaufwandes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oder der Hilflosigkeit auch tatsÃ¤chlich eingetreten ist; sie hat demnach in analoger Weise wie bei einem Revisionsfall nach Art. 17 Abs. 1 ATSG vorzugehen (vgl. dazu BGE 130 V 71; AHI 1999 S. 84 E. 1b mit Hinweisen; vgl. auch AHI 2000 S. 309 E. 1b mit Hinweisen). Stellt sie fest, dass der InvaliditÃ¤tsgrad oder die Hilflosigkeit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130 V 71 E. 3.2.2 und 3.2.3, 117 V 198 E. 3a, 109 V 108 E. 2b).</w:t>
      </w:r>
    </w:p>
    <w:p>
      <w:r>
        <w:t>Â Â Â Â Â Â Â Â  Tritt die Verwaltung auf die Neuanmeldung ein, muss das Gericht die Eintretensvoraussetzungen im Rahmen des Beschwerdeverfahrens nicht mehr prÃ¼fen (BGE 109 V 114 E. 2b).</w:t>
      </w:r>
    </w:p>
    <w:p>
      <w:r>
        <w:t>1.2.2Â Â  GemÃ¤ss hÃ¶chstrichterlicher Rechtsprechung reicht die analoge Anwendbarkeit der in BGE 109 V 262 E. 4a dargelegten Rechtsprechung auf das Neuanmeldungsverfahren nur so weit, als auch hier von Amtes wegen zu prÃ¼fen ist, ob seit der ersten RentenverfÃ¼gung zwischenzeitlich eine erneute materielle PrÃ¼fung des Rentenanspruchs stattgefunden hat. War dies nicht der Fall, so ist auf die Entwicklung der VerhÃ¤ltnisse seit der ersten AblehnungsverfÃ¼gung abzustellen (BGE 130 V 71 E. 3.2 in fine).</w:t>
      </w:r>
    </w:p>
    <w:p>
      <w:r>
        <w:t>1.3Â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1.4Â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(bis 31. Dezember 2007: Art. 28 Abs. 1 IVG).</w:t>
      </w:r>
    </w:p>
    <w:p>
      <w:r>
        <w:t>1.5Â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2.Â Â Â Â Â Â</w:t>
      </w:r>
    </w:p>
    <w:p>
      <w:r>
        <w:t>2.1Â Â Â Â  Die Beschwerdegegnerin stellte sich gestÃ¼tzt auf das Gutachten des E.___ vom 15. August 2009 im Wesentlichen auf den Standpunkt (Urk. 2 und 7), der BeschwerdefÃ¼hrer kÃ¶nne in einer angepassten TÃ¤tigkeit seit jeher ein Vollzeitpensum erfÃ¼llen, wobei ihm leichte Kontroll- und VerpackungstÃ¤tigkeiten zumutbar seien.</w:t>
      </w:r>
    </w:p>
    <w:p>
      <w:r>
        <w:t>2.2Â Â Â Â Â Â Â Â  DemgegenÃ¼ber liess der Versicherte zur Hauptsache einwenden (Urk. 1, 8/83 und 8/96 ), auf das Gutachten des E.___ kÃ¶nne nicht abgestellt werden, da dieses den Anforderungen nicht genÃ¼ge (Urk. 1 S. 4), sei doch in verschiedenen Stadien der Begutachtung Fehlerhaftigkeit festzustellen (Urk. 1 S. 5 f.). So lasse die Gliederung zu wÃ¼nschen Ã¼brig, und es seien Untersuchungsergebnisse der Teilgutachter widersprÃ¼chlich ausgefallen. Damit habe sich die Beschwerdegegnerin nicht auseinandergesetzt. Es sei daher auf die Berichte der Dres. C.___ und D.___ abzustellen und von einer leidensangepasst mÃ¶glichen RestarbeitsfÃ¤higkeit aus psychischen GrÃ¼nden von 50 % auszugehen, es sei denn, es werde eine neue Begutachtung durchgefÃ¼hrt (Urk. 1 S. 13). Dabei sei das Valideneinkommen statt mit Fr. 60'144.-- mit Fr. 69'656.-- zu bemessen (Urk. 1 S. 5, 13 f.).</w:t>
      </w:r>
    </w:p>
    <w:p>
      <w:r>
        <w:rPr>
          <w:b/>
        </w:rPr>
        <w:t>E. 3</w:t>
      </w:r>
    </w:p>
    <w:p>
      <w:r>
        <w:t>3.1Â Â Â Â  Streitig und zu prÃ¼fen sind demnach das Validen- und Invalideneinkommen (Urk. 1 S. 5) und damit insbesondere die HÃ¶he des InvaliditÃ¤tsgrades.</w:t>
      </w:r>
    </w:p>
    <w:p>
      <w:r>
        <w:t>3.2Â Â Â Â  Vorab stellt sich bei der zu beurteilenden Neuanmeldung vom 26. Dezember 2006 die Frage nach der fÃ¼r die Beurteilung einer anspruchserheblichen Ãnderung des InvaliditÃ¤tsgrades massgeblichen Vergleichsbasis.</w:t>
      </w:r>
    </w:p>
    <w:p>
      <w:r>
        <w:t>Â Â Â Â Â Â Â Â  Nachdem die Beschwerdegegnerin das Rentengesuch des Versicherten mit VerfÃ¼gung vom 14. Juli 2004 (Urk. 8/21) und diese bestÃ¤tigendem Einspracheentscheid vom 28. Dezember 2004 (Urk. 8/34/1-4) rechtskrÃ¤ftig abgewiesen hat, ist der Sachverhalt zu vergleichen, wie er sich seither bis zum Erlass der angefochtenen VerfÃ¼gung vom 11. Januar 2010 (Urk. 2) entwickelt hat.</w:t>
      </w:r>
    </w:p>
    <w:p>
      <w:r>
        <w:t>3.3Â Â Â Â</w:t>
      </w:r>
    </w:p>
    <w:p>
      <w:r>
        <w:t>3.3.1Â Â  Der erste rentenablehnende Entscheid vom 28. Dezember 2004 (Urk. 8/34/1-4) stÃ¼tzte sich in medizinischer Hinsicht zur Hauptsache auf den Bericht von Dr. med. G.___, Facharzt fÃ¼r innere Medizin, vom 12. April 2004 (Urk. 8/19/1-6) sowie auf die diesem beigelegten Berichte des Internisten/ Kardiologen Dr. med. H.___ vom 9. Januar 2003 (Urk. 8/19/7-13). Die Ãrzte diagnostizierten nebst einer allgemeinen Adipositas eine hypertensive Herzerkrankung als Folge des langjÃ¤hrigen Bluthochdrucks sowie des Diabetes mellitus II (Urk. 8/19/3 und 8/19/7). Dr. H.___ stellte aus kardiologischer Sicht eine CompliancestÃ¶rung fest, der linke Vorhof sei etwas dilatiert, die aszendierende Aorta liege an der oberen GrÃ¶ssennorm; eine geringfÃ¼gige Mitralinsuffizienz sei unbedeutend. Bei der Untersuchung vom 8. Januar 2003 zeigte das rechte Herz keine AuffÃ¤lligkeiten. Nach Auffassung von Dr. G.___ waren die geklagten Thoraxschmerzen als harmlos einzustufen (Urk. 9/19/8). Er Ã¤usserte im Weiteren den Verdacht auf einen paranoiden Zustand und wies auf eine nicht nÃ¤her dokumentierte psychiatrische Hospitalisation im Jahr 1976 im Heimatland des Versicherten hin (Urk. 8/19/3). 1998 hatte der BeschwerdefÃ¼hrer beidseits ein Karpaltunnelsyndrom operativ behandeln lassen (Urk. 8/19/3). Angesichts dieser Beschwerden erachtete Dr. G.___ den Versicherten in dessen angestammter TÃ¤tigkeit als Metzgereigehilfe im Umfang von 50 % arbeitsfÃ¤hig (Urk. 8/19/6). Dr. med. I.___ vom regionalen Ã¤rztlichen Dienst der Beschwerdegegnerin qualifizierte die diagnostizierten Leiden als invalidenversicherungsrechtlich nicht relevant, die von Dr. G.___ attestierte 50%ige ArbeitsfÃ¤higkeit als Metzgereigehilfe aufgrund der medizinischen Aktenlage als nicht nachvollziehbar, weshalb - in Ermangelung eines invalidenversicherungsrechtlich relevanten Gesundheitsschadens - von einer vollstÃ¤ndigen ArbeitsfÃ¤higkeit in der angestammten TÃ¤tigkeit auszugehen sei (vgl. Feststellungsblatt fÃ¼r den Beschluss vom 13. Juli 2004; Urk. 8/20/2).</w:t>
      </w:r>
    </w:p>
    <w:p>
      <w:r>
        <w:t>3.4Â Â Â Â</w:t>
      </w:r>
    </w:p>
    <w:p>
      <w:r>
        <w:t>3.4.1Â Â  Dem ersten leistungsverneinenden Entscheid vom 28. Dezember 2004 (Urk. 8/34/1-4) lagen somit ausschliesslich somatische Leiden zugrunde. DemgegenÃ¼ber wurden in der Neuanmeldung vom 26. Dezember 2006 zusÃ¤tzlich RÃ¼ckenbeschwerden, beidseitige Beinschmerzen sowie psychische Probleme geltend gemacht, weswegen seit dem 14. Juli 2004 in der angestammten TÃ¤tigkeit eine vollstÃ¤ndige ArbeitsunfÃ¤higkeit bestehe (Urk. 8/38/6 und 8/53/3-5).</w:t>
      </w:r>
    </w:p>
    <w:p>
      <w:r>
        <w:t>3.4.2Â Â  Seit dem 1. November 2006 steht der BeschwerdefÃ¼hrer bei Dr. med. Z.___, Facharzt fÃ¼r Psychiatrie und Psychotherapie, in Behandlung. Dieser diagnostizierte in seinem Bericht vom 26. Februar 2007 eine seit 2006 bestehende AnpassungsstÃ¶rung mit vorwiegender BeeintrÃ¤chtigung anderer GefÃ¼hle (Sorgen, Ãrger, Ãngste und Anspannung) gemÃ¤ss ICD-10 F43.23 (Urk. 8/45/5). Der Psychiater erlebte den Versicherten bedrÃ¼ckt, verzweifelt und angesichts seiner somatischen Beschwerden als Ã¼berfordert (Urk. 8/45/6). Im Affekt sei er bedrÃ¼ckt und traurig, fÃ¼hle sich nutzlos; er reagiere von passiv-aggressiv bis verbal wÃ¼tend, da seine Toleranzgrenze durch die Schmerzen und Angstperspektive gering geworden sei. Psychomotorisch erlebte Dr. Z.___ den Versicherten als unruhig und wechselhaft, weswegen der Psychiater eine Verhaltenspsychotherapie und Antidepressiva empfahl. Er attestierte dem BeschwerdefÃ¼hrer leidensangepasst eine 50%ige ArbeitsfÃ¤higkeit, ohne sich indes zur Arbeitsbelastbarkeit zu Ã¤ussern (Urk. 8/45/3-4).</w:t>
      </w:r>
    </w:p>
    <w:p>
      <w:r>
        <w:t>3.4.3Â Â  Dem von der Beschwerdegegnerin eingeholten Gutachten von Dr. med. C.___, Facharzt fÃ¼r Psychiatrie und Psychotherapie, vom 20. August 2007 (Urk. 8/57/1-6) sind als Diagnosen mit Auswirkung auf die ArbeitsfÃ¤higkeit eine Symptomausweitung (eventuell somatoforme SchmerzstÃ¶rung) im Zusammenhang mit degenerativen RÃ¼cken- und Kniebeschwerden, eine Dysthymie gemÃ¤ss ICD-10 F34.1 sowie eine Adipositas per magna bei einem Body-Mass-Index von 40 zu entnehmen (Urk. 8/57/4). Der deutlich Ã¼bergewichtige BeschwerdefÃ¼hrer war hinkend, an einem Stock gehend in Begleitung seiner Ã¤ltesten Tochter bei Dr. C.___ erschienen. Der Psychiater schilderte den Versicherten als schwerfÃ¤llig in den Bewegungen und imponierend als "Schmerzpatient". Trotz SchwerhÃ¶rigkeit trage er seine HÃ¶rgerÃ¤te nicht, sei umstÃ¤ndlich im GesprÃ¤ch und habe MÃ¼he, auf den Punkt zu kommen. Sprachlich sei eine einfache Unterhaltung mÃ¶glich, doch habe die Tochter dann auch als Dolmetscherin beigezogen werden mÃ¼ssen. Dem Psychiater schienen sowohl Bewusstsein, Orientierung, GedÃ¤chtnis und Gedankengang als auch Aufmerksamkeit und KonzentrationsvermÃ¶gen nicht grob gestÃ¶rt. Der Versicherte sei aber inhaltlich auf seine Leiden eingeengt. Er hatte gegenÃ¼ber Dr. C.___ Ã¼ber seinen viel zu hohen Blutdruck geklagt, dass die Zuckerwerte nicht richtig eingestellt seien, er sich mehrmals tÃ¤glich Insulin spritzen und den Zucker kontrollieren mÃ¼sse. Der Versicherte erwÃ¤hnte auch Schmerzen im linken Knie und trotz der im April 2007 durchgefÃ¼hrten Meniskusoperation weiterhin andauernde Beschwerden (Urk. 8/57/3). Auf Nachfragen des Gutachters erwÃ¤hnte er RÃ¼ckenschmerzen im lumbosakralen Bereich. Der Versicherte klagte des Weiteren Ã¼ber SchlafstÃ¶rungen und seine NervositÃ¤t, was zu Streit mit der Ehefrau fÃ¼hre, ihm aber sogleich wieder leid tue, da die Familie fÃ¼r ihn sehr wichtig sei.</w:t>
      </w:r>
    </w:p>
    <w:p>
      <w:r>
        <w:t>Â Â Â Â Â Â Â Â  Dr. C.___ gelangte aufgrund der gesamten Akten und der persÃ¶nlichen Untersuchungen des Versicherten vom 8. und 14. August 2007 zum Schluss, es liege angesichts der psychischen Leiden eine EinschrÃ¤nkung der ArbeitsfÃ¤higkeit seit Mitte 2006 vor (Urk. 8/57/5). Keine Auswirkung auf die ArbeitsfÃ¤higkeit mass der Psychiater der SchwerhÃ¶rigkeit und den funktionellen Herzbeschwerden bei Adipositas und Diabetes bei (Urk. 8/57/4). BezÃ¼glich der EinschrÃ¤nkung der ArbeitsfÃ¤higkeit fÃ¼hrte Dr. C.___ aus, diese betrage aus psychiatrischer Sicht 50 %, doch seien letztlich rheumatische Gesichtspunkte fÃ¼r die Beurteilung der zumutbaren RestarbeitsfÃ¤higkeit massgebend (Urk. 8/57/5).</w:t>
      </w:r>
    </w:p>
    <w:p>
      <w:r>
        <w:t>3.4.4Â Â  Dem von der Beschwerdegegnerin deshalb bei Dr. med. D.___, Facharzt fÃ¼r Rheumatologie und innere Medizin, eingeholten Bericht vom 23. Juni 2008 (Urk. 8/66/1-17) ist zu entnehmen, dass der Versicherte degenerative VerÃ¤nderungen und eine Fehlform der WirbelsÃ¤ule bei Haltungsinsuffizienz und Dekonditionierung aufweist (Urk. 8/66/11). Sodann fanden sich AbnÃ¼tzungserscheinungen der infolge des Ãbergewichts vermehrt belasteten Kniegelenke. Dr. D.___ diagnostizierte nebst einer Periathropathie genu rechts bei beginnender medial und femuropatellÃ¤r betonter Gonarthrose beidseits und einer Chondropathie und Meniskopathie medial nach Teilmeniskektomie medial im MÃ¤rz 2007 ein unspezifisches Lumbovertebralsyndrom bei degenerativen VerÃ¤nderungen der Lenden- und BrustwirbelsÃ¤ule bei WirbelsÃ¤ulenfehlhaltung und -form und Haltungsinsuffizienz bei Dekonditionierung sowie ein beidseitiges CTS-Rezidiv bei Status nach CTS-Operation 2003 (Urk. 8/66/11). Wie gegenÃ¼ber Dr. C.___ hatte der BeschwerdefÃ¼hrer auch dem Rheumatologen Ã¼ber seine Beschwerden an Knien und RÃ¼cken mit Zunahme der Schmerzen beim Stehen berichtet und SchlafstÃ¶rungen erwÃ¤hnt. Morgens und abends gehe er jeweils spazieren, doch sei die Gehstrecke auf eine Stunde begrenzt. Aus rheumatologischer Sicht wirken sich die Knie-, RÃ¼cken- und Handbeschwerden auf die ArbeitsfÃ¤higkeit des Versicherten aus, nicht aber der Diabetes, die Hypertonie und die Adipositas (Urk. 8/66/11). Dabei fÃ¤llt auf, dass der BeschwerdefÃ¼hrer dem Gutachter gegenÃ¼ber keine Beschwerden an den HÃ¤nden erwÃ¤hnte, die HÃ¤nde daher nicht untersucht wurden und auch die erwÃ¤hnte mit 2003 datierte CTS-Operation in den aufgelisteten medizinischen Vorakten nicht dokumentiert ist (Urk. 8/66/2-6), mithin davon ausgegangen werden muss, dass seit 1998 keine CTS-Operation mehr stattgefunden hat. Mit Bezug auf die ArbeitsfÃ¤higkeit schloss der Rheumatologe Schwerarbeit gÃ¤nzlich und die zuletzt ausgeÃ¼bte TÃ¤tigkeit als Metzgereigehilfe im Ausmass von 70 % aus, erachtete eine kÃ¶rperlich leicht belastende TÃ¤tigkeit in wirbelsÃ¤ulenadaptierter Wechselposition, das heisst gehend, sitzend, stehend, jedoch als zumutbar (Urk. 8/66/12), wobei er sich bezÃ¼glich des Pensums nicht explizit Ã¤usserte (vgl. auch Urk. 8/68/1-2).</w:t>
      </w:r>
    </w:p>
    <w:p>
      <w:r>
        <w:t>3.5Â Â Â Â</w:t>
      </w:r>
    </w:p>
    <w:p>
      <w:r>
        <w:t>3.5.1Â Â  Am 11., 16. und 25. Juni 2009 wurde der BeschwerdefÃ¼hrer im E.___ internistisch, rheumatologisch, neurologisch und psychiatrisch untersucht. Im Gutachten vom 15. August 2009 (Urk. 8/93/1-57) diagnostizierte das E.___ eine beidseitige, initial, medial und retropatellar betonte Gonarthrose bei Status nach arthroskopischer medialer Teilmenisketomie links am 29. MÃ¤rz 2007 wegen einer LÃ¤sion am medialen Menikushinterhorn sowie nach Arthroskopie am rechten Kniegelenk am 23. September 2008, eine FunktionseinschrÃ¤nkung des thorakolumbalen Ãbergangs bei rechtsbetonten hypertrophen Spondylosen mit teilweise nahezu abgeschlossener Spangenbildung BWK7 bis LWK1 sowie ein leichtgradiges bilaterales Defektsyndrom des Nervus medianus bei Status nach CTS-Operation beidseits (Urk. 8/93/46). Diesen Diagnosen massen die Gutachter eine Auswirkung auf die ArbeitsfÃ¤higkeit zu. Keine Auswirkung auf die ArbeitsfÃ¤higkeit haben aufgrund der interdisziplinÃ¤ren Begutachtung das chronische generalisierte Schmerzsyndrom bei Fehlhaltung/Fehlstatik (muskulÃ¤re Dysbalance, myostatische Insuffizienz und degenerativen VerÃ¤nderungen im Bereich der LendenwirbelsÃ¤ule sowie LendenwirbelkÃ¶rper), die morbide Adipositas, die Hypertonie, der insulinpflichtige Diabetes mellitus Typ 2, der gemÃ¤ss dem Bericht des UniversitÃ¤tsspitals, Klinik fÃ¼r Endokrinologie und Diabetologie, vom 30. MÃ¤rz 2007 unter dem Hinweis auf den Bericht vom 24. August 2006 (Urk. 8/49/7-8) innerhalb weniger Monate gut habe eingestellt werden kÃ¶nnen, die SchwerhÃ¶rigkeit mit HÃ¶rgerÃ¤teversorgung sowie die depressiv-dysphorische Entwicklung im Sinne einer Dysthymie gemÃ¤ss ICD-10 F34.1 bei psychosozialer Belastungssituation (Urk. 8/93/46).</w:t>
      </w:r>
    </w:p>
    <w:p>
      <w:r>
        <w:t>3.5.2Â Â Â Â Â Â Â Â  GegenÃ¼ber Gutachter Dr. med. J.___, Facharzt fÃ¼r Allgemeinmedizin, hatte der BeschwerdefÃ¼hrer angegeben, er leide seit Jahren an RÃ¼ckenbeschwerden und auch an Beschwerden an den operierten HÃ¤nden. Im Laufe der Zeit seien weitere Beschwerden wie Bluthochdruck, Diabetes und zuletzt Herzbeschwerden hinzugekommen. Er fÃ¼hle sich seit langem schwer krank. Jetzt leide er auch noch unter Kniebeschwerden, welche sich trotz beidseitiger Operationen nicht gebessert hÃ¤tten, weshalb er nun zum Gehen zwei StÃ¶cke benÃ¶tige (Urk. 8/93/18). Seine Befindlichkeit sei seit langem schlecht; er sei trotz Medikamenten immer noch nervÃ¶s und schlafe schlecht. Ausserdem erwÃ¤hnte der BeschwerdefÃ¼hrer zunehmend vorhandene bewegungs- und belastungsabhÃ¤ngige Schmerzen im rechten Schultergelenk und Leistenschmerzen; er wies auf mehrmals wÃ¶chentlich auftretenden Schwindel und Sehprobleme hin, da er mit dem linken Auge nur verschwommen sehe (Urk. 8/93/19). Dr. J.___ stellte im Grossen und Ganzen jedoch unauffÃ¤llige VerhÃ¤ltnisse fest. Hinsichtlich des Bewegungsapparates geht aus seinem Bericht hervor, dass der BeschwerdefÃ¼hrer sich unbeobachtet mit flÃ¼ssigem Gang und hinkfrei bewegt habe, aber bei der Untersuchung deutlich verlangsamt gewesen sei. Fussspitzen- und Fersengang habe er problemlos durchfÃ¼hren kÃ¶nnen. Die im Lot stehende WirbelsÃ¤ule habe im Brustbereich eine deutliche Hyperkyphose und im Lendenbereich eine leichte Hyperlordose aufgewiesen. Der Finger-Bodenabstand habe 62 cm betragen, Ã¼ber einen Aufrichteschmerz habe der Versicherte nicht geklagt, jedoch Ã¼ber einen Reklinationsschmerz lumbal (Urk. 8/93/21). Das rechte Schultergelenk sei unspezifisch druckdolent gewesen; ebenfalls als schmerzhaft habe der BeschwerdefÃ¼hrer Abduktion und Elevation ab ca. 70Â° empfunden; rechts seien denn auch der SchÃ¼rzen- und Nackengriff unvollstÃ¤ndig ausgefallen. Im Weiteren geht aus der klinischen Untersuchung eine freie Beweglichkeit von Ellbogen-, Hand- und Fingergelenken hervor; der Faustschluss sei beidseits komplett und krÃ¤ftig ausgefallen. Schmerzen Ã¤usserte der BeschwerdefÃ¼hrer bei Innen- und Aussenrotation beider HÃ¼ftgelenke, doch stellte Dr. J.___ eine starke Gegeninnervation fest (Urk. 8/93/21).</w:t>
      </w:r>
    </w:p>
    <w:p>
      <w:r>
        <w:t>Â Â Â Â Â Â Â Â  Aus dem rheumatologischen Teilgutachten von Dr. med. K.___ geht hervor, dass der BeschwerdefÃ¼hrer bezÃ¼glich des linken Kniegelenkes weitestgehend beschwerdefrei war und auch im Sitzen diesbezÃ¼glich keine Beschwerden verspÃ¼rte. Das Gehen sei ihm jedoch seit eineinhalb Jahren nur noch mit UnterarmstÃ¼tzen mÃ¶glich. Er habe auch darÃ¼ber geklagt, dass morgens beim Aufwachen seine HÃ¤nde diffus geschwollen und gerÃ¶tet seien und handschuhfÃ¶rmig einschlafen wÃ¼rden (Urk. 8/93/25). GemÃ¤ss Dr. K.___ war der Versicherte in der Untersuchung demonstrativ langsam, jedoch flÃ¼ssig und hinkfrei im Zimmer gegangen. Zehen-, Hackengang und auch der Einbeinstand seien ihm problemlos mÃ¶glich gewesen. So beobachtete Dr. K.___ auch, dass der BeschwerdefÃ¼hrer Hosen und Socken im Einbeinstand angezogen beziehungsweise linksseitig den Fuss dafÃ¼r auf einen Stuhl gestellt habe (Urk. 8/93/26). Die Rheumatologin berichtete Ã¼ber eine ausgeprÃ¤gte Fehlhaltung sowie eine hochgradige Dysbalance. Bei der Untersuchung derÂ  WirbelsÃ¤ule im Bereich der LendenwirbelkÃ¶rper LWK4/5 stellte die Ãrztin massive Innervationen durch den BeschwerdefÃ¼hrer fest, welcher auch Ã¼ber einen Reklinationsschmerz geklagt habe (Urk. 8/93/27). Nebst einer generalisierten Druckdolenz der dorsalen unteren Rumpfquadranten habe sich eine solche - selbst bei Palpation oberflÃ¤chlicher Strukturen ohne wesentliche DruckausÃ¼bung - auch in beiden unteren ExtremitÃ¤ten vorgefunden, weshalb eine differenziertere Untersuchung nicht mÃ¶glich gewesen sei. Ausweich- und Abwehrbewegungen durch den BeschwerdefÃ¼hrer stellte Dr. K.___ auch bei der Untersuchung der HÃ¼ft- sowie der Schultergelenke fest (Urk. 8/93/27-28), wobei der aktive Widerstand teilweise unÃ¼berwindbar gewesen sei. Hinsichtlich der Kniegelenke hielt sie in ihrem Teilgutachten fest, bereits ab einer Flexion von 40Â° habe der BeschwerdefÃ¼hrer Ã¼ber ausgeprÃ¤gte diffuse Schmerzen geklagt; in Bauchlage hÃ¤tten beide Kniegelenke jedoch bis zur Weichteilhemmung ohne SchmerzÃ¤usserungen frei gebeugt werden kÃ¶nnen (Urk. 8/93/28). GestÃ¼tzt auf die Untersuchung und die angefertigten RÃ¶ntgenbilder, welche grÃ¶sstenteils altersentsprechende Befunde ergeben hÃ¤tten (Urk. 8/93/29-30), gelangte Dr. K.___ zum Schluss, der BeschwerdefÃ¼hrer imponiere durch eine erhebliche Selbstlimitation und Inkonsistenz. Seine Beschwerden und Bewegungsverminderungen seien in diesem Ausmass nicht plausibel und divergierten mit den Beobachtungen wÃ¤hrend des Aus- und Ankleidens, aber auch mit seiner Sitzposition wÃ¤hrend der Anamneseerhebung (Urk. 8/93/32). Die Rheumatologin wies ferner darauf hin, dass die aktuellen RÃ¶ntgenaufnahmen mit wenigen Ausnahmen, so im Bereich von unterer Brust- und oberer LendenwirbelsÃ¤ule, keine Ã¼ber das altersentsprechende Mass hinausgehenden Pathologien erkennen liessen (Urk. 8/93/32). Auch die arthroskopisch behandelten Kniegelenke seien reizfrei. Die festgestellte, mÃ¤ssig ausgeprÃ¤gte Gonarthrose sei ebenfalls nicht geeignet, die vom BeschwerdefÃ¼hrer geklagten Beschwerden, insbesondere deren Ausmass zu erklÃ¤ren (Urk. 8/93/33). Dr. K.___ gelangte zum Schluss, eine EinschrÃ¤nkung in der zuletzt ausgeÃ¼bten TÃ¤tigkeit als Metzgereiangestellter sei aufgrund der eingeschrÃ¤nkten Belastbarkeit des Achsenorgans und der Kniegelenke zu bejahen. In einer angepassten, vorwiegend sitzenden TÃ¤tigkeit mit Wechselhaltung, ohne Arbeiten in kniender oder hockender Stellung, mit nur gelegentlichem Gehen auf unebenen oder abschÃ¼ssigen BÃ¶den und ohne hÃ¤ufiges Treppensteigen oder Besteigen von Leitern sei der BeschwerdefÃ¼hrer vollstÃ¤ndig arbeitsfÃ¤hig (Urk. 8/93/33).</w:t>
      </w:r>
    </w:p>
    <w:p>
      <w:r>
        <w:t>Â Â Â Â Â Â Â Â  Dem neurologischen Teilgutachten von Dr. med. L.___ (Urk. 8/93/36-41) ist Folgendes zu entnehmen: Der BeschwerdefÃ¼hrer habe Schmerzen in beiden HÃ¤nden, aber auch in beiden Schultergelenken erwÃ¤hnt. Eine sichere Betonung der Schmerzsymptomatik im vom Nervus medianus versorgten Bereich habe anamnestisch jedoch nicht festgestellt werden kÃ¶nnen (Urk. 8/93/36). Es habe sich kein Anhaltspunkt fÃ¼r eine relevante LeitungsstÃ¶rung dieses Nervs gefunden (Urk. 8/93/38). Das leichtgradige bilaterale Defektsyndrom, welches in einer leichten Irritierbarkeit des Nervs bestehe, sei mit grosser Wahrscheinlichkeit eine Folge des Diabetes (Urk. 8/93/40). TÃ¤tigkeiten mit schwerer manueller Belastung oder grossen Anforderungen an die bimanuelle Geschicklichkeit kÃ¤men daher fÃ¼r den BeschwerdefÃ¼hrer nicht mehr in Frage. Keine EinschrÃ¤nkung bestehe bezÃ¼glich der ArbeitsfÃ¤higkeit fÃ¼r leichte bis mittelschwere TÃ¤tigkeiten und mit durchschnittlicher Belastung der HÃ¤nde. Die von Dr. L.___ ebenfalls festgestellte PallhypÃ¤sthesie der Unterschenkel und FÃ¼sse wirkt sich ebensowenig auf die ArbeitsfÃ¤higkeit aus wie die asymptomatische Polyneuropathie (Urk. 8/93/38 und 8/93/41). Ebenfalls keine Auswirkung habe die vom BeschwerdefÃ¼hrer geklagte HÃ¶rminderung links nach einer Operation im August 2008 (Urk. 8/93/36-37). Im Ãbrigen hatte der Neurologe bei der Untersuchung unauffÃ¤llige VerhÃ¤ltnisse festgestellt, indes auch darauf hingewiesen, der Versicherte habe bei allen Kraftproben mangelhaft mitgewirkt (Urk. 8/93/37).</w:t>
      </w:r>
    </w:p>
    <w:p>
      <w:r>
        <w:t>Â Â Â Â Â Â Â Â  Psychiatrisch wurde der BeschwerdefÃ¼hrer von Dr. med. M.___ begutachtet (Urk. 8/93/41-45). Er schilderte dem Psychiater die bereits bekannten RÃ¼ckenbeschwerden mit Ausstrahlung in Beine, Arme und HÃ¤nde, erwÃ¤hnte Atemnot, Schwindel und SchlafstÃ¶rungen, weswegen er sich in kÃ¶rperlicher Hinsicht nur noch wenig belastbar beziehungsweise leistungsfÃ¤hig fÃ¼hle (Urk. 8/93/43). Auch gab er an, dass seine finanzielle Situation schwierig sei, Schulden vorhanden seien und er und seine Frau von einem Sohn finanziell unterstÃ¼tzt wÃ¼rden (Urk. 8/93/41-42). Dr. M.___ erlebte den ausgesprochen adipÃ¶sen Versicherten als freundlich, kooperativ und auskunftsbereit; ein Rapport sei gut herstellbar gewesen. Der Versicherte habe mit leicht gepresster sowie wenig modulierter Stimme gesprochen und sehr kurzatmig gewirkt. Nach den Angaben des Dolmetschers habe er sich aber verstÃ¤ndlich ausgedrÃ¼ckt. Der Gutachter beschrieb die Grundstimmung des Versicherten als dysphorisch und depressiv getÃ¶nt, die affektive SchwingungsfÃ¤higkeit als deutlich eingeschrÃ¤nkt. Eine Tendenz zur Aggravation der eigenen Beschwerden sei nicht erkennbar, doch bestehe ein spÃ¼rbarer Leidensdruck. Schmerzbedingte Positionswechsel seien nicht aufgefallen (Urk. 8/93/43). Der formale Gedankengang sei geordnet und nachvollziehbar gewesen. Der Gutachter konnte keine relevanten akzentuierten PersÃ¶nlichkeitszÃ¼ge feststellen. Aufmerksamkeit und Konzentration schienen ihm jedoch spÃ¼rbar beeintrÃ¤chtigt und er erwÃ¤hnte ein reduziertes Antriebsverhalten; psychomotorisch habe der Versicherte schwerfÃ¤llig und verlangsamt gewirkt. Es hÃ¤tten weder Zwangsgedanken oder -handlungen noch Ich-StÃ¶rungen oder WahrnehmungsstÃ¶rungen eruiert werden kÃ¶nnen (Urk. 8/93/44). Dr. M.___ hielt im Teilgutachten fest, dass seine eigenen Untersuchungsergebnisse weitestgehend mit denjenigen von Dr. C.___ in Einklang stehen wÃ¼rden, doch kÃ¶nne er sich der Verdachtsdiagnose Dr. C.___s, wonach eine somatoforme SchmerzstÃ¶rung vorliege, aktuell nicht anschliessen (Urk. 8/93/44-45). Die von Dr. C.___ in seinem Bericht vom 20. August 2007 attestierte 50%ige ArbeitsunfÃ¤higkeit kÃ¶nne er deshalb nicht bestÃ¤tigen. Dr. M.___ konnte beim BeschwerdefÃ¼hrer aufgrund der Untersuchung denn auch keine psychiatrische Diagnose mit Auswirkung auf die ArbeitsfÃ¤higkeit stellen; die bei ihm vorhandene depressiv- dysphorische Entwicklung im Sinne einer Dysthymie bei psychosozialer Belastungssituation (ICD-10 F34.1) habe keinen Einfluss auf die ArbeitsfÃ¤higkeit (Urk. 8/93/45).</w:t>
      </w:r>
    </w:p>
    <w:p>
      <w:r>
        <w:t>3.5.3Â Â Â Â Â Â Â Â  Zusammenfassend ergibt sich aufgrund der interdisziplinÃ¤ren Begutachtung eine gesundheitliche BeeintrÃ¤chtigung des BeschwerdefÃ¼hrers mit Bezug auf die Knie, den RÃ¼cken und die HÃ¤nde. Diese Beschwerden wirken sich nach der Ã¼berzeugenden EinschÃ¤tzung der Gutachter insofern auf die ArbeitsfÃ¤higkeit des Versicherten aus, als ihm nur noch leichte bis mittelschwere TÃ¤tigkeiten mit Wechselhaltung und bestimmten Limitierungen betreffend den Einsatz der HÃ¤nde zumutbar sind (Urk 9/93/52).</w:t>
      </w:r>
    </w:p>
    <w:p>
      <w:r>
        <w:t>Â Â Â Â Â Â Â Â  Mit Bezug auf die diagnostizierte Dysthymie gemÃ¤ss ICD-10 F34.1 (Urk. 8/93/46), deren Vorliegen bereits dem Bericht von Dr. C.___ zu entnehmen ist (Urk. 8/57/4), ist darauf hinzuweisen, dass dieses Leiden als Reaktion auf die geklagten Knie- und zunehmenden RÃ¼ckenbeschwerden aufgetreten ist und dabei auch psychosoziale Faktoren eine Rolle gespielt haben. Nach der Rechtsprechung kommt eine Dysthymie, welche nicht zusammen mit anderen Befunden wie etwa einer - hier von keiner Seite diagnostizierten - ernsthaften PersÃ¶nlichkeitsstÃ¶rung auftritt, nicht einem Gesundheitsschaden im Sinne des Gesetzes gleich; sie ist allein regelmÃ¤ssig nicht invalidisierend (SVR 2008 IV Nr. 8 E. 3.3.1 mit Hinweisen; Urteile des Bundesgerichts 9C_246/2010 vom 11. Mai 2010 E. 2.2.1 und 9C_98/2010 vom 28. April 2010, E. 2.2.2). Ein im invalidenversicherungsrechtlichen Sinne einschrÃ¤nkendes psychisches Leiden liegt somit laut Ergebnis des E.___-Gutachtens wie das die Beschwerdegegnerin zutreffend festgehalten hat (Urk. 7 S 3) - nicht vor.</w:t>
      </w:r>
    </w:p>
    <w:p>
      <w:r>
        <w:t>Â Â Â Â Â Â Â Â  Entgegen der Auffassung des BeschwerdefÃ¼hrers kann auf das Gutachten des E.___ vom 15. August 2009 abgestellt werden, denn es beruht auf umfassenden Untersuchungen durch die beteiligten FachÃ¤rzte, berÃ¼cksichtigt die gesamten Vorakten (Urk. 8/93/2-9) und setzt sich auch mit den vom BeschwerdefÃ¼hrer geklagten Beschwerden und den EinschÃ¤tzungen der Dres. C.___ und D.___ auseinander (Urk. 8/93/31-33 und 8/93/44-45; vgl. sodann Urk. 8/93/50-57). Damit erfÃ¼llt es die von der Rechtsprechung an eine beweiskrÃ¤ftige Expertise formulierten Anforderungen (E. 1.5), zumal diese nicht identisch sind mit den in der Beschwerde angefÃ¼hrten, zuweilen in der Literatur und Zertifizierungsregeln diskutierten oder vorgegebenen QualitÃ¤tsmerkmalen, die geltend gemachten WidersprÃ¼chlichkeiten, soweit sie Ã¼berhaupt vorhanden sind, fÃ¼r das Gutachtensergebnis nicht von Bedeutung sind und der Vorwurf der Voreingenommenheit nachvollziehbar ist (Urk. 1 S. 7-11, Urk. 13 S. 3).</w:t>
      </w:r>
    </w:p>
    <w:p>
      <w:r>
        <w:t>Â Â Â Â Â Â Â Â  Demnach ist davon auszugehen, dass eine gesundheitliche Verschlechterung namentlich mit Bezug auf zwischenzeitlich vorhandene Kniebeschwerden aber auch hinsichtlich altersentsprechender degenerativer VerÃ¤nderungen an der WirbelsÃ¤ule seit dem Entscheid vom 28. Dezember 2004 zwar eingetreten ist, wie das auch der Hausarzt Dr. A.___ in seinem Bericht vom 12. MÃ¤rz 2008 (8/64/1-7) bestÃ¤tigt hat, der BeschwerdefÃ¼hrer jedoch in einer leidensangepassten TÃ¤tigkeiten mit den erwÃ¤hnten Limitierungen (Urk. 8/93/34-35; vgl. auch ErwÃ¤gung 3.5.2) vollstÃ¤ndig arbeitsfÃ¤hig ist.</w:t>
      </w:r>
    </w:p>
    <w:p>
      <w:r>
        <w:t>Â Â Â Â Â Â Â Â  An dieser Schlussfolgerung vermÃ¶gen auch die vom BeschwerdefÃ¼hrer eingereichten Atteste seines neuen Hausarztes, des Allgemeinmediziners Dr. med. F.___, vom 19. Juni 2008 (richtig: 2010; Urk. 14/2 und 13 S. 5) beziehungsweise von Dr. Z.___ vom 21. Juli 2010 (Urk. 14/1) nichts zu Ã¤ndern. Alle von Dr. F.___ aufgefÃ¼hrten Diagnosen wurden auch bereits im Gutachten des E.___ berÃ¼cksichtigt und gewÃ¼rdigt. Hinsichtlich des "depressiven Zustandsbildes", das in dieser Umschreibung ohnehin keine psychiatrische Diagnose darstellt, ist die AusgeprÃ¤gtheit und Schwere entscheidend und massgebend, inwieweit sich ein solches Beschwerdebild auf die ArbeitsfÃ¤higkeit auswirkt. Dazu finden sich in Dr. Z.___s Bericht jedoch keine Angaben. Die im E.___-Gutachten psychiatrischerseits diagnostizierte rechtsprechungsgemÃ¤ss nicht invalidisierende Dysthymie wurde demgegenÃ¼ber eingehend begrÃ¼ndet. Sodann konnte die von Dr. Z.___ in den Berichten vom 26. Februar 2007 und vom 21. Juli 2010 gestellte Diagnose einer AnpassungsstÃ¶rung mit vorwiegender BeeintrÃ¤chtigung anderer GefÃ¼hle (Sorgen, Ãrger, Ãngste und Anspannung; Urk. 8/45/5 und 14/1) weder von Dr. C.___ (Bericht vom 20. August 2007; Urk. 8/57/4) noch vom begutachtenden Psychiater Dr. M.___ bestÃ¤tigt werden (Urk. 8/93/45). Sie grÃ¼ndet denn auch vorab auf invalidenversicherungsrechtlich nicht massgebenden psychosozialen Faktoren wie ZukunftsÃ¤ngste und Streit mit der Ehefrau (BGE 127 V 294 E. 5a). Schliesslich ist den AusfÃ¼hrungen von Dr. F.___ auch zu entgegnen, dass mit einer als zumutbar erachteten TÃ¤tigkeit in Wechselhaltung dem Umstand, dass der BeschwerdefÃ¼hrer nicht lange sitzen und stehen kann (Attest vom 19. Juni 2010; Urk. 14/2), genÃ¼gend Rechnung getragen wird. Abschliessend ist mit Bezug auf die als zumutbar erachtete 100%ige RestarbeitsfÃ¤higkeit auf die dem BeschwerdefÃ¼hrer obliegende Schadenminderungspflicht (Art. 7 Abs. 1 IVG) hinzuweisen und festzuhalten, dass sich in den Akten verschiedentlich Anhaltspunkte finden, wonach er dieser nur ungenÃ¼gend nachlebt. So hat der BeschwerdefÃ¼hrer Physiotherapien aufgegeben und auch erklÃ¤rt, er mache kein regelmÃ¤ssiges rekonditionierendes und segmental stabilisierendes HausÃ¼bungsprogramm (Urk. 8/93/25 und 8/66/7). Verschriebene Medikamente wurden nicht eingenommen, die HÃ¶rgerÃ¤te teilweise nicht getragen (Urk. 8/57/3) oder aber das GerÃ¤t auf einer Seite war defekt (Urk. 8/93/20).</w:t>
      </w:r>
    </w:p>
    <w:p>
      <w:r>
        <w:rPr>
          <w:b/>
        </w:rPr>
        <w:t>E. 4</w:t>
      </w:r>
    </w:p>
    <w:p>
      <w:r>
        <w:t>4.1Â Â Â Â  Es ist im Weiteren zu prÃ¼fen, ob sich die gesundheitliche Verschlechterung in erwerblicher Hinsicht auswirkt. Zur Bemessung des InvaliditÃ¤tsgrades ist somit - ausgehend von einer vollzeitlichen AusÃ¼bung einer leidensangepassten TÃ¤tigkeit - ein Einkommensvergleich durchzufÃ¼hren.</w:t>
      </w:r>
    </w:p>
    <w:p>
      <w:r>
        <w:t>Â Â Â Â Â Â Â Â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Â Â Â Â Â Â Â Â  FÃ¼r den Einkommensvergleich sind die VerhÃ¤ltnisse im Zeitpunkt des (hypothetischen) Beginns des Rentenanspruchs massgebend, wobei Validen- und Invalideneinkommen auf zeitidentischer Grundlage zu erheben und allfÃ¤llige rentenwirksame Ãnderungen der Vergleichseinkommen bis zum VerfÃ¼gungserlass zu berÃ¼cksichtigen sind. Bevor die Verwaltung Ã¼ber einen Leistungsanspruch befindet, muss sie daher prÃ¼fen, ob allenfalls in der dem Rentenbeginn folgenden Zeit eine erhebliche VerÃ¤nderung der hypothetischen BezugsgrÃ¶ssen eingetreten ist. Gegebenenfalls hat sie vor ihrem Entscheid einen weiteren Einkommensvergleich durchzufÃ¼hren (BGE 129 V 223 E. 4.2 am Ende und 128 V 174; Urteil des Bundesgerichts I 156/02 vom 26. Mai 2003).</w:t>
      </w:r>
    </w:p>
    <w:p>
      <w:r>
        <w:t>4.2Â Â Â Â  Die Beschwerdegegnerin hat sowohl mit Bezug auf das Validen- als auch zur Ermittlung des Invalideneinkommens auf TabellenlÃ¶hne abgestellt (Urk. 2 S. 3 und 7 S. 5 in Verbindung mit Urk. 8/71/1 und 8/97) und dies damit begrÃ¼ndet, der BeschwerdefÃ¼hrer sei bei Eintritt der Verschlechterung des Gesundheitszustandes im Herbst 2006 arbeitslos gewesen.</w:t>
      </w:r>
    </w:p>
    <w:p>
      <w:r>
        <w:t>Â Â Â Â Â Â Â Â  Der BeschwerdefÃ¼hrer liess hingegen einwenden (Urk. 1 S. 13 f.), es mÃ¼sse auf den im Jahr 2002 erzielten Verdienst von Fr. 65'430.-- abgestellt werden (Urk. 8/11/2), denn es sei aufgrund der Akten ausgewiesen, dass er noch bis zum 16. Juni 2004, seinem letzten Arbeitstag, bei der Metzgerei Y.___ AG (Urk. 8/44/1), zumindest zu 50 % tÃ¤tig gewesen und die KÃ¼ndigung der Arbeitsstelle aus gesundheitlichen GrÃ¼nden erfolgt sei (Urk. 8/44/11).</w:t>
      </w:r>
    </w:p>
    <w:p>
      <w:r>
        <w:t>4.3Â Â Â Â</w:t>
      </w:r>
    </w:p>
    <w:p>
      <w:r>
        <w:t>4.3.1Â Â  Die Beschwerdegegnerin hat das Gesuch des BeschwerdefÃ¼hrers vom 21. Juli 2003 auf Leistungen der Invalidenversicherung rechtskrÃ¤ftig abgewiesen, da kein relevanter Gesundheitsschaden ausgewiesen war (Urk. 8/32 und 8/34/2). Dessen ungeachtet war der BeschwerdefÃ¼hrer seit dem 11. Juni 2002 teilweise vollstÃ¤ndig, teilweise im Ausmass von 50 % arbeitsunfÃ¤hig, und es ist ausgewiesen, dass er die Arbeitsstelle aus gesundheitlichen GrÃ¼nden per 30. November 2004 verloren hat. Ein Anspruch auf Leistungen der Arbeitslosenversicherung wurde verneint (Urk. 8/52/1).</w:t>
      </w:r>
    </w:p>
    <w:p>
      <w:r>
        <w:t>Â Â Â Â Â Â Â Â  Damit ist davon auszugehen, dass der BeschwerdefÃ¼hrer bei voller Gesundheit weiterhin als Betriebsmitarbeiter bei der Metzgerei Y.___ AG tÃ¤tig geblieben wÃ¤re. AnknÃ¼pfungspunkt ist somit der zuletzt (bei voller Gesundheit) erzielte, der Teuerung sowie der realen Einkommensentwicklung angepasste Verdienst (RKUV 1993 Nr. U 168 S. 100 f. E. 3b). GemÃ¤ss dem IK-Auszug betrug der letzte, im Jahre 2002 erzielte Lohn - basierend auf einem Bruttomonatslohn von Fr. 4'800.-- - einschliesslich PrÃ¤mien und Gewinnbeteiligungen (Urk. 8/44/8) - Fr. 65'430.-- im Jahr (Urk. 8/11/2). Ab dem 1. Januar 2003 ist eine LohnerhÃ¶hung von 0,5 % (von Fr. 4'800.-- auf Fr. 4'824.-- (Urk. 8/44/6-8), mithin ein Jahreslohn von Fr. 62'712.--, ausgewiesen. Bezogen auf das Jahr 2007 - dem frÃ¼hestmÃ¶glichen Rentenbeginn - ergibt sich aufgrund der seit 2003 im Wirtschaftszweig Handel, Reparatur, Gastgewerbe eingetretenen Nominallohnentwicklung (Schweizerischer Lohnindex nach Branche, Nominallohn der MÃ¤nner, T1.1.93_I, 2003: 112,7, 2007: 117,4) ein hypothetisches Valideneinkommen von Fr. 69'327.30.</w:t>
      </w:r>
    </w:p>
    <w:p>
      <w:r>
        <w:t>4.3.2Â Â  FÃ¼r die Bestimmung des Invalideneinkommens ist auf die TabellenlÃ¶hne gemÃ¤ss den vom Bundesamt fÃ¼r Statistik periodisch herausgegebenen Lohnstrukturerhebungen (LSE) abzustellen (BGE 126 V 76 f. E. 3b/aa und bb, vgl. auch BGE 129 V 475 E. 4.2.1). FÃ¼r die InvaliditÃ¤tsbemessung wird praxisgemÃ¤ss auf die standardisierten BruttolÃ¶hne (Tabellengruppe A) abgestellt (BGE 129 V 476 E. 4.2.1 mit Hinweis), wobei jeweils vom so genannten Zentralwert (Median) auszugehen ist. Bei der Anwendung der Tabellengruppe A gilt es ausserdem zu berÃ¼cksichtigen, dass ihr generell eine Arbeitszeit von 40 Wochenstunden zugrunde liegt, welcher Wert etwas tiefer ist als die betriebsÃ¼bliche durchschnittliche Arbeitszeit von wÃ¶chentlich 41,7 Stunden im Jahr 2007 (Die Volkswirtschaft 12-2010 S. 90 Tabelle B9.2; BGE 129 V 484 E. 4.3.2, 126 V 77 f. E. 3b/bb, 124 V 322 E. 3b/aa; AHI 2000 S. 81 E. 2a).</w:t>
      </w:r>
    </w:p>
    <w:p>
      <w:r>
        <w:t>Â Â Â Â Â Â Â Â  Angesichts der Zumutbarkeit einer behinderungsangepassten ArbeitstÃ¤tigkeit von 100 % steht dem BeschwerdefÃ¼hrer grundsÃ¤tzlich auch unter BerÃ¼cksichtigung der bezeichneten Limitierungen - vorwiegend sitzende TÃ¤tigkeit mit Wechselhaltung, mit druchschnittlichem Einsatz der HÃ¤nde (das heisst keine feinmotorischen Arbeiten), ohne Arbeiten in kniender oder hockender Stellung, mit nur gelegentlichem Gehen auf unebenen oder abschÃ¼ssigen BÃ¶den und ohne hÃ¤ufiges Treppensteigen oder Besteigen von Leitern (Urk. 8/93/33, 8/93/52 sowie 8/97) - eine Palette von verschiedenen TÃ¤tigkeiten, wie Verpackungs- oder Kontrollarbeiten offen. Es rechtfertigt sich daher, fÃ¼r die Bemessung des Invalideneinkommens auf den standardisierten Durchschnitt fÃ¼r einfache und repetitive TÃ¤tigkeiten in sÃ¤mtlichen Wirtschaftszweigen des privaten Sektors abzustellen (LSE 2006 S. 15, Tabellengruppe TA1, Rubrik ÂTotalÂ, Niveau 4).</w:t>
      </w:r>
    </w:p>
    <w:p>
      <w:r>
        <w:t>Â Â Â Â Â Â Â Â  Das im Jahr 2006 von MÃ¤nnern im Durchschnitt dieser TÃ¤tigkeiten erzielte Einkommen betrug Fr. 4'732.-- pro Monat, somit Fr. 56'784.-- pro Jahr (Fr. 4'732.-- x 12). Unter BerÃ¼cksichtigung der Lohnentwicklung fÃ¼r das Jahr 2007 (BFS, Schweizerischer Lohnindex nach Branche [1993 = 100; im Internet abrufbar], Nominallohnindex MÃ¤nner T1.1.93_I, Total, 2006: 115.5, 2007: 117.4) sowie nach Anpassung an die durchschnittliche wÃ¶chentliche Arbeitszeit im Jahr 2007 von 41,7 Stunden ergibt sich ein Betrag von gerundet Fr. 60'171.-- (Fr. 56'784.-- [: 115.5 x 117.4] : 40 x 41,7).</w:t>
      </w:r>
    </w:p>
    <w:p>
      <w:r>
        <w:t>4.3.3Â Â  Die Beschwerdegegnerin gewÃ¤hrte zunÃ¤chst einen leidensbedingten Abzug von 25 % (Urk. 8/98/1 und Urk. 2 S. 2). In der Beschwerdeantwort fÃ¼hrte sie dann aus (Urk. 7 S. 4 f.), ein solcher sei in dieser HÃ¶he ungerechtfertigt, da der BeschwerdefÃ¼hrer vollzeitlich arbeitsfÃ¤hig sei und Ã¼ber eine Niederlassungsbewilligung C verfÃ¼ge (Urk. 7 S. 4). Sodann wÃ¼rden sich gemÃ¤ss der Rechtsprechung sowohl das Alter als auch Dienstjahre im tiefsten Anforderungsniveau nicht oder nur minimal auf die LohnhÃ¶he auswirken (Urteil des Bundesgerichts 8C_373/2008 vom 28. August 2008 E. 5.2.2.2).</w:t>
      </w:r>
    </w:p>
    <w:p>
      <w:r>
        <w:t>Â Â Â Â Â Â Â Â  GemÃ¤ss der Rechtsprechung ist ein Abzug vom Tabellenlohn fÃ¼r sÃ¤mtliche in Betracht fallenden UmstÃ¤nde (leidensbedingte EinschrÃ¤nkung, Alter, Dienstjahre, NationalitÃ¤t, Aufenthaltskategorie und BeschÃ¤ftigungsgrad) gesamthaft zu schÃ¤tzen und unter BerÃ¼cksichtigung aller jeweils in Betracht fallender Merkmale auf hÃ¶chstens 25 % zu beschrÃ¤nken (vgl. zum Ganzen BGE 126 V 75). Der Beschwerdegegnerin ist beizupflichten, dass der hÃ¶chstmÃ¶gliche Abzug den gegebenen UmstÃ¤nden nicht gerecht wÃ¼rde, weshalb ein Abzug von 15 % vorzunehmen ist. Damit betrÃ¤gt das Invalideneinkommen Fr. 51'145.35 (Fr. 60'171.-- ./. Fr. 9'025.65).</w:t>
      </w:r>
    </w:p>
    <w:p>
      <w:r>
        <w:t>Â Â Â Â Â Â Â Â  Die Einbusse gegenÃ¼ber dem Valideneinkommen (Fr. 65'327.30) belÃ¤uft sich auf Fr. 14'181.95, was einem InvaliditÃ¤tsgrad von gerundet 22 % entspricht ([Fr. 65'327.30 ./. Fr. 51'145.35 ] x 100 : Fr. 69'656.--), weshalb kein Anspruch auf eine Invalidenrente besteht. Da Anhaltspunkte fÃ¼r eine erhebliche VerÃ¤nderung der hypothetischen BezugsgrÃ¶ssen zwischen 2007, dem Zeitpunkt des Einkommensvergleichs, und dem VerfÃ¼gungserlass am 11. Januar 2010 fehlen, kann von der DurchfÃ¼hrung eines weiteren Einkommensvergleichs abgesehen werden.</w:t>
      </w:r>
    </w:p>
    <w:p>
      <w:r>
        <w:t>4.4Â Â Â Â Â Â Â Â  Zusammenfassend ist die angefochtene VerfÃ¼gung vom 11. Januar 2010 zu bestÃ¤tigen, und die Beschwerde ist abzuweisen.</w:t>
      </w:r>
    </w:p>
    <w:p>
      <w:r>
        <w:t>5.Â Â Â Â Â Â  GemÃ¤ss Art. 69 Abs. 1 bis IVG ist das Beschwerdeverfahren bei Streitigkeiten um die Bewilligung oder die Verweigerung von IV-Leistungen vor dem kantonalen Versicherungsgericht kostenpflichtig. Die Kosten werden nach dem Verfahrensaufwand und unabhÃ¤ngig vom Streitwert im Rahmen von 200-1000 Franken festgelegt. Die Gerichtskosten sind nach richterlichem Ermessen auf Fr. 800.-- festzusetzen und dem Beschwerde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Â Â  Zustellung gegen Empfangsschein an:</w:t>
      </w:r>
    </w:p>
    <w:p>
      <w:r>
        <w:t>- RechtsanwÃ¤ltin Susanne Friedauer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