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IV.2010.00145 vom 24. März 2011</w:t>
      </w:r>
    </w:p>
    <w:p>
      <w:r>
        <w:t>ZH Sozialversicherungsgericht, 2011-03-24, DE</w:t>
      </w:r>
    </w:p>
    <w:p>
      <w:r>
        <w:rPr>
          <w:b/>
        </w:rPr>
        <w:t xml:space="preserve">Quelle: </w:t>
      </w:r>
      <w:r>
        <w:t>https://mcp.opencaselaw.ch/entscheid/zh_sozialversicherungsgericht_IV.2010.00145</w:t>
      </w:r>
    </w:p>
    <w:p>
      <w:r>
        <w:t>FR: ZH_SOZIALVERSICHERUNGSGERICHT IV.2010.00145 du 24 mars 2011</w:t>
      </w:r>
    </w:p>
    <w:p>
      <w:r>
        <w:t>IT: ZH_SOZIALVERSICHERUNGSGERICHT IV.2010.00145 del 24 marzo 2011</w:t>
      </w:r>
    </w:p>
    <w:p>
      <w:pPr>
        <w:pStyle w:val="Heading2"/>
      </w:pPr>
      <w:r>
        <w:t>Erwägungen</w:t>
      </w:r>
    </w:p>
    <w:p>
      <w:r>
        <w:rPr>
          <w:b/>
        </w:rPr>
        <w:t>E. 2</w:t>
      </w:r>
    </w:p>
    <w:p>
      <w:r>
        <w:t>Es sei dem BeschwerdefÃ¼hrer weiterhin eine Rente gestÃ¼tzt auf einen InvaliditÃ¤tsgrad von 100 % zuzusprechen.</w:t>
      </w:r>
    </w:p>
    <w:p>
      <w:r>
        <w:rPr>
          <w:b/>
        </w:rPr>
        <w:t>E. 3</w:t>
      </w:r>
    </w:p>
    <w:p>
      <w:r>
        <w:t>Es sei die Beschwerdegegnerin zu verpflichten, bei der Gutachterstelle A.___ die erstellten Teilgutachten in ihrer ursprÃ¼nglichen Form zu edieren und dem BeschwerdefÃ¼hrer auszuhÃ¤ndigen.</w:t>
      </w:r>
    </w:p>
    <w:p>
      <w:r>
        <w:rPr>
          <w:b/>
        </w:rPr>
        <w:t>E. 4</w:t>
      </w:r>
    </w:p>
    <w:p>
      <w:r>
        <w:t>Eventualiter sei die Sache an die Beschwerdegegnerin zurÃ¼ckzuweisen zwecks Einholens eines neuen polydisziplinÃ¤ren Gutachtens.</w:t>
      </w:r>
    </w:p>
    <w:p>
      <w:r>
        <w:rPr>
          <w:b/>
        </w:rPr>
        <w:t>E. 4.3</w:t>
      </w:r>
    </w:p>
    <w:p>
      <w:r>
        <w:t>4.3.1Â Â  Vor Erlass der angefochtenen VerfÃ¼gung vom 4. Januar 2010 betreffend Rentenaufhebung prÃ¤sentierte sich der medizinische Sachverhalt im Wesentlichen wie folgt: X.___ erlitt am 31. Juli 2007 einen Myokardinfarkt, weswegen er vom 7. bis 15. August 2007 in der medizinischen Klinik des E.___ hospitalisiert war. Mit Austrittsbericht vom 1. Oktober 2007 wurdeÂ  ihm eine 100%ige ArbeitsunfÃ¤higkeit seit Eintritt attestiert, und es wurden folgende Diagnosen gestellt (Urk. 12/40/13-14):</w:t>
      </w:r>
    </w:p>
    <w:p>
      <w:r>
        <w:t>- Koronare ZweigefÃ¤sserkrankung</w:t>
      </w:r>
    </w:p>
    <w:p>
      <w:r>
        <w:t>- Akuter inferior-posteriorer Myokardinfarkt am 31. Juli 2007 (H.___)</w:t>
      </w:r>
    </w:p>
    <w:p>
      <w:r>
        <w:t>- Koronarangiografie 1. August 2007: VollstÃ¤ndiger RCA-Verschluss, etwa 50%ige RCX-Stenose, Stenting des RCA-Verschlusses</w:t>
      </w:r>
    </w:p>
    <w:p>
      <w:r>
        <w:t>- Periinterventionell 7-malige Defibrillation bei Kammerflimmern</w:t>
      </w:r>
    </w:p>
    <w:p>
      <w:r>
        <w:t>- Ejektionsfraktion von 40-45 %, Hypokinesien inferior und posterior, Akinesien apikal, diskreter Perikarderguss (Echokardiographie 14. August 2007 am E.___: kardiovaskulÃ¤re Risikofaktoren [kvrf] Nikotinabusus, HypercholesterinÃ¤mie)</w:t>
      </w:r>
    </w:p>
    <w:p>
      <w:r>
        <w:t>- Anamnestisch Status nach Hemisymptomatik rechts 1996</w:t>
      </w:r>
    </w:p>
    <w:p>
      <w:r>
        <w:t>- Anamnestisch Verdacht auf Morbus BehÃ§et</w:t>
      </w:r>
    </w:p>
    <w:p>
      <w:r>
        <w:t>4.3.2Â Â  Der BeschwerdefÃ¼hrer begab sich aktenkundig erstmals am 8. November 2007 in die Sprechstunde von Dr. B.___ der Herzpraxis C.___, wobei dieser mit Bericht vom 12. November 2007 Folgendes diagnostizierte (Urk. 12/70/1):</w:t>
      </w:r>
    </w:p>
    <w:p>
      <w:r>
        <w:t>- Â2-GefÃ¤ss-KHKÂ: Zustand nach RCA-Rekanalisation 1. August 2007, RCX 50%ige Stenose belassen</w:t>
      </w:r>
    </w:p>
    <w:p>
      <w:r>
        <w:t>- Alter Myokardinfarkt, inferior, 31. Juli 2007</w:t>
      </w:r>
    </w:p>
    <w:p>
      <w:r>
        <w:t>- Herzstillstand mit erfolgreicher Wiederbelebung im Rahmen des Myokardinfarkts</w:t>
      </w:r>
    </w:p>
    <w:p>
      <w:r>
        <w:t>- IschÃ¤mische Kardiomyopathie</w:t>
      </w:r>
    </w:p>
    <w:p>
      <w:r>
        <w:t>- Reine HypercholesterinÃ¤mie, LDL 2.8 mmol/l in 1072007</w:t>
      </w:r>
    </w:p>
    <w:p>
      <w:r>
        <w:t>- SchÃ¤dlicher Gebrauch von Nikotin (60 pack years bis August 2007)</w:t>
      </w:r>
    </w:p>
    <w:p>
      <w:r>
        <w:t>- Anamnestisch Verdacht auf Morbus BehÃ§et</w:t>
      </w:r>
    </w:p>
    <w:p>
      <w:r>
        <w:t>Â Â Â Â Â Â Â Â  Seit dem Myokardinfarkt leide X.___ unter atypischen linksthorakalen Beschwerden, die sich sekundÃ¤r mit einem starken AngstgefÃ¼hl mischten. Bei der Teilnahme an der Herzsport-Gruppe habe der Patient keine kardialen Beschwerden, fÃ¼hrend im Alltag sei eine BeinschwÃ¤che sowie eine allgemeine SchwÃ¤che. Auf direktes Befragen hin gebe der Patient deutlich vermehrte Traurigkeit und reduzierte StimmungsschwankungsfÃ¤higkeit an. Ein Belastungs-Elektrokardiogramm (EKG) vom 8. November 2007 habe eine leichtgradig reduzierte kÃ¶rperliche Belastbarkeit ergeben. Der Befund sei typisch fÃ¼r eine Dekonditionierung, es sei keine kardiale Limitierung erkennbar (Urk. 12/70/1-2). Insgesamt bestehe erfreulicherweise weder klinisch noch apparativ ein Hinweis auf das Vorliegen einer Herzinsuffizienz nach dem Myokardinfarkt (Urk. 12/70/3). Am 27. Dezember 2007 fand die nÃ¤chste Sprechstunde statt, in deren Folge Dr. B.___ Dr. Z.___ am 28. Dezember 2007 erklÃ¤rte, dass sich beim BeschwerdefÃ¼hrer kardiale mit nicht-kardialen Beschwerden vermischen wÃ¼rden. Seiner Meinung nach liege eine reaktive Depression auf den Herzinfarkt und die Wiederbelebung vor, die der Patient als sehr traumatisch und einschneidend erlebt habe (Urk. 12/71). Nach ergÃ¤nzend durchgefÃ¼hrter Dobutamin-Stress-Echokardiographie berichtete Dr. B.___ Dr. Z.___ am 28. Januar 2008, die Untersuchung habe den vorgÃ¤ngigen, alten infero-apikalen Infarkt gezeigt. Neue WandbewegungsstÃ¶rungen seien nicht zu Darstellung gekommen. Zusammenfassend habe weder das Belastungs-EKG noch die Stress-Echokardiographie eine neue, belastungsinduzierte IschÃ¤mie gezeigt. Die multiplen somatischen Beschwerden des Patienten seien gut vereinbar mit einer sekundÃ¤ren SomatisierungsstÃ¶rung (Urk. 12/40/10; vgl. auch die Berichte von Dr. B.___ vom 19. Februar 2008 [Urk. 12/72] und vom 2. April 2008 [Urk. 12/73]).</w:t>
      </w:r>
    </w:p>
    <w:p>
      <w:r>
        <w:t>4.3.3Â Â  Dr. G.___ von der Rheumaklinik des E.___ erhob am 8. Juli 2008 nach einer Konsultation des Patienten vom Vortag zuhanden von Dr. Z.___ die BefundeÂ  unauffÃ¤lliger Schultern und Ellbogen sowie HÃ¤nden. Im Positionsversuch sinke der rechte Arm leicht ab und zeige eine Pronationstendenz. Im rechten Knie zeige sich kein Erguss. Insgesamt sei der Befund stationÃ¤r. Es gebe keine Hinweise auf das Vorliegen eines erneuten Schubes des Morbus BehÃ§et (Urk. 12/40/7-8). Zur ArbeitsfÃ¤higkeit des BeschwerdefÃ¼hrers Ã¤usserte sich Dr. G.___ nicht.</w:t>
      </w:r>
    </w:p>
    <w:p>
      <w:r>
        <w:t>4.3.4Â Â  Der Hausarzt Dr. Z.___, bei dem X.___ seit 1989 in Behandlung steht (Urk. 12/3/2), diagnostizierte am 9. August 2008 zuhanden der IV-Stelle mit Auswirkung auf die ArbeitsfÃ¤higkeit einen Morbus BehÃ§et mit rezidivierenden Arthritiden rechtes Knie und linkes Handgelenk, Aphtose, Zentralvenenthrombose rechtes Auge seit Februar 1995 (mit zerebralem Befall November 1995 und Dezember 1996), eine koronare 2-GefÃ¤sserkrankung [entsprechend Bericht des E.___ vom 1. Oktober 2007] sowie einen Verdacht auf eine depressive Entwicklung seit August 2007. Ohne Auswirkung auf die ArbeitsfÃ¤higkeit blieben die korpusbetonte Helicobacter pylori-assoziierte Gastritis sowie der Verdacht auf eine nicht erosive Refluxkrankheit (bei axialer Hiatushernie und zeitweiligem Klaffen der Kardia) seit November 2007 (Urk. 12/40/2). Zurzeit werde der Patient vor allem kardial medikamentÃ¶s therapiert. Der Morbus BehÃ§et werde zurzeit nicht behandelt. DiesbezÃ¼glich sei die Prognose offen, bezÃ¼glich dem ÂHerzÂ sei die Situation zurzeit stabil (Urk. 12/40/4; vgl. hiezu den Bericht des E.___ vom 8. Juli 2008 [Urk. 12/40/7-8; Erw. 4.3.3] und das Ergebnis des MRI vom 5. MÃ¤rz 2008, das unverÃ¤nderte vermutlich postvaskulitische VerÃ¤nderungen hauptsÃ¤chlich in der weissen Marksubstanz rechtshemisphÃ¤risch und keinen Hinweis auf eine floride Vaskulitis zeigte [Urk. 12/40/9]). Alle psychischen Ressourcen des Patienten (Konzentrations- und AuffassungsvermÃ¶gen, AnpassungsfÃ¤higkeit, Belastbarkeit) seien im Rahmen der depressiven Entwicklung eingeschrÃ¤nkt (Urk. 12/40/5). Dieser sei weder in angestammter noch in angepasster TÃ¤tigkeit arbeitsfÃ¤hig (Urk. 12/40/6).</w:t>
      </w:r>
    </w:p>
    <w:p>
      <w:r>
        <w:t>4.3.5Â Â  Dr. B.___ untersuchte den BeschwerdefÃ¼hrer am 9. Januar 2009 und erstellte ein Ruhe-EKG sowie eine Stress-Echokardiographie (Urk. 20/2; Urk. 12/73/10). Mit Bericht vom 12. Januar 2009 an Dr. Z.___ erhob er betreffend Herz (Inspektion/Palpation, Zirkulation, Auskulation, HerzgerÃ¤usche), Lunge, Thoraxwand und Thoraxform unauffÃ¤llige Befunde (Urk. 20/2 S. 2). Die Stress-Echokardiographie ergab keinen Nachweis belastungs-(stress-)induzierter WandbewegungsstÃ¶rungen sowie keine Ãnderung vorbestehender WandbewegungsstÃ¶rungen (Urk. 8/3). Dr. B.___ berichtete, der Patient habe sich kardial beschwerdefrei zur Verlaufskontrolle vorgestellt. Blutdruck und Puls seien im Zielbereich und bei der kardiopulmonalen Untersuchung zeige sich kein Hinweis auf Herzinsuffizienz. Bei der Belastungsuntersuchung auf dem Velo sei der BeschwerdefÃ¼hrer bis 120 Watt belastbar gewesen; dies sei eine deutliche Verbesserung zu Ende 2007, als er 100 Watt geleistet habe. Diese Verbesserung der physikalischen LeistungsfÃ¤higkeit fÃ¼hre er auf die regelmÃ¤ssige Teilnahme des Patienten an der Herzsportgruppe zurÃ¼ck (Urk. 20/2 S. 2).</w:t>
      </w:r>
    </w:p>
    <w:p>
      <w:r>
        <w:t>4.3.6Â Â  Im Rahmen der polydisziplinÃ¤ren Begutachtung durch das A.___ wurde X.___ am 26. und 27. Januar 2009 internistisch, rheumatologisch und psychiatrisch untersucht, wobei unter anderem ein Ruhe-EKG und eine kleine LungenfunktionsprÃ¼fung vorgenommen (Urk. 12/58/28-29) und RÃ¶ntgenbilder der LendenwirbelsÃ¤ule, der Kniegelenke a.p./seitlich beidseits sowie Patellatangentialaufnahmen, der Handgelenke a.p./seitlich sowie des Ellbogens rechts in zwei Ebenen erstellt (Urk. 12/58/33-34) wurden. Die FachÃ¤rzte diagnostizierten mit Gutachten vom 29. MÃ¤rz 2009 mit Auswirkung auf die ArbeitsfÃ¤higkeit was folgt (Urk. 12/58/41):</w:t>
      </w:r>
    </w:p>
    <w:p>
      <w:r>
        <w:t>- Anamnestisch Morbus BehÃ§et mit Oligoarthritis mit/bei:</w:t>
      </w:r>
    </w:p>
    <w:p>
      <w:r>
        <w:t>- Erstdiagnose 1995</w:t>
      </w:r>
    </w:p>
    <w:p>
      <w:r>
        <w:t>- Status nach Zentralvenenthrombose rechts bei Uveitis 1995</w:t>
      </w:r>
    </w:p>
    <w:p>
      <w:r>
        <w:t>- Status nach spastischem Hemisyndrom rechts Ende 1996 bei vaskulitisch-bedingtem ischÃ¤mischem Insult im Thalamus links und nachgewiesenen alten ischÃ¤mischen Herden im Thalamus rechts</w:t>
      </w:r>
    </w:p>
    <w:p>
      <w:r>
        <w:t>- dysfunktionellen Residuen armbetont rechts</w:t>
      </w:r>
    </w:p>
    <w:p>
      <w:r>
        <w:t>- letztem Krankheitsschub Ende 1996</w:t>
      </w:r>
    </w:p>
    <w:p>
      <w:r>
        <w:t>- seit Ã¼ber vier Jahren ohne immunsuppressive Therapie</w:t>
      </w:r>
    </w:p>
    <w:p>
      <w:r>
        <w:t>- Koronare 2-GefÃ¤sserkrankung mit/bei:</w:t>
      </w:r>
    </w:p>
    <w:p>
      <w:r>
        <w:t>- Status nach inferior-posteriorem Myokardinfarkt am 31. Juli 2007</w:t>
      </w:r>
    </w:p>
    <w:p>
      <w:r>
        <w:t>- VollstÃ¤ndiger RCA-Verschluss, etwa 50%ige RCX-Stenose, Stenting des RCA-Verschlusses, periinterventionell 7-malige Defibrillation bei Kammerflimmern</w:t>
      </w:r>
    </w:p>
    <w:p>
      <w:r>
        <w:t>- erhaltener linksventrikulÃ¤rer Pumpfunktion (Auswurffraktion 54 %) mit Hypokinesien inferior und posterior sowie Akinesien apikal</w:t>
      </w:r>
    </w:p>
    <w:p>
      <w:r>
        <w:t>- aktuell ohne nachweisbare RestischÃ¤mie</w:t>
      </w:r>
    </w:p>
    <w:p>
      <w:r>
        <w:t>- Kvrf: Nikotinabusus 60 pack years, arterielle Hypertonie, HypercholesterinÃ¤mie, Morbus BehÃ§et</w:t>
      </w:r>
    </w:p>
    <w:p>
      <w:r>
        <w:t>Â Â Â Â Â Â Â Â  Ohne Auswirkung auf die ArbeitsfÃ¤higkeit blieben folgende Diagnosen (Urk. 12/ 58/41):</w:t>
      </w:r>
    </w:p>
    <w:p>
      <w:r>
        <w:t>- Chronisches generalisiertes Schmerzsyndrom mit Akzentuierung eines polyarthralgischen, lumbospondylogenen und cephalen Schmerzsyndroms mit/bei:</w:t>
      </w:r>
    </w:p>
    <w:p>
      <w:r>
        <w:t>- hochgradiger myostatischer Insuffizienz bei allgemeiner Dekonditionierung</w:t>
      </w:r>
    </w:p>
    <w:p>
      <w:r>
        <w:t>- ausgeprÃ¤gter Fehlhaltung</w:t>
      </w:r>
    </w:p>
    <w:p>
      <w:r>
        <w:t>- Epicondylitis humeri radialis rechts</w:t>
      </w:r>
    </w:p>
    <w:p>
      <w:r>
        <w:t>- femoropatellÃ¤rem Schmerzsyndrom rechts</w:t>
      </w:r>
    </w:p>
    <w:p>
      <w:r>
        <w:t>- Sensomotorische periphere StÃ¶rung des linken Beines unklarer Ãtiologie seit 1995</w:t>
      </w:r>
    </w:p>
    <w:p>
      <w:r>
        <w:t>- Refluxerkrankung mit/bei:</w:t>
      </w:r>
    </w:p>
    <w:p>
      <w:r>
        <w:t>- axialer Hiatushernie</w:t>
      </w:r>
    </w:p>
    <w:p>
      <w:r>
        <w:t>- Status nach Helicobacter pylori-assoziierter Gastritis im November 2007</w:t>
      </w:r>
    </w:p>
    <w:p>
      <w:r>
        <w:t>- Aplasie der Arterie vertebralis rechts (Erstdiagnose: 1996)</w:t>
      </w:r>
    </w:p>
    <w:p>
      <w:r>
        <w:t>Â Â Â Â Â Â Â Â  Die internistische Untersuchung durch Dr. med. I.___, Facharzt FMH fÃ¼r Allgemeine Medizin, fÃ¼hrte - unter Beizug des aktuellsten Berichts des behandelnden Kardiologen Dr. B.___ vom 12. Januar 2009 (Urk. 20/2) - zur Feststellung, dass von einer mÃ¤ssig eingeschrÃ¤nkten kardiopulmonalen LeistungsfÃ¤higkeit auszugehen sei, welche durch fortgesetztes Training unter anderem in der Herzsportgruppe noch optimiert werden kÃ¶nne. Im Neurostatus liessen sich sowohl im rechten Arm wie im Bereiche des linken Unterschenkels und Fusses motorische Defizite vermuten, dies als Residuen bei Status nach spastischem Hemisyndrom rechts 1996 bei linksseitigen Thalamusinfarkten respektive der erstmals 1993 festgestellten sensomotorischen Parese unklarer Ãtiologie im linken Unterschenkel (Urk. 12/58/45).</w:t>
      </w:r>
    </w:p>
    <w:p>
      <w:r>
        <w:t>Â Â Â Â Â Â Â Â  Laut rheumatologischem Teilgutachten von Dr. med. J.___, FachÃ¤rztin fÃ¼r Physikalische Medizin und Rehabilitation, imponiert beim Versicherten eine erhebliche Selbstlimitation und Inkonsistenz. So seien die demonstrierten Beschwerden sowie die teilweise massive Bewegungsverminderung im Bereich des Haltungs- und Bewegungsapparates wÃ¤hrend der Begutachtung deutlich variabel und klinisch im demonstrierten Ausmass nicht plausibel (Urk. 12/58/35). Der Versicherte demonstriere im Verhalten Ã¼bervorsichtige Bewegungen, eine starre, abnorme Haltung, eine hÃ¤ufige Schmerzmimik sowie hÃ¤ufige verbale SchmerzÃ¤usserungen und es komme zu Ã¼bertriebenen Abwehrreaktionen bei der klinischen Untersuchung. Drei von fÃ¼nf Waddell-Zeichen seien positiv. AuffÃ¤llig sei eine hochgradige Insuffizienz insbesondere der wirbelsÃ¤ulenstabilisierenden Muskulatur bei allgemeiner erheblicher Dekonditionierung. Zusammen mit der daraus resultierenden Fehlhaltung komme es zu einer stÃ¤ndigen Fehl- und Ãberbelastung insbesondere des Achsenorgans (Urk. 12/58/36).</w:t>
      </w:r>
    </w:p>
    <w:p>
      <w:r>
        <w:t>Â Â Â Â Â Â Â Â  Der psychiatrische Teilgutachter Dr. med. K.___, Facharzt fÃ¼r Psychiatrie und Psychotherapie, stellte bei der Untersuchung eine insgesamt ausgeglichene Grundstimmung des BeschwerdefÃ¼hrers fest. Das Antriebsverhalten sei etwas reduziert, psychomotorisch wirke der Versicherte eher wenig lebhaft. Es zeige sich auf psychiatrischem Fachgebiet ein insgesamt unauffÃ¤lliger Versicherter, ohne relevante psychopathologische Befunde oder psychische FunktionsstÃ¶rungen. Die geschilderten Ãngste vor einem erneuten Krankheitsschub seien vor dem Hintergrund der komplexen Problematik im Rahmen des Morbus BehÃ§et, bei Status nach Vaskulitis, mit Facialparese und HalbseitenlÃ¤hmung sowie nach Herzinfarkt bei koronarer Herzerkrankung als adÃ¤quat zu bezeichnen und ohne Krankheitswert (Urk. 12/58/39-40).</w:t>
      </w:r>
    </w:p>
    <w:p>
      <w:r>
        <w:t>Â Â Â Â Â Â Â Â  Der versicherungsmedizinischen Gesamtbeurteilung ist zu entnehmen, dass die volle ArbeitsunfÃ¤higkeit im ursprÃ¼nglichen Beruf als Maschinist und Lagerist unverÃ¤ndert seit 1997 bestehe. Abgesehen von den hospitalisationsbedingten ArbeitsunfÃ¤higkeitszeiten kÃ¶nne aber auch retrospektiv fÃ¼r eine behinderungsangepasste TÃ¤tigkeit keine dauerhafte EinschrÃ¤nkung der ArbeitsfÃ¤higkeit begrÃ¼ndet werden. Es kÃ¶nne ab sofort von einer 100%igen ArbeitsfÃ¤higkeit in einer angepassten TÃ¤tigkeit, das heisst leicht bis intermittierend mittelschwer ohne das Arbeiten in Zwangshaltungen, ohne das mehr als gelegentliche BewÃ¤ltigen von Treppen und Leitern und ohne das mehr als gelegentliche Arbeiten in kniender beziehungsweise hockender Position, ausgegangen werden (Urk. 12/ 58/46-47; Urk. 12/58/ 37; Urk. 12/58/45).</w:t>
      </w:r>
    </w:p>
    <w:p>
      <w:r>
        <w:t>4.3.7Â Â  Am 15. Oktober 2009 bemÃ¤ngelten Dr. med. L.___, Facharzt FMH fÃ¼r Psychiatrie und Psychotherapie, und PD Dr. med. M.___, Facharzt FMH fÃ¼r Neurologie, vom D.___ am A.___-Gutachten zusammenfassend was folgt: Beim Exploranden stehe mit der Diagnose Morbus BehÃ§et mit rezidivierenden neurologischen Defiziten eine immunologische Krankheit mit neurologischer Symptomatik (wiederholte DurchblutungsstÃ¶rung in beiden HirnhÃ¤lften) im Mittelpunkt. Auch die kardiale Problematik sei ein zentraler Faktor. Deshalb drÃ¤nge sich die Frage auf, wieso keine FachÃ¤rzte aus dem Gebiet der Neurologie und der Kardiologie beigezogen worden seien. Die Beurteilung von Âcerebralen ResiduenÂ gehÃ¶re einzig und alleine in die HÃ¤nde einer neurologischen Fachperson (Urk. 3/5 S. 3). Die Anamnese im psychiatrischen Teilgutachten sei knapp und unvollstÃ¤ndig und Angaben zum subjektiven Erleben der Erkrankung seitens des Morbus BehÃ§et und des Herzinfarktes wÃ¼rden vollstÃ¤ndig ausgeblendet (Urk. 3/5 S. 6).</w:t>
      </w:r>
    </w:p>
    <w:p>
      <w:r>
        <w:t>4.3.8Â Â  Am 17. Februar 2010 hielt Dr. B.___ zuhanden des Rechtsvertreters fest, in der gesamten Begutachtung des A.___ werde nicht Stellung genommen zur kardiopulmonalen LeistungsfÃ¤higkeit des Patienten. Die von diesem nach regelmÃ¤ssigem Training in der Herzgruppe am 9. Januar 2009 geleisteten 120 Watt seien deutlich weniger, als von einem 50-jÃ¤hrigen Mann zu erwarten wÃ¤re. Aufgrund der eingeschrÃ¤nkten kardiopulmonalen LeistungsfÃ¤higkeit sei das Gutachten nicht gerechtfertigt, insbesondere da es sich nicht mit dieser auseinandersetze (Urk. 8/1).</w:t>
      </w:r>
    </w:p>
    <w:p>
      <w:r>
        <w:t>5.</w:t>
      </w:r>
    </w:p>
    <w:p>
      <w:r>
        <w:t>5.1Â Â Â Â  Die RechtmÃ¤ssigkeit der von der IV-Stelle vorgenommenen Rentenaufhebung hÃ¤ngt nach dem (in Erw. 2.3) Gesagten primÃ¤r von einer Ãnderung im Sachverhalt ab. Zeitlicher Referenzpunkt fÃ¼r die PrÃ¼fung einer anspruchserheblichen Ãnderung bildet die letzte (der versicherten Person erÃ¶ffnete) rechtskrÃ¤ftige VerfÃ¼gung, welche auf einer materiellen PrÃ¼fung des Rentenanspruchs mit rechtskonformer SachverhaltsabklÃ¤rung, BeweiswÃ¼rdigung und DurchfÃ¼hrung eines Einkommensvergleichs (bei Anhaltspunkten fÃ¼r eine Ãnderung in den erwerblichen Auswirkungen des Gesundheitszustands) beruht; vorbehalten bleibt die Rechtsprechung zur WiedererwÃ¤gung und prozessualen Revision (BGE 134 V 131 Erw. 3 S. 132 f. und 133 V 108 Erw. 5.4 S. 114 mit Hinweis).</w:t>
      </w:r>
    </w:p>
    <w:p>
      <w:r>
        <w:t>5.2Â Â Â Â  Die dem BeschwerdefÃ¼hrer nach Massgabe eines 100%igen InvaliditÃ¤tsgrades ab 1. September 1997 bis auf Weiteres eine ganze Rente zusprechende VerfÃ¼gung vom 19. Januar 1998 (Urk. 12/17) stellt eine auf einer umfassenden rechtskonformen SachverhaltsabklÃ¤rung und BeweiswÃ¼rdigung basierende rechtskrÃ¤ftige VerfÃ¼gung im Sinne von BGE 133 V 108 dar. DemgegenÃ¼ber hatte die Verwaltung in den Revisionsverfahren in den Jahren 1998/1999, 2002 und 2005 wohl Kurzberichte des Hausarztes Dr. Z.___, denen Verlaufsberichte des behandelnden Rheumatologen Dr. G.___, E.___, beilagen - die sich jedoch nicht zur ArbeitsfÃ¤higkeit des Versicherten Ã¤usserten -, beigezogen. Dies kann jedoch nicht als vertiefte SachverhaltsabklÃ¤rung mit entsprechender BeweiswÃ¼rdigung gewertet werden, zumal die IV-Stelle es unterliess, sich in den rentenbestÃ¤tigenden VerfÃ¼gungen respektive Mitteilungen mit diesen medizinischen Berichten auseinanderzusetzen, respektive Ã¼berhaupt nicht darauf einging, sondern jeweils lediglich mit Standardformulierung darauf hinwies, dass sich Âkeine rentenbeeinflussende ÃnderungÂ ergeben habe (Urk. 12/22; Urk. 12/ 8) respektive Âkeine Ãnderung festgestelltÂ worden sei, die sich auf die Rente auswirke (Urk. 12/37). Bei diesen Schreiben der IV-Stelle, die denn mit Ausnahme des ersten im Jahr 1999 auch als Mitteilung und nicht als VerfÃ¼gung bezeichnet sind, handelt es sich folglich lediglich um einfache Mitteilungen betreffend die Weiterzahlung der Rente, wie sie nach der hÃ¶chstrichterlichen Rechtsprechung als zeitliche ReferenzgrÃ¶sse unbeachtlich sind (vgl. BGE 133 V 112 Erw. 5.3.2).</w:t>
      </w:r>
    </w:p>
    <w:p>
      <w:r>
        <w:t>5.3Â Â Â Â  Bei der Frage nach einer rentenrelevanten SachverhaltsÃ¤nderung sind demnach die VerhÃ¤ltnisse zu prÃ¼fen, wie sie sich ab dem 19. Januar 1998 bis zum Erlass der angefochtenen VerfÃ¼gung vom 4. Januar 2010 entwickelt haben.</w:t>
      </w:r>
    </w:p>
    <w:p>
      <w:r>
        <w:t>6.</w:t>
      </w:r>
    </w:p>
    <w:p>
      <w:r>
        <w:t>6.1Â Â Â Â  Das umstrittene Gutachten des A.___ vom 29. MÃ¤rz 2009 taugt entgegen der Ansicht des BeschwerdefÃ¼hrers als diesbezÃ¼gliche Vergleichsgrundlage, denn es ist schlÃ¼ssig und umfassend. X.___ wurde internistisch (Urk. 12/58/19-29), rheumatologisch (Urk. 12/58/29-37) und psychiatrisch (Urk. 12/58/37-40) untersucht und die Gutachter nahmen den aktuellsten Bericht des behandelnden Kardiologen Dr. B.___ zu den Akten (Urk. 12/58/12-13). Die oben in Erw. 4.3 auszugsweise erwÃ¤hnten Vorakten (Urk. 12/58/3-12), die eine fundierte Beurteilung erlauben, und die persÃ¶nlichen Aussagen des Versicherten (Urk. 12/58/19; Urk. 12/58/29-30; Urk. 12/58/37-38) wurden umfassend berÃ¼cksichtigt sowie gewÃ¼rdigt. Dass die Berichte von Dr. B.___ vom 12. November und 28. Dezember 2007 und vom 19. Februar und 2. April 2008 den Gutachtern des A.___ nicht vorlagen - wie der BeschwerdefÃ¼hrer zu Recht vorbringt (Urk. 1 S. 9) - vermag daran nichts zu Ã¤ndern, lagen ihnen doch die aktuellsten Berichte Dr. B.___s vom 28. Januar 2008 und 12. Januar 2009 vor (Urk. 12/ 58/11-13). Die Beurteilung der medizinischen Situation ist einleuchtend und widerspruchsfrei dargestellt und die gezogenen Schlussfolgerungen sind nachvollziehbar (Urk. 12/58/41-47). Damit sind die von der Rechtsprechung entwickelten Anforderungen an eine beweiskrÃ¤ftige medizinische Grundlage grundsÃ¤tzlich erfÃ¼llt (vgl. vorstehend Erw. 2.5). Nicht ohne Weiteres gefolgt werden kann der Feststellung der Gutachter, dass auch retrospektiv fÃ¼r eine behinderungsangepasste TÃ¤tigkeit keine dauerhafte EinschrÃ¤nkung der ArbeitsfÃ¤higkeit begrÃ¼ndet werden kÃ¶nne (Urk. 12/58/47), zumal rÃ¼ckwirkende EinschÃ¤tzungen der ArbeitsfÃ¤higkeit generell schwierig sind (vgl. etwa Urteil des EVG vom 30. Mai 2006, I 725/05 Erw. 4.1). Da diese Aussage jedoch nicht den vorliegend interessierenden Zeitraum betrifft, vermag sie nichts an der Beweiskraft des A.___-Gutachtens zu Ã¤ndern.</w:t>
      </w:r>
    </w:p>
    <w:p>
      <w:r>
        <w:t>6.2Â Â Â Â  Auch die Ãbrigen gegen das Gutachten des A.___ erhobenen EinwÃ¤nde des BeschwerdefÃ¼hrers und die medizinischen Akten vermÃ¶gen nichts am Beweiswert des polydisziplinÃ¤ren Gutachtens zu Ã¤ndern. Es sind keine Befunde ersichtlich, die von den Gutachtern des A.___ nicht berÃ¼cksichtigt worden sind. Was die durch den Hausarzt gestellte und von den behandelnden Kardiologen aufgegriffene Diagnose der depressiven Entwicklung respektive einer SomatisierungsstÃ¶rung anbelangt, ist darauf hinzuweisen, dass die Annahme eines psychischen Gesundheitsschadens zunÃ¤chst eine fachÃ¤rztlich (psychiatrisch) gestellte Diagnose nach einem wissenschaftlich anerkannten Klassifikationssystem voraussetzt (BGE 130 V 398 ff. Erw. 5.3 und Erw. 6), was vorliegend nicht der Fall ist, konnte doch der begutachtende Psychiater Dr. K.___ mit nachvollziehbarer BegrÃ¼ndung keine psychiatrischen Diagnosen stellen. Der BeschwerdefÃ¼hrer hat denn auch den Akten zufolge nie eine psychiatrische Behandlung in Anspruch genommen und es sind den Akten auch keine Hinweise darauf zu entnehmen, dass ihm dies von einem seiner behandelnden, psychische EinschrÃ¤nkungen erhebenden Ãrzte persÃ¶nlich nahe gelegt worden wÃ¤re (vgl. hiezu die Angaben des Versicherten anlÃ¤sslich der psychiatrischen Begutachtung im A.___ vom 27. Januar 2009: Urk. 12/58/37 Ziff. 5.2; im Gegensatz zum Bericht von Dr. B.___ zuhanden von Dr. Z.___ vom 12. November 2007 [Urk. 12/70/3] und vom 28. Dezember 2007 [Urk. 12/71]). Im Ãbrigen kam auch der zweite mit dem BeschwerdefÃ¼hrer befasste Psychiater, Dr. L.___ vom D.___, - trotz Kritik am psychiatrischen Teilgutachten - zum Schluss, dass es schlÃ¼ssig sei, dass der Explorand aus psychiatrischer Sicht vollstÃ¤ndig arbeitsfÃ¤hig sei (Urk. 3/5 S. 10). Die fachfremden psychiatrischen Diagnosenennungen (zum grundsÃ¤tzlich beweisrechtlichen Vorrang der psychiatrischen gegenÃ¼ber der nichtfachÃ¤rztlichen Beurteilung im Bereich psychischer Leiden vgl. BGE 131 V 49 Erw. 1.2, und zum Beweiswert eines Ã¤rztlichen Berichts bei fehlender fachspezifischer Qualifikation vgl. Urteil des Bundesgerichts vom 16. November 2007, 9C_341/2007, Erw. 4.1 mit Hinweisen) durch den Hausarzt und den behandelnden Kardiologen vermÃ¶gen keine Zweifel am Ergebnis der psychiatrischen Teilbegutachtung durch das A.___ zu erwecken und stehen diesem ohnehin nicht entgegen, da dieses von einer fehlenden depressiven Symptomatik ab Untersuchungszeitpunkt (27. Januar 2009) ausgeht.</w:t>
      </w:r>
    </w:p>
    <w:p>
      <w:r>
        <w:t>Â Â Â Â Â Â Â Â  Der BeschwerdefÃ¼hrer moniert, dass die UmstÃ¤nde der DurchfÃ¼hrung der Untersuchungen im A.___ nicht nachvollziehbar seien und nicht erkennbar sei, ob Ã¼berhaupt ein rechtsgenÃ¼gendes Teilgutachten erstellt worden sei (Urk. 1 S. 9 f.). Das vom A.___ aufgelegte Gutachten, welches von sÃ¤mtlichen beteiligten Ãrzten unterzeichnet wurde, erlaubt eine problemlose Zuordnung der AusfÃ¼hrungen hinsichtlich internistische, rheumatologische und psychiatrische Untersuchung, wurden doch die einzelnen Teilgutachten mit einer klaren Ãberschrift, welche auf den involvierten Gutachter hinweist, versehen und als Ganzes in das Hauptgutachten integriert. Weshalb diesbezÃ¼glich eine Zuordnung nicht mÃ¶glich sein sollte, ist nicht ersichtlich. Einzig die AusfÃ¼hrungen in Bezug auf die Angaben des BeschwerdefÃ¼hrers im internistischen Hauptgutachten lassen sich nicht eindeutig Dr. med. N.___, Facharzt FMH fÃ¼r Innere Medizin, zertifizierter medizinischer Gutachter SIM und Chefarzt des A.___, oder Dr. I.___ zuordnen. Da der BeschwerdefÃ¼hrer weder den Inhalt dieser Angaben bemÃ¤ngelte noch bestritt, derartige AusfÃ¼hrungen gemacht zu haben, vermag dies den Beweiswert des Gutachtens nicht zu schmÃ¤lern, und es ist auch Ziffer 3 des Rechtsbegehrens (Urk. 1 S. 2) nicht stattzugeben. Schliesslich ist es unerheblich, wie lange eine einzelne Untersuchung dauert, solange die Expertise inhaltlich vollstÃ¤ndig und im Ergebnis schlÃ¼ssig ist (vgl. Urteil des Bundesgerichts vom 1. April 2009, 9C_55/2009 Erw. 3.3 mit Hinweisen), was vorliegend wie gesagt (vgl. Erw. 6.1) zutrifft (vgl. auch Urteil des hiesigen Gerichts vom 30. November 2010, IV.2009.01056 Erw. 4.2).</w:t>
      </w:r>
    </w:p>
    <w:p>
      <w:r>
        <w:t>Â Â Â Â Â Â Â Â  Weiter bemÃ¤ngelt der BeschwerdefÃ¼hrer, dass in den zentralen Gebieten der Neurologie und der Kardiologie lediglich eine unqualifizierte Begutachtung durch den Internisten des A.___ stattgefunden habe, obwohl jeweils eine entsprechende fachÃ¤rztliche Untersuchung indiziert gewesen wÃ¤re (Urk. 1 S. 11). Dem A.___-Gutachten liegen jedoch unter anderem die aktuellsten Berichte des behandelnden Kardiologen Dr. B.___ zugrunde, wobei die letzte Untersuchung erst im Januar 2009, also zeitgleich mit den Untersuchungen im A.___, stattfand. Es ist somit nicht ersichtlich, inwieweit ein kardiologischer Facharzt andere Untersuchungen respektive Beurteilungen hÃ¤tte vornehmen sollen. Im Ãbrigen steht das A.___-Gutachten in Ãbereinstimmung mit den Beurteilungen des behandelnden Kardiologen und berÃ¼cksichtigte im Belastungsprofil einer angepassten TÃ¤tigkeit sehr wohl eine EinschrÃ¤nkung der kardiopulmonalen LeistungsfÃ¤higkeit des Versicherten (Urk. 12/58/45). Soweit diese auf eine Dekonditionierung zurÃ¼ckzufÃ¼hren ist (wie von Dr. B.___ bereits frÃ¼her festgestellt worden ist), ist darauf hinzuweisen, dass eine solche nicht ohne Weiteres zu einer von der IV zu berÃ¼cksichtigenden ArbeitsunfÃ¤higkeit fÃ¼hrt (vgl. etwa Urteil des EVG vom 11. August 2006, I 601/05, Erw. 2.3). Zur Arbeits(un)fÃ¤higkeit Ã¤usserte sich Dr. B.___ nie aktenkundig, weshalb diesbezÃ¼glich von vornherein keine Abweichung zwischen den Beurteilungen bestehen kann. Was das neurologische Fachgebiet anbelangt ist darauf hinzuweisen, dass es sich bei beim Morbus BehÃ§et um eine Erkrankung aus dem rheumatischen Formenkreis handelt (vgl. http://de.wikipedia.org/wiki/ ). So stand denn der BeschwerdefÃ¼hrer die ganzen Jahre Ã¼ber auch stets in rheumatologischer Behandlung bei Dr. G.___ und nicht in neurologischer Behandlung. Die Notwendigkeit einer fachÃ¤rztlichen neurologischen Begutachtung war somit nicht ausgewiesen. Ferner finden sich in den aktuellen medizinischen Akten keine Hinweise auf neurologische Defizite, die den BeschwerdefÃ¼hrer in einer angepassten ArbeitstÃ¤tigkeit einzuschrÃ¤nken vermÃ¶chten (Urk. 12/14/8). Was die vom Neurologen des D.___ bemÃ¤ngelten neurologischen Untersuchungen durch den Internisten des A.___ anbelangt, so waren diese nicht entscheidend fÃ¼r die Beurteilung und lag dem A.___ auch der aktuellste Bericht des Dr. G.___, der den BeschwerdefÃ¼hrer - neben dem Hausarzt und dem Kardiologen - seit Jahren ausschliesslich behandelt und jeweils seinen Berichten zufolge auch neurologisch untersucht, vom 8. Juli 2008 vor. Die von Dr. G.___ jeweils festgestellte ÂDysfunktionÂ des rechten Arms wurde von den Gutachtern des A.___ denn auch berÃ¼cksichtigt (vgl. Urk. 12/58/46 Ziff. 7.4).</w:t>
      </w:r>
    </w:p>
    <w:p>
      <w:r>
        <w:t>Â Â Â Â Â Â Â Â  Zur Zeit der RentenerhÃ¶hung befand sich X.___ in einer Phase nach dem ischÃ¤mischen Insult und einem Schub des Morbus BehÃ§et. Zwischenzeitlich ist zwar die Diagnose einer koronaren ZweigefÃ¤sserkrankung und ein im Jahr 2007 durchlittener Myokardinfarkt hinzugekommen. GemÃ¤ss aktuellstem Bericht von Hausarzt Dr. Z.___ - der diesbezÃ¼glich im Einklang mit den Ã¼brigen medizinischen Akten steht - ist die kardiologische Situation jedoch unter medikamentÃ¶ser Behandlung stabil und der Morbus BehÃ§et wird zurzeit nicht behandelt. Den Akten zufolge litt der BeschwerdefÃ¼hrer seit der Rentenzusprache respektive -erhÃ¶hung unter keinem neuerlichen Schub dieser Krankheit. Folglich ist die dem A.___-Gutachten zu entnehmende Verbesserung des Gesundheitszustandes, die auch der Stellung nehmende Med. pract. O.___, Facharzt fÃ¼r Physikalische Medizin und Rehabilitation, als ausgewiesen erachtete (vgl. Feststellungsblatt fÃ¼r den Beschluss vom 10. Juni 2009; Urk. 12/60/3), durchaus nachvollziehbar.</w:t>
      </w:r>
    </w:p>
    <w:p>
      <w:r>
        <w:t>6.3Â Â Â Â  Es ist somit nach dem Gesagten mit der IV-Stelle gestÃ¼tzt auf das Gutachten des A.___ vom 29. MÃ¤rz 2009 ab diesem Zeitpunkt von einer aufgrund einer Verbesserung des Gesundheitszustandes des BeschwerdefÃ¼hrers nunmehr 100%igen ArbeitsfÃ¤higkeit in einer angepassten, das heisst in einer leichten bis intermittierend mittelschweren TÃ¤tigkeit ohne das Arbeiten in Zwangshaltungen, ohne das mehr als gelegentliche BewÃ¤ltigen von Treppen und Leitern, ohne das mehr als gelegentliche Arbeiten in kniender beziehungsweise hockender Position, auszugehen (Urk. 12/58/46-47). Damit kann offengelassen werden, ob die rentenzusprechende respektive die rentenerhÃ¶hende VerfÃ¼gung allenfalls Âoffensichtlich unrichtigÂ waren und somit der Rechtsfigur der substituierten BegrÃ¼ndung der WiedererwÃ¤gung (vgl. hiezu Art. 53 Abs. 2 ATSG) zugÃ¤nglich wÃ¤ren.</w:t>
      </w:r>
    </w:p>
    <w:p>
      <w:r>
        <w:t>7.</w:t>
      </w:r>
    </w:p>
    <w:p>
      <w:r>
        <w:t>7.1Â Â Â Â  Bei erwerbstÃ¤tigen Versicherten ist der InvaliditÃ¤tsgrad gemÃ¤ss Art. 16 ATSG in Verbindung mit Art. 28a Abs. 1 IVG (bis 31. Dezember 2007: Art. 28 Abs. 2 IVG) aufgrund eines Einkommensvergleichs zu bestimmen. Dazu wird das Erwerbseinkommen, das die versicherte Person nach Eintritt der InvaliditÃ¤t und nach DurchfÃ¼hrung der medizinischen Behandlung und allfÃ¤lliger Eingliederungsmassnahmen durch eine ihr zumutbare TÃ¤tigkeit bei ausgeglichener Arbeitsmarktlage erzielen kÃ¶nnte (sog. Invalideneinkommen), in Beziehung gesetzt zum Erwerbseinkommen, das sie erzielen kÃ¶nnte, wenn sie nicht invalid geworden wÃ¤re (sog. Valideneinkommen). Der Einkommensvergleich hat in der Regel in der Weise zu erfolgen, dass die beiden hypothetischen Erwerbseinkommen ziffernmÃ¤ssig mÃ¶glichst genau ermittelt und einander gegenÃ¼bergestellt werden, worauf sich aus der Einkommensdifferenz der InvaliditÃ¤tsgrad bestimmen lÃ¤sst (allgemeine Methode des Einkommensvergleichs; BGE 130 V 349 Erw. 3.4.2 mit Hinweisen).</w:t>
      </w:r>
    </w:p>
    <w:p>
      <w:r>
        <w:t>Â Â Â Â Â Â Â Â  FÃ¼r die Bestimmung des Invalideneinkommens ist primÃ¤r von der beruflich-erwerblichen Situation auszugehen, in welcher die versicherte Person konkret steht. Ist kein solches tatsÃ¤chlich erzieltes Erwerbseinkommen gegeben, namentlich weil die versicherte Person nach Eintritt des Gesundheitsschadens keine oder jedenfalls keine ihr an sich zumutbare neue ErwerbstÃ¤tigkeit aufgenommen hat, so kÃ¶nnen nach der Rechtsprechung TabellenlÃ¶hne gemÃ¤ss den vom Bundesamt fÃ¼r Statistik periodisch herausgegebenen Lohnstrukturerhebungen (LSE) herangezogen werden (BGE 126 V 76 f. Erw. 3b/aa und bb, vgl. auch BGE 129 V 475 Erw. 4.2.1). FÃ¼r die InvaliditÃ¤tsbemessung wird praxisgemÃ¤ss auf die standardisierten BruttolÃ¶hne (Tabellengruppe A) abgestellt (BGE 129 V 476 Erw. 4.2.1 mit Hinweis), wobei jeweils vom so genannten Zentralwert (Median) auszugehen ist. Bei der Anwendung der Tabellengruppe A gilt es ausserdem zu berÃ¼cksichtigen, dass ihr generell eine Arbeitszeit von 40 Wochenstunden zugrunde liegt, welcher Wert etwas tiefer ist als die betriebsÃ¼bliche durchschnittliche Arbeitszeit von wÃ¶chentlich 41.6 Stunden (2008). Die Volkswirtschaft 12-2010 S. 90 Tabelle B9.2; vgl. BGE 129 V 484 Erw. 4.3.2, 126 V 77 Erw. 3b/bb, 124 V 322 Erw. 3b/aa; AHI 2000 S. 81 Erw. 2a).</w:t>
      </w:r>
    </w:p>
    <w:p>
      <w:r>
        <w:t>7.2Â Â Â Â  Die Berechnung des Validen- und des Invalideneinkommens durch die IV-Stelle, die auf einem Bericht der Y.___ AG vom 5. Februar 1996 (Urk. 12/4) respektive der LSE (Zentralwert der standardisierten BruttolÃ¶hne, Total, im privaten Sektor fÃ¼r einfache und repetitive TÃ¤tigkeiten fÃ¼r MÃ¤nner gemÃ¤ss LSE 2006 Tabelle TA1, Ziff. 1 - 93, Anforderungsniveau 4), je unter BerÃ¼cksichtigung der Nominallohnentwicklung bis ins Jahr 2008, beruht (vgl. Urk. 2; Urk. 12/61), blieb in der Beschwerde unbestritten, und es ist gestÃ¼tzt auf die Akten auch kein Grund ersichtlich, weshalb nicht darauf abzustellen wÃ¤re.</w:t>
      </w:r>
    </w:p>
    <w:p>
      <w:r>
        <w:t>Â Â Â Â Â Â Â Â  Bei solchermassen festgelegten Validen- und Invalideneinkommen resultiert ein InvaliditÃ¤tsgrad von 35 % und die angefochtene VerfÃ¼gung erweist sich als rechtens. Die Beschwerde ist folglich abzuweisen.</w:t>
      </w:r>
    </w:p>
    <w:p>
      <w:r>
        <w:rPr>
          <w:b/>
        </w:rPr>
        <w:t>E. 5</w:t>
      </w:r>
    </w:p>
    <w:p>
      <w:r>
        <w:t>Es sei die Beschwerdegegnerin in jedem Fall zu verpflichten, dem BeschwerdefÃ¼hrer die Kosten von Fr. 5'111.-- fÃ¼r das Gutachten D.___ zu erstatten.</w:t>
      </w:r>
    </w:p>
    <w:p>
      <w:r>
        <w:rPr>
          <w:b/>
        </w:rPr>
        <w:t>E. 6</w:t>
      </w:r>
    </w:p>
    <w:p>
      <w:r>
        <w:t>Es sei der vorliegenden Beschwerde die aufschiebende Wirkung zuzuerkennen.</w:t>
      </w:r>
    </w:p>
    <w:p>
      <w:r>
        <w:rPr>
          <w:b/>
        </w:rPr>
        <w:t>E. 7</w:t>
      </w:r>
    </w:p>
    <w:p>
      <w:r>
        <w:t>Es sei dem BeschwerdefÃ¼hrer in der Person von RA lic. iur. Massimo Aliotta, Obergasse 20, 8401 C.___, ein unentgeltlicher Rechtsvertreter zu bewilligen.</w:t>
      </w:r>
    </w:p>
    <w:p>
      <w:r>
        <w:rPr>
          <w:b/>
        </w:rPr>
        <w:t>E. 8</w:t>
      </w:r>
    </w:p>
    <w:p>
      <w:r>
        <w:t>8.1Â Â Â Â  Die Kosten des Verfahrens sind auf Fr. 800.-- festzulegen und ausgangsgemÃ¤ss vom BeschwerdefÃ¼hrer zu tragen (Art. 69 Abs. 1 bis IVG).</w:t>
      </w:r>
    </w:p>
    <w:p>
      <w:r>
        <w:t>8.2Â Â Â Â  Die im vorliegenden Verfahren eingereichte medizinische WÃ¼rdigung des A.___ Gutachtens durch das Institut D.___ vom 15. Oktober 2009 erweist sich nach dem Gesagten fÃ¼r die Entscheidfindung nicht als unerlÃ¤sslich, hat sie doch nichts zur KlÃ¤rung des Sachverhalts beigetragen und erweist sich damit als unnÃ¶tig im Sinne von Â§ 8 Abs. 1 der Verordnung Ã¼ber die GebÃ¼hren, Kosten und EntschÃ¤digungen vor dem Sozialversicherungsgericht. Das Gesuch des BeschwerdefÃ¼hrers um Ãbernahme der Kosten des Gutachtens von Fr. 5'111.-- durch die Beschwerdegegnerin ist daher abzuweisen.</w:t>
      </w:r>
    </w:p>
    <w:p>
      <w:r>
        <w:t>Das Gericht erkennt:</w:t>
      </w:r>
    </w:p>
    <w:p>
      <w:r>
        <w:t>1.Â Â Â Â Â Â Â Â  Die Beschwerde wird abgewiesen.</w:t>
      </w:r>
    </w:p>
    <w:p>
      <w:r>
        <w:t>2.Â Â Â Â Â Â Â Â  Die Gerichtskosten von Fr. 800.-- werden dem BeschwerdefÃ¼hrer auferlegt. Rechnung und Einzahlungsschein werden dem Kostenpflichtigen nach Eintritt der Rechtskraft zugestellt.</w:t>
      </w:r>
    </w:p>
    <w:p>
      <w:r>
        <w:t>3.Â Â Â Â Â Â Â Â Â Â  Zustellung gegen Empfangsschein an:</w:t>
      </w:r>
    </w:p>
    <w:p>
      <w:r>
        <w:t>- Rechtsanwalt Massimo Aliotta</w:t>
      </w:r>
    </w:p>
    <w:p>
      <w:r>
        <w:t>- Sozialversicherungsanstalt des Kantons ZÃ¼rich, IV-Stelle</w:t>
      </w:r>
    </w:p>
    <w:p>
      <w:r>
        <w:t>- Bundesamt fÃ¼r Sozialversicherungen</w:t>
      </w:r>
    </w:p>
    <w:p>
      <w:r>
        <w:t>sowie an:</w:t>
      </w:r>
    </w:p>
    <w:p>
      <w:r>
        <w:t>- Gerichtskasse (im Dispositiv nach Eintritt der Rechtskraft)</w:t>
      </w:r>
    </w:p>
    <w:p>
      <w:r>
        <w:t>4.Â Â Â Â Â Â Â Â  Gegen diesen Entscheid kann innert 30 Tagen seit der Zustellung beim Bundesgericht Beschwerde eingereicht werden (Art. 82 ff. in Verbindung mit Art. 90 ff. des Bundesgesetzes Ã¼ber das Bundesgericht, BGG). Die Frist steht wÃ¤hrend folgender Zeiten still: vom siebten Tag vor Ostern bis und mit dem siebten Tag nach Ostern, vom 15. Juli bis und mit 15. August sowie vom 18. Dezember bis und mit dem 2. Januar (Art. 46 BGG).</w:t>
      </w:r>
    </w:p>
    <w:p>
      <w:r>
        <w:t>Â Â Â Â Â Â Â Â Â Â  Die Beschwerdeschrift ist dem Bundesgericht, Schweizerhofquai 6, 6004 Luzern, zuzustellen.</w:t>
      </w:r>
    </w:p>
    <w:p>
      <w:r>
        <w:t>Â Â Â Â Â Â Â Â Â Â  Die Beschwerdeschrift hat die Begehren, deren BegrÃ¼ndung mit Angabe der Beweismittel und die Unterschrift des BeschwerdefÃ¼hrers oder seines Vertreters zu enthalten; der angefochtene Entscheid sowie die als Beweismittel angerufenen Urkunden sind beizulegen, soweit die Partei sie in HÃ¤nden hat (Art. 42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