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IV.2010.00068 vom 31. Januar 2011</w:t>
      </w:r>
    </w:p>
    <w:p>
      <w:r>
        <w:t>ZH Sozialversicherungsgericht, 2011-01-31, DE</w:t>
      </w:r>
    </w:p>
    <w:p>
      <w:r>
        <w:rPr>
          <w:b/>
        </w:rPr>
        <w:t xml:space="preserve">Quelle: </w:t>
      </w:r>
      <w:r>
        <w:t>https://mcp.opencaselaw.ch/entscheid/zh_sozialversicherungsgericht_IV.2010.00068</w:t>
      </w:r>
    </w:p>
    <w:p>
      <w:r>
        <w:t>FR: ZH_SOZIALVERSICHERUNGSGERICHT IV.2010.00068 du 31 janvier 2011</w:t>
      </w:r>
    </w:p>
    <w:p>
      <w:r>
        <w:t>IT: ZH_SOZIALVERSICHERUNGSGERICHT IV.2010.00068 del 31 gennaio 2011</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w:t>
      </w:r>
    </w:p>
    <w:p>
      <w:r>
        <w:t>3.Â Â Â Â Â Â</w:t>
      </w:r>
    </w:p>
    <w:p>
      <w:r>
        <w:t>3.1Â Â Â Â  Die Beschwerdegegnerin stellte sich in der angefochtenen VerfÃ¼gung auf den Standpunkt, der BeschwerdefÃ¼hrerin, welche als zu 70 % im Erwerbsbereich und zu 30 % im Haushaltsbereich tÃ¤tig zu qualifizieren sei, sei bis zur D.___-Begutachtung (vom 17. September 2009, Urk. 8/60) eine leidensangepasste TÃ¤tigkeit im Umfang von 80 % zumutbar gewesen, was bei der ermittelten EinschrÃ¤nkung im Haushalt von 26 % einen InvaliditÃ¤tsgrad von 19 % ergebe. Ab dann habe gestÃ¼tzt auf das D.___-Gutachten keine erhebliche EinschrÃ¤nkung der ArbeitsfÃ¤higkeit im Erwerbsleben mehr bestanden. Auch bezÃ¼glich der TÃ¤tigkeit im Haushaltsbereich habe sich keine grÃ¶ssere EinschrÃ¤nkung ergeben, weshalb kein Rentenanspruch bestehe (Urk. 2 S. 1 f.).</w:t>
      </w:r>
    </w:p>
    <w:p>
      <w:r>
        <w:t>3.2Â Â Â Â Â Â Â Â  Dagegen wird seitens der BeschwerdefÃ¼hrerin zusammengefasst eingewendet, im Haushaltsbereich mÃ¼sse im Gegensatz zum Ergebnis der HaushaltsabklÃ¤rung (Bericht vom 15. Oktober 2008, Urk. 8/41), welches im Widerspruch stehe zu den vom C.___ festgestellten Depressionen und zur Zumutbarkeit der Mithilfe durch den Ehemann im Haushalt, gestÃ¼tzt auf die tatsÃ¤chlich gelebte Situation anstatt einer EinschrÃ¤nkung von 48,5 % von einer solchen von mindestens 80 % ausgegangen werden. Auch auf das D.___-Gutachten kÃ¶nne nicht abgestellt werden, da der psychiatrische Gutachter keinen Kontakt zu den behandelnden Ãrzte des C.___ aufgenommen habe, um die Unterschiede betreffend Diagnosen und ArbeitsfÃ¤higkeit auszurÃ¤umen, und da es nicht in Kenntnis aller relevanten Vorakten erstellt worden sei, wie sich aus dem Bericht des C.___ vom 9. MÃ¤rz 2010 ergebe (Urk. 14/1), welchem eine begrÃ¼ndete Kritik am D.___-Gutachten zu entnehmen sei. Auch sei von den Ãrzten des C.___ zu beurteilen, ob die vom rheumatologischen D.___-Gutachter attestierte 0%ige ArbeitsunfÃ¤higkeit zutreffe. Es sei sodann zu berÃ¼cksichtigen, dass es sich beim D.___-Gutachten um ein Parteigutachten der IV-Stelle handle und das D.___ in den verschiedensten FÃ¤llen von dieser beauftragt werde, was wirtschaftlich von Bedeutung sei. Aufgrund der widersprechenden Auffassungen der D.___-Gutachter und der C.___-Ãrzte sei eine neutrale Begutachtung durch das Gericht zu veranlassen. Im Ãbrigen habe die Beschwerdegegnerin ihren rechtlichen GehÃ¶rsanspruch verletzt, indem sie dem im Einwandschreiben (Urk. 8/50) gestellten Beweisantrag, es sei ein Schlussbericht von den verantwortlichen Personen des C.___ mit EinschÃ¤tzung der ArbeitsfÃ¤higkeit im Erwerbs- und im Aufgabenbereich einzuholen, nicht nachgekommen sei (Urk. 1 S. 3 ff., Urk. 13 S. 3 ff.).</w:t>
      </w:r>
    </w:p>
    <w:p>
      <w:r>
        <w:t>4.Â Â Â Â Â Â</w:t>
      </w:r>
    </w:p>
    <w:p>
      <w:r>
        <w:t>4.1Â Â Â Â  Im Urteil des Sozialversicherungsgerichts des Kantons ZÃ¼rich vom 28. September 2007, ErwÃ¤gung 3.2.1, wurde aufgrund der damaligen Aktenlage festgehalten (Urk. 8/28 S. 7 f.), dass zu klÃ¤ren sei, inwiefern die rheumatologisch nicht erklÃ¤rbaren Beschwerden der BeschwerdefÃ¼hrerin muskulÃ¤rer und/oder psychischer Natur mit Auswirkung auf die ArbeitsfÃ¤higkeit im Erwerbs- und Haushaltsbereich seien (Urk. 8/28 S. 11). Zum Inhalt der massgeblichen medizinischen Akten wird auf ErwÃ¤gung 3.1 des Urteils vom 28. September 2007 (Urk. 8/28 S. 5 ff.) verwiesen.</w:t>
      </w:r>
    </w:p>
    <w:p>
      <w:r>
        <w:t>4.2Â Â Â Â  Die neu eingereichten und von der Beschwerdegegnerin eingeholten medizinischen Berichte ergaben, dass die Beschwerden der BeschwerdefÃ¼hrerin keinem bestimmten somatischen Korrelat zugeordnet werden konnten. So konnten die Ãrzte der E.___, wo die BeschwerdefÃ¼hrerin vom 12. MÃ¤rz bis 3. April 2007 stationÃ¤r behandelt wurde, - wie schon die Ãrzte der Klinik fÃ¼r Rheumatologie und Rehabilitation des F.___ (nachfolgend: F.___ Spital; Bericht vom 17. Januar 2006, Urk. 8/9 S. 11 f.) - keine GrÃ¼nde fÃ¼r die von der BeschwerdefÃ¼hrerin hauptsÃ¤chlich geklagten Unterarmbeschwerden (Urk. 8/7 S. 5 f., Urk. 8/9 S. 6, S. 10 und S. 12) ausmachen, zumal der Verdacht auf ein Carpaltunnelsyndrom und ein Pronator Teres Syndrom nicht bestÃ¤tigt werden konnten. Sie stellten daher die Diagnose von diffusen Unterarmschmerzen beidseits unklarer Aetiologie (ICD-10 M79.63; Bericht vom 3. April 2007; Urk. 8/60 S. 55). Auch die Elektromyographie (EMG) vom 15. September 2005 hatte ausser chronischen Tendomyosen keine Befunde ergeben (Urk. 8/9 S. 14 f.). Die differentialdiagnostisch erwÃ¤hnten leichten degenerativen VerÃ¤nderungen mit mediolateraler rechter Diskusprotrusion C5/C6 und C6/C7 ohne Wurzelkompression, ohne Spinalkanalstenose, ohne Myelopathie und ohne foraminale Stenose (Magnetresonanztomographie [MRT] der HalswirbelsÃ¤ule [HWR] im F.___ Spital vom Juni 2005; Urk. 8/60 S. 55) waren bereits von Dr. med. G.___, Praktische Ãrztin, gemÃ¤ss dem Gutachten vom 30. Mai 2006 gestÃ¼tzt auf die Untersuchungen der rheumatologischen FachÃ¤rzte als nicht beschwerdeverursachend eingestuft worden (Urk. 9/12 S. 11). Auch Dr. med. H.___, Facharzt fÃ¼r Allgemeinmedizin, und Dr. med. I.___, Facharzt fÃ¼r Rheumatologie, kamen im Rahmen der D.___-Begutachtung aufgrund der Untersuchungen vom 13. August (Urk. 8/60 S. 22 ff.) und vom 24. August 2009 (Urk. 8/60 S. 47) gemÃ¤ss dem D.___-Gutachten vom 17. September 2009 zum Schluss, dass kein rheumatologisches Krankheitsbild diagnostiziert werden kÃ¶nne und die diffusen und unspezifischen Befunde weiterhin als nicht-somatisches Krankheitsbild beurteilt werden mÃ¼ssten (Urk. 8/60 S. 34 und S. 37). Laut Dr. I.___ fand sich klinisch einzig eine Schmerzausweitung eines initial auf die Vorderarme begrenzten nicht-somatischen Schmerzsyndroms mit zunehmend auch funktionellen EinschrÃ¤nkungen bei sichtbaren Selbstlimitierungen respektive spÃ¼rbaren Gegeninnervationen (Urk. 8/60 S. 35).</w:t>
      </w:r>
    </w:p>
    <w:p>
      <w:r>
        <w:t>Â Â Â Â Â Â Â Â  Vor diesem Hintergrund ist entgegen des Einwandes der BeschwerdefÃ¼hrerin, es sei von den C.___-Ãrzten zu beurteilen, ob die vom rheumatologischen D.___-Gutachter attestierte 0%ige ArbeitsunfÃ¤higkeit zutreffe (Urk. 1 S. 7), ohne Weiterungen gestÃ¼tzt auf das D.___-Gutachten vom 17. September 2009 (Urk. 8/60 S. 37) davon auszugehen, dass eine ArbeitsunfÃ¤higkeit in somatischer Hinsicht nicht begrÃ¼ndbar ist. Eine Beurteilung durch die C.___-Ãrzte aus rheumatologischer Sicht scheitert ausserdem schon daran, dass die dortigen behandelnden Ãrzte mehrheitlich FachÃ¤rzte der Psychiatrie und jedenfalls keine Rheumatologen, OrthopÃ¤den oder dergleichen sind (vgl. den Anhang zum C.___-Bericht vom 30. September 2008, Urk. 8/48 S. 1) und die BeschwerdefÃ¼hrerin in somatischer Hinsicht ihrem Wunsch entsprechend dort nicht untersucht wurde (C.___-Bericht vom 28. Februar 2009, Urk. 8/59 S. 2).</w:t>
      </w:r>
    </w:p>
    <w:p>
      <w:r>
        <w:t>4.3Â Â Â Â  In psychischer Hinsicht hatte bereits Dr. G.___ im Gutachten vom 28. November 2005 (Urk. 8/7 S. 7) und vom 30. Mai 2006 (Urk. 8/12 S. 5) festgehalten, es bestÃ¼nden keine Anzeichen fÃ¼r eine Depression. Das psychologische Konsilium vom 10. Januar 2006 im Rahmen der Hospitalisation im F.___ Spital vom 5. bis 13. Januar 2006 ergab gemÃ¤ss dem Bericht vom 17. Januar 2006 zudem keine Hinweise auf eine Somatisierung (Urk. 9/9 S. 12). Weder in diesem Bericht noch im Bericht vom 23. Juni 2006 des F.___ Spitals wurden Befunde zu einer psychischen Problematik genannt. Lediglich im Sinne einer MÃ¶glichkeit wurde die Diagnose einer anhaltenden somatoformen SchmerzstÃ¶rung gestellt und im Weiteren auf die psychiatrische EinschÃ¤tzung verwiesen (Urk. 9/14 S. 8 f.). Auch der Hausarzt der BeschwerdefÃ¼hrerin, Dr. med. J.___, Facharzt fÃ¼r Innere Medizin, hatte gemÃ¤ss dem Bericht vom 1./2. MÃ¤rz 2006 in psychischer Hinsicht keine Befunde festgestellt (Urk. 8/9 S. 6). Insbesondere seien das Konzentrations- und das AuffassungsvermÃ¶gen sowie die AnpassungsfÃ¤higkeit und die Belastbarkeit nicht eingeschrÃ¤nkt (Urk. 8/9 S. 4). Erstmals wurde nach der stationÃ¤ren Behandlung vom 12. MÃ¤rz bis 3. April 2007 in der E.___ der Verdacht auf eine reaktive depressive Episode, derzeit leicht- bis mittelgradig, festgehalten (Bericht vom 3. April 2007; Urk. 8/60 S. 55), ohne dazu jedoch etwas auszufÃ¼hren und/oder die dazugehÃ¶rigen Befunde zu nennen.</w:t>
      </w:r>
    </w:p>
    <w:p>
      <w:r>
        <w:t>Â Â Â Â Â Â Â Â  Der Psychiater Dr. Z.___ erklÃ¤rte in seinem Gutachten vom 20. Juni 2008 schliesslich, infolge der ausbleibenden Besserung der Schmerzsymptomatik seit der Arbeitseinstellung vom 17. August 2005 hÃ¤tten sich bei der BeschwerdefÃ¼hrerin auch psychische Symptome wie SchlafstÃ¶rungen, innere Unruhe, Dysphorie, Mut- und Hoffnungslosigkeit, ZukunftsÃ¤ngste und impulshafte DurchbrÃ¼che entwickelt. Schliesslich habe sie (am 10. Februar 2006; Urk. 8/3) den Rentenantrag bei der IV-Stelle gestellt. In der aktuellen Untersuchung zeige sich vorherrschend eine Tendenz zur Vermeidung von Anforderungen, eine unterschwellige AggressivitÃ¤t und eine dysphorische Stimmungslage und eine nicht zu Ã¼bersehende Theatralik im UntersuchungsgesprÃ¤ch. Es fÃ¤nden sich keine Hinweise auf einen durchgÃ¤ngig vorliegenden depressiven Energiemangel oder eine depressive Antriebslosigkeit. Auch lÃ¤gen nur leichtgradige KonzentrationsstÃ¶rungen und eine leichtgradige Stressintoleranz vor. Daher sei eine leichte depressive StÃ¶rung mit zwar langjÃ¤hrigem, aber leichtgradigem Verlauf respektive eine Dysthymia (ICD-10 F34.1) zu diagnostizieren, welche seit mindestens zehn Jahren bestehe. Weiter sei diagnostisch von akzentuierten PersÃ¶nlichkeitszÃ¼gen mit histrionischen, narzisstischen und passiv aggressiven Anteilen (ICD-10 Z73.1) auszugehen. FÃ¼r eine PersÃ¶nlichkeitsstÃ¶rung im eigentlichen Sinne wÃ¼rden sich die psychopathologischen Befunde nicht ausreichend ausgeprÃ¤gt und schwerwiegend zeigen, weshalb hier eine Zusatz-(Z-)Diagnose des ICD-10 prÃ¤feriert werde. Diese beiden Diagnosen (Urk. 8/35 S. 7) wÃ¼rden die ArbeitsfÃ¤higkeit aus psychiatrischer Sicht im Umfang von maximal 20 % in der angestammten TÃ¤tigkeit als Reinigungsangestellte hinsichtlich schwerer kÃ¶rperlicher TÃ¤tigkeiten einschrÃ¤nken. Da keine wesentliche Verschlechterung des Gesundheitszustandes ausgewiesen sei, seien kÃ¶rperlich leichte TÃ¤tigkeiten in Wechselbelastungen, die keine Ã¼berhÃ¶hten Anforderungen an die Stress- und Frustrationstoleranz oder die kognitiven FÃ¤higkeiten sowie das Umstellungs- und AnpassungsvermÃ¶gen stellen wÃ¼rden, weiterhin in diesem Umfang von mindestens 80 % zumutbar. Aufgrund der Beurteilung der qualifizierenden Kriterien nach FÃ¶rster sei bei der Ã¼berdies vorliegenden anhaltenden somatoformen SchmerzstÃ¶rung (ICD-10 F45.4) keine Auswirkung auf die ArbeitsfÃ¤higkeit anzunehmen (Urk. 8/35 S. 8 f.). Die BeschwerdefÃ¼hrerin verfÃ¼ge Ã¼ber Ressourcen, die sie konstruktiv einsetzen kÃ¶nne. Sie habe unter anderem in der Familie weiterhin eine bestimmte Funktion inne. Eine Willensanstrengung zur Ãberwindung der Schmerzen und der Wiedereinstieg in den Arbeitsprozess wÃ¼rden zumutbar erscheinen (Urk. 8/35 S. 10).</w:t>
      </w:r>
    </w:p>
    <w:p>
      <w:r>
        <w:t>Â Â Â Â Â Â Â Â  GemÃ¤ss dem Bericht vom 28. Februar 2009 des C.___, wo die BeschwerdefÃ¼hrerin vom 5. November 2008 bis 5. Januar 2009 in der Tagesklinik behandelt wurde, wurde ebenfalls die Diagnose einer anhaltenden somatoformen SchmerzstÃ¶rung (ICD-10 F45.4) gestellt, allerdings ohne dies nÃ¤her zu begrÃ¼nden und ohne AusfÃ¼hrungen dazu, ob und inwiefern die Schmerzempfindungen im Hinblick auf die ArbeitsfÃ¤higkeit Ã¼berwindbar seien. Ausserdem diagnostizierten die C.___-Ãrzte in psychischer Hinsicht eine mittelgradige depressive Episode (ICD-10 F32.1) und schlossen insgesamt auf eine 100%ige ArbeitsunfÃ¤higkeit der BeschwerdefÃ¼hrerin (Urk. 8/59 S. 1 f.).</w:t>
      </w:r>
    </w:p>
    <w:p>
      <w:r>
        <w:t>Â Â Â Â Â Â Â Â  Dagegen kamen die D.___-Gutachter in ihrem Gutachten vom 17. September 2009 der EinschÃ¤tzung des psychiatrischen D.___-Gutachters Dr. med. K.___, Facharzt fÃ¼r Psychiatrie und Psychotherapie, folgend (Urk. 8/60 S. 27 ff. und S. 43 ff.) zum Schluss, die Diagnose einer anhaltenden somatoformen SchmerzstÃ¶rung kÃ¶nne nicht bestÃ¤tigt werden, da sich keine psychosoziale oder emotionale Belastung finde, die ursÃ¤chlich mit der Schmerzentwicklung in Zusammenhang stehe. Die SchmerzstÃ¶rung kÃ¶nne nicht im angegebenen Ausmass nachvollzogen werden. Auch sei keine depressive StÃ¶rung mehr begrÃ¼ndbar. Die BeschwerdefÃ¼hrerin habe mÃ¶glicherweise von Herbst bis Ende 2008 unter Verstimmungen gelitten, die sich aber offensichtlich unter der Behandlung deutlich gebessert hÃ¤tten. Gesamthaft sei die StÃ¶rung aus rein psychiatrischer Sicht zu gering, um dadurch eine relevante EinschrÃ¤nkung der ArbeitsfÃ¤higkeit dauerhaft begrÃ¼nden zu kÃ¶nnen. Die von Dr. K.___ gestellten psychiatrischen Diagnosen einer unspezifischen Schmerzfehlentwicklung sowie einer rezidivierenden depressiven StÃ¶rung, aktuell remittiert (ICD-10 F33.4; Urk. 8/60 S. 43), hÃ¤tten daher weder aktuell noch retrospektiv (abgesehen von den kurzen Phasen der Hospitalisationen) eine Auswirkung auf die ArbeitsfÃ¤higkeit. Die subjektiv angegebenen EinschrÃ¤nkungen wÃ¼rden sich allein aufgrund des subjektiven Erlebens nicht aber objektiv begrÃ¼nden lassen (Urk. 8/60 S. 35 ff.).</w:t>
      </w:r>
    </w:p>
    <w:p>
      <w:r>
        <w:t>4.4Â Â Â Â</w:t>
      </w:r>
    </w:p>
    <w:p>
      <w:r>
        <w:t>4.4.1Â Â  Bei dieser Aktenlage ist im Ergebnis nicht zu beanstanden, dass die Beschwerdegegnerin im angefochtenen Entscheid fÃ¼r die Zeit bis zur D.___-Begutachtung im September 2009 (Urk. 8/60) gestÃ¼tzt auf das Gutachten von Dr. Z.___ (Urk. 8/35; Urk. 8/42 S. 3 f.) von einer 80%igen ArbeitsfÃ¤higkeit in einer leidensangepassten TÃ¤tigkeit und danach gestÃ¼tzt auf das D.___-Gutachten von einer 100%igen ArbeitsfÃ¤higkeit bezÃ¼glich der bisherigen (unstrittig) zirka 70%igen ErwerbstÃ¤tigkeit ausging (Urk. 2 S. 2). Denn die depressive Symptomatik erreichte nie ein solch erhebliches Mass, dass von einer erheblichen EinschrÃ¤nkung der ArbeitsfÃ¤higkeit auszugehen (gewesen) wÃ¤re, das den Umfang von rund 30 % Ã¼berschritten hÃ¤tte.</w:t>
      </w:r>
    </w:p>
    <w:p>
      <w:r>
        <w:t>4.4.2Â Â  Dies gilt gestÃ¼tzt auf das insofern Ã¼berzeugende Gutachten von Dr. Z.___ vom 20. Juni 2008 vorerst fÃ¼r die Zeit bis mindestens Juni 2008. Nachdem Ã¼berhaupt erstmals im FrÃ¼hjahr 2007 der Verdacht auf eine reaktive depressive Problematik erhoben worden war (Bericht der E.___ vom 3. April 2007, Urk. 8/60 S. 55) und die wÃ¤hrend des stationÃ¤ren Aufenthaltes in der E.___ vom 12. MÃ¤rz bis 3. April 2007 durchgefÃ¼hrten psychologischen GesprÃ¤che bis zur Behandlung im C.___ Ende 2008/Anfang 2009 (Urk. 8/59) nicht weitergefÃ¼hrt worden waren (Urk. 8/35 S. 5), besteht kein Anlass, an den Ã¼berdies fundiert begrÃ¼ndeten und nachvollziehbaren, unter BerÃ¼cksichtigung der medizinischen Vorakten und der geklagten Beschwerden sowie nach eingehender Untersuchung erhobenen Feststellungen von Dr. Z.___, es fÃ¤nden sich keine Hinweise auf einen durchgÃ¤ngig vorliegenden depressiven Energiemangel oder eine depressive Antriebslosigkeit und nur leichtgradige KonzentrationsstÃ¶rungen, eine leicht verminderte emotionale Belastbarkeit sowie eine leichtgradige Stress- und Frustrationsintoleranz (Urk. 8/35 S. 8 f.), zu zweifeln. Ob es sich bei diesen Befunden und bei der von Dr. Z.___ gestellten Diagnose einer Dysthymia (ICD-10 F34.1) rechtfertigt, eine EinschrÃ¤nkung der ArbeitsfÃ¤higkeit um bis zu 20 % anzunehmen, nachdem schon eine leichte depressive Episode praxisgemÃ¤ss keine InvaliditÃ¤t im Rechtssinne zu begrÃ¼nden vermag (Urteil des Bundesgerichts vom 8. Mai 2008 in Sachen H., 9C_235/2007, Erw. 3.3) und es sich bei einer Dysthymia um eine chronische depressive Verstimmung handelt, die nach Schweregrad und Dauer der einzelnen Episoden gegenwÃ¤rtig nicht die Kriterien fÃ¼r eine leichte oder mittelgradige rezidivierende depressive StÃ¶rung erfÃ¼llt (Dilling/Mombour/Schmidt [Hrsg.], Internationale Klassifikation psychischer StÃ¶rungen, ICD-10 Kapitel V [F], Klinisch-diagnostische Leitlinien, 5. Aufl., Bern 2005, S. 150), ist dagegen fraglich, kann angesichts des Erwerbspensums von 70 % jedoch offen bleiben. Es ist jedenfalls festzuhalten, dass die EinschrÃ¤nkung der ArbeitsfÃ¤higkeit in psychischer Hinsicht nicht nur in Bezug auf eine andere leidensangepasste, leichte kÃ¶rperliche TÃ¤tigkeit - wie dies im angefochtenen Entscheid offenbar angenommen wurde (Urk. 2 S. 2) -, sondern auch in Bezug auf die angestammte TÃ¤tigkeit als Reinigungsmitarbeiterin im Y.___ hÃ¶chstens im Umfang von 20 % ausgewiesen ist. Denn Dr. Z.___ attestierte auch in Bezug auf die angestammte TÃ¤tigkeit eine maximal 20%ige ArbeitsunfÃ¤higkeit (Urk. 8/35 S. 10).</w:t>
      </w:r>
    </w:p>
    <w:p>
      <w:r>
        <w:t>Â Â Â Â Â Â Â Â  Schliesslich bestÃ¤tigten auch die D.___-Gutachter gemÃ¤ss ihrem Gutachten vom 17. September 2009 aufgrund der Erhebungen und der EinschÃ¤tzung von Dr. K.___ (Urk. 8/60 S. 39 ff.), dass keine relevante dauerhafte affektive StÃ¶rung vorliege (Urk. 8/60 S. 36 f.). Davon ist auszugehen, zumal das D.___-Gutachten vom 17. September 2009 alle rechtsprechungsgemÃ¤ss erforderlichen Kriterien fÃ¼r beweiskrÃ¤ftige Ã¤rztliche Entscheidungsgrundlagen (vgl. BGE 134 V 231 Erw. 5.1, 125 V 352 Erw. 3a, 122 V 160 Erw. 1c) erfÃ¼llt. Insbesondere ist der Feststellung von Dr. K.___ in Auseinandersetzung mit dem C.___-Bericht vom 28. Februar 2009 (Urk. 8/59) beizupflichten, dass der Schweregrad der durch Dr. med. L.___, Facharzt fÃ¼r Psychiatrie und Psychotherapie, respektive durch das C.___ diagnostizierten mittelgradigen depressiven Episode aufgrund der angegebenen Befunde schwer nachzuvollziehen sei. Denn danach habe die BeschwerdefÃ¼hrerin deutlich depressiv/resigniert gewirkt, ansonsten sei sie aber psychopathologisch unauffÃ¤llig gewesen (vgl. den C.___-Befund in Urk. 8/59 S. 2). Dr. K.___ erlÃ¤uterte weiter zutreffend und Ã¼berzeugend, es falle auch auf, dass trotz der Behandlung zwischen November 2008 und Januar 2009 im C.___ an dieser Diagnose festgehalten worden sei, obwohl eine Besserung dokumentiert worden sei. Auch habe die BeschwerdefÃ¼hrerin in den verschiedenen Therapien und Massnahmen motiviert mitgearbeitet und habe davon profitieren kÃ¶nnen, was gegen das Vorliegen einer relevanten Depression spreche. So wie sich die BeschwerdefÃ¼hrerin heute prÃ¤sentiere, kÃ¶nne keine depressive StÃ¶rung mehr begrÃ¼ndet werden. Es kÃ¶nne daher angenommen werden, dass die BeschwerdefÃ¼hrerin mÃ¶glicherweise von Herbst bis Ende 2008 unter (depressiven) Verstimmungen gelitten habe, die sich offensichtlich unter Behandlung deutlich gebessert hÃ¤tten. Es werde heute nicht einmal mehr eine antidepressive Therapie durchgefÃ¼hrt, auch eine ambulante psychiatrische Therapie finde nicht statt, was ebenfalls darauf hinweise, dass keine relevante affektive StÃ¶rung mehr vorliegen kÃ¶nne (Urk. 8/60 S. 45).</w:t>
      </w:r>
    </w:p>
    <w:p>
      <w:r>
        <w:t>4.4.3Â Â  Der EinschÃ¤tzung von Dr. K.___ und nicht jener der C.___-Ãrzte ist im Ergebnis hinsichtlich der depressiven Problematik auch deshalb zu folgen, weil es sich bei der von den C.___-Ãrzten diagnostizierten (mittelgradigen) depressiven Episode (Urk. 8/59 S. 1) definitionsgemÃ¤ss um ein vorÃ¼bergehendes Leiden handelt, indem solche Episoden im Mittel etwa sechs Monate, selten lÃ¤nger als ein Jahr dauern. LÃ¤nger dauernde StÃ¶rungen sind unter F33 (rezidivierende depressive StÃ¶rung) oder F34 (anhaltende affektive StÃ¶rung) zu subsumieren (Urteil des Bundesgerichts vom 26. Januar 2007 in Sachen A., I 510/06, Erw. 6.3, mit Hinweis). Die von den C.___-Ãrzten beschriebenen affektiven Leiden sind somit jedenfalls vorÃ¼bergehender Natur und daher in der Regel fÃ¼r sich allein nicht invalidisierend. Die EinschÃ¤tzung einer 100%igen ArbeitsunfÃ¤higkeit gemÃ¤ss C.___-Bericht vom 28. Februar 2009 bezog sich denn auch nicht nur auf die depressive Symptomatik, sondern vor allem auf die SchmerzstÃ¶rung (dazu nachfolgend ErwÃ¤gung 5). Dies ergibt sich auch daraus, dass die ArbeitsunfÃ¤higkeit weiterhin zu 100 % attestiert wurde, obwohl die Depression wÃ¤hrend der achtwÃ¶chigen Behandlung im C.___ bis zum 5. Januar 2009 reduziert werden konnte (Urk. 8/59 S. 4).</w:t>
      </w:r>
    </w:p>
    <w:p>
      <w:r>
        <w:t>4.4.4Â Â  Den Beweiswert der psychiatrischen Gutachten von Dr. Z.___ und Dr. K.___ im Hinblick auf die depressive Problematik vermag sodann auch der Bericht des C.___ vom 9. MÃ¤rz 2010 (Urk. 14/1), welchen die BeschwerdefÃ¼hrerin in der Replik zitiert (Urk. 13 S. 4 ff.), nicht zu mindern. Denn zum einen wurden die in diesem C.___-Bericht aufgefÃ¼hrten Symptome (und wahrscheinlich auch die Fremdanamnesen) ebenso wie der angegebene Hamilton-Skala-Wert von 29, der fÃ¼r eine schwere Depression spreche, im Februar 2010 erhoben (Urk. 14/1 S. 3). Diese Befunde und die darin getroffene EinschÃ¤tzung einer 100%igen ArbeitsunfÃ¤higkeit sind fÃ¼r den hier zu beurteilenden Zeitraum bis zum Erlass der angefochtenen VerfÃ¼gung vom 4. Dezember 2009, welche rechtsprechungsgemÃ¤ss die zeitliche Grenze der richterlichen ÃberprÃ¼fungsbefugnis bildet (BGE 132 V 220 Erw. 3.1.1), daher nicht beachtlich. Zum anderen vermag die im C.___-Bericht vom 9. MÃ¤rz 2010 geÃ¼bte Kritik (Urk. 14/1) am D.___-Gutachten vom 17. September 2009 (Urk. 8/60) an dessen beweisrechtlicher Verwertbarkeit nichts zu Ã¤ndern, wie sich aus dem Folgenden ergibt.Â</w:t>
      </w:r>
    </w:p>
    <w:p>
      <w:r>
        <w:t>Â Â Â Â Â Â Â Â  So wird im C.___-Bericht vom 9. MÃ¤rz 2010 gerÃ¼gt, dass in der psychiatrischen D.___-Untersuchung keine kognitiven StÃ¶rungen festgestellt worden seien und keine neuropsychologische Testung vorgenommen worden sei, obwohl gemÃ¤ss dem C.___-Bericht vom 28. Februar 2009 (Urk. 8/59 S. 6) kognitive StÃ¶rungen objektiviert worden seien, und zwar Konzentration und Aufmerksamkeit unterdurchschnittlich bei langsamer und ungenauer Arbeitsweise, unterdurchschnittlich schnelle Informationsverarbeitung, Ãberforderung bei komplexeren Anforderungen, EinschrÃ¤nkung des komplexen Denkens. Diese seien im D.___-Gutachten weder erwÃ¤hnt noch diskutiert worden (Urk. 14/1 S. 3). Dieses Vorbringen wird schon dadurch beweisrechtlich bedeutungslos, dass gemÃ¤ss dem Ergebnis des neuropsychologischen Screenings am C.___ Ende 2008/Anfang 2009 die Bearbeitungsgeschwindigkeit in der altersspezifischen Stichprobe im Normbereich lag (Urk. 8/59 S. 6) und der psychopathologische Befund gemÃ¤ss dem C.___-Bericht vom 28. Februar 2009 gleich ausfiel wie jener von Dr. K.___ (Urk. 8/60 S. 42), und zwar kognitiv in Aufmerksamkeit, Konzentration, MerkfÃ¤higkeit und GedÃ¤chtnis unauffÃ¤llig (Urk. 8/59 S. 2). Zu weiteren neuropsychologischen AbklÃ¤rungen bestand und besteht damit kein Anlass, zumal es an dieser Stelle allein um die depressiv bedingten EinschrÃ¤nkungen geht (zur davon abzugrenzenden SchmerzstÃ¶rung vgl. ErwÃ¤gung 5 hernach).</w:t>
      </w:r>
    </w:p>
    <w:p>
      <w:r>
        <w:t>Â Â Â Â Â Â Â Â  Weiter wird im C.___-Bericht vom 9. MÃ¤rz 2010 bemÃ¤ngelt, es entbehre jeder ObjektivitÃ¤t, allein aus dem psychopathologischen Befund eine Diagnose zu erhÃ¤rten, auch wenn dem psychopathologischen Befund Befragungen vorausgingen. Fremdanamnese und psychometrische Testverfahren mÃ¼ssten diesen Befund stÃ¼tzen (Urk. 14/3 f.). Dem ist entgegenzuhalten, dass die Vorgehensweise der Begutachtung grundsÃ¤tzlich im Ermessen der Gutachter liegt und diese vorliegend insbesondere hinsichtlich der depressiven Problematik keinen Anlass bietet, das Ã¼berzeugende Ergebnis der D.___-Begutachtung (Urk. 8/60) in Zweifel zu ziehen, zumal das D.___-Gutachten beweisrechtlich den Anforderungen der Rechtsprechung entspricht und auch die Leitlinien der Schweizerischen Gesellschaft fÃ¼r Versicherungspsychiatrie fÃ¼r die Begutachtung psychischer StÃ¶rungen beachtet wurden. Danach kÃ¶nnen Zusatzuntersuchungen und FremdauskÃ¼nfte zwar eine ErgÃ¤nzung darstellen. Sie sind jedoch nicht zwingend erforderlich. Entscheidend ist die (hier eingehend durchgefÃ¼hrte) klinische Untersuchung in Kenntnis der Anamnese, welche zusammen mit der Symptomerfassung und der Verhaltensbeobachtung das KernstÃ¼ck der Begutachtung darstellt (SAeZ 2004 S. 1050 f.).</w:t>
      </w:r>
    </w:p>
    <w:p>
      <w:r>
        <w:t>Â Â Â Â Â Â Â Â  In der C.___-Stellungnahme vom 9. MÃ¤rz 2010 wird ausserdem gerÃ¼gt, dass kein Ãbersetzer bei der Untersuchung (durch die D.___-Gutachter) anwesend gewesen sei (Urk. 14/1 S. 1). Anhaltspunkte fÃ¼r VerstÃ¤ndigungsschwierigkeiten oder falsch wiedergegebene Aussagen der BeschwerdefÃ¼hrerin etwa aufgrund sprachlicher Schwierigkeiten sind dem D.___-Gutachten indes nicht zu entnehmen. Selbst im C.___-Bericht vom 28. Februar 2009 war festgehalten worden, die BeschwerdefÃ¼hrerin spreche sehr gut Deutsch (Urk. 8/59 S. 2). Ausserdem fielen die Aussagen zur depressiven Symptomatik gegenÃ¼ber Dr. H.___ und gegenÃ¼ber Dr. K.___ je sinngemÃ¤ss gleich aus, weshalb das Vorliegen eines MissverstÃ¤ndnisses unwahrscheinlich ist (Urk. 8/60 S. 24: "Infolge der Schmerzen sei sie ab und zu sehr nervÃ¶s. Sie sei dann vermehrt reizbar und ertrage kaum LÃ¤rm. Im Weiteren klage sie Ã¼ber vermehrte Vergesslichkeit und KonzentrationsstÃ¶rungen. Die Frage, ob sie sich denn auch niedergeschlagen oder depressiv fÃ¼hle, verneint die Explorandin."; Urk. 8/60 S. 39: "Sie finde nicht, dass sie psychische Probleme habe, nur bei starken Schmerzen reagiere sie teilweise nervÃ¶s, doch nicht dauerhaft. Sie fÃ¼hle sich auch nicht depressiv.").</w:t>
      </w:r>
    </w:p>
    <w:p>
      <w:r>
        <w:t>Â Â Â Â Â Â Â Â  Auch in Bezug auf die Aussagen der BeschwerdefÃ¼hrerin zu ihrem (nunmehr nicht mehr regelmÃ¤ssigen) Kontakt zu ihren Freundinnen (Urk. 8/60 S. 28 und S. 30) ist entgegen der Stellungnahme der C.___-Ãrzte, welche dies als falsch bezeichneten (die BeschwerdefÃ¼hrerin habe seit 2007 keinen Kontakt mehr zu ihren Kolleginnen, Urk. 14/1 S. 3), gleichermassen davon auszugehen, dass die Aussagen der BeschwerdefÃ¼hrerin im Gutachten korrekt wiedergegeben wurden. Selbst von Seiten der BeschwerdefÃ¼hrerin wird nicht geltend gemacht, dass sie diese Aussagen den Gutachtern gegenÃ¼ber (so) nicht geÃ¤ussert habe (Urk. 13 S. 6).</w:t>
      </w:r>
    </w:p>
    <w:p>
      <w:r>
        <w:t>Â Â Â Â Â Â Â Â  Mit den Akten nicht zu vereinbaren und der Beweiskraft des D.___-Gutachtens nicht abtrÃ¤glich ist auch die Behauptung in der C.___-Stellungnahme vom 9. MÃ¤rz 2010, die BeschwerdefÃ¼hrerin habe entgegen der Feststellung im D.___-Gutachten, es sei keine antidepressive Therapie durchgefÃ¼hrt worden, seit 2007 Temesta, Fluoxetine und Zolpidem eingenommen (Urk. 14/1 S. 2). Einerseits handelt es sich beim Medikament Zolpidem um ein Schlafmittel und beim Medikament Temesta zwar um ein Psychopharmaka, jedoch im Sinne eines angst- und krampflÃ¶senden Beruhigungsmittels. Das Antidepressivum Fluoxetine wurde erst durch die C.___-Ãrzte selbst verordnet (Bericht vom 30. September 2008, Urk. 8/37 S. 3), also nicht schon seit 2007, und bereits wÃ¤hrend der Behandlung oder bei Austritt aus der C.___-Tagesbehandlung am 5. Januar 2009 offenbar durch das Antidepressivum Edronax ersetzt (Urk. 8/59 S. 4). Zuvor hatte die BeschwerdefÃ¼hrerin gemÃ¤ss ihren Angaben gegenÃ¼ber Dr. Z.___ das gegen Depressionen und zur Stimmungsaufhellung wirkende Surmontil eingenommen (Urk. 8/35 S. 6; vgl. zu den Wirkungen der Medikamente: www.kompendium.ch ). Andererseits gingen die D.___-Gutachter in Ãbereinstimmung mit den Akten und den Aussagen der BeschwerdefÃ¼hrerin davon aus, dass zurzeit der Begutachtung keine durch einen Psychiater Ã¼berwachte Therapie stattfand. Hinweise auf eine aktuelle psychiatrische Behandlung sind den Akten nicht zu entnehmen. Dass sie sich seit dem Austritt aus der E.___ im FrÃ¼hjahr 2007 (Urk. 8/60 S. 55 ff.) und nach Beendigung der Behandlung im C.___ im Januar 2009 (Urk. 8/59) je weiterhin einer psychiatrisch Ã¼berwachten Therapie unterzogen hatte, wird von der BeschwerdefÃ¼hrerin auch in diesem Verfahren nicht behauptet. Die BeschwerdefÃ¼hrerin hatte nicht nur gegenÃ¼ber Dr. Z.___ angegeben, sich nach dem Aufenthalt in der E.___ keiner Psychotherapie mehr unterzogen zu haben (Urk. 8/35 S. 5), sondern gab auch gegenÃ¼ber Dr. K.___ an, sie stehe in hausÃ¤rztlicher Behandlung, eine psychiatrische oder psychologische Therapie fÃ¼hre sie nicht durch (Urk. 8/60 S. 40). Der Umstand, dass die BeschwerdefÃ¼hrerin im hier zu beurteilenden Zeitraum bis Dezember 2009 (Urk. 2) nicht fortwÃ¤hrend in psychiatrischer Behandlung stand, ist zu Recht als Indiz dafÃ¼r angenommen worden, dass die depressive Symptomatik nicht schwerwiegend ins Gewicht fiel. Dies selbst dann, wenn man davon ausginge, die BeschwerdefÃ¼hrerin habe entgegen der von ihr den D.___-Gutachtern gegenÃ¼ber angegebenen Medikamenten (Urk. 8/60 S. 24 und S. 27) ein hausÃ¤rztlich verordnetes Antidepressivum eingenommen.</w:t>
      </w:r>
    </w:p>
    <w:p>
      <w:r>
        <w:t>Â Â Â Â Â Â Â Â  Ebenfalls nicht zutreffend ist die RÃ¼ge, das D.___-Gutachten vom 17. September 2009 sei tendenziÃ¶s und die Autoren wÃ¼rden versuchen, den Eindruck zu erwecken, dass die BeschwerdefÃ¼hrerin vollstÃ¤ndig unauffÃ¤llig sei (Urk. 14/1 S. 2). Die Schlussfolgerungen im Gutachten sind nachvollziehbar begrÃ¼ndet und basieren auf entsprechenden Untersuchungsergebnissen. So berÃ¼cksichtigten die Gutachter richtigerweise auch das Verhalten der BeschwerdefÃ¼hrerin und gingen nicht nur von ihren Aussagen aus, indem sie die Diskrepanz zwischen der von der BeschwerdefÃ¼hrerin postulierten PassivitÃ¤t (jegliche TÃ¤tigkeiten im Haushalt seien nicht mehr mÃ¶glich, Urk. 8/60 S. 40) und den tatsÃ¤chlich vollzogenen Handlungen wÃ¤hrend der Untersuchung aufzeigten (es sei der BeschwerdefÃ¼hrerin ohne Weiteres gelungen, die TÃ¼re zu Ã¶ffnen und dabei die RÃ¶ntgenbilder, die gefÃ¼llte Handtasche und eine Tasche mit Medikamenten zu tragen, Urk. 8/60 S. 42 und S. 44; die BeschwerdefÃ¼hrerin habe bei der rheumatologischen Untersuchung auf der Untersuchungsliege beim Drehen von der RÃ¼cken- in die Bauchlage und wieder zurÃ¼ck die Arme voll einsetzen und ihr Gewicht abstÃ¼tzen kÃ¶nnen, ohne dass es zu Schmerzangaben gekommen sei; Urk. 8/60 S. 51).Â</w:t>
      </w:r>
    </w:p>
    <w:p>
      <w:r>
        <w:t>4.4.5Â Â  Auch der Vorhalt der BeschwerdefÃ¼hrerin, die D.___-Gutachter hÃ¤tten mit den behandelnden Ãrzten des C.___ RÃ¼cksprache nehmen mÃ¼ssen (Urk. 1 S. 7), spricht nicht gegen den Beweiswert des Gutachtens. Nach den Leitlinien der Schweizerischen Gesellschaft fÃ¼r Versicherungspsychiatrie fÃ¼r die Begutachtung psychischer StÃ¶rungen kÃ¶nnen FremdauskÃ¼nfte, so auch Anfragen beim behandelnden Arzt, wichtiger Bestandteil des Gutachtens sein, sind jedoch nicht in jedem Fall zwingend erforderlich (SAeZ 2004 S. 1050 f.). Es ist denn auch nicht ersichtlich, welche weiteren Erkenntnisse nebst den bereits vorliegenden aus der RÃ¼cksprache hÃ¤tten gewonnen werden sollen. Der Grund fÃ¼r die unterschiedlichen EinschÃ¤tzungen liegt offensichtlich im unterschiedlichen Auftrag des Gutachters und der behandelnden Ãrzte, wobei namentlich im Rahmen des besonderen VertrauensverhÃ¤ltnis des therapeutisch tÃ¤tigen Psychiaters zu seinem Patienten die geklagten Beschwerden als Faktum hinzunehmen sind (Urteil des Bundesgerichts vom 19. Juni 2008 in Sachen M., 9C_176/2008, Erw. 3).</w:t>
      </w:r>
    </w:p>
    <w:p>
      <w:r>
        <w:t>Â Â Â Â Â Â Â Â  Sodann ist auch der Einwand der BeschwerdefÃ¼hrerin, die AusfÃ¼hrungen in der C.___-Stellungnahme vom 9. MÃ¤rz 2010 wÃ¼rden verdeutlichen, dass das D.___-Gutachten nicht in Kenntnis aller relevanten Vorakten erstellt worden sei (Urk. 13 S. 8), nicht zutreffend. Die BeschwerdefÃ¼hrerin erlÃ¤utert denn auch nicht und es ist nicht ersichtlich, welche Vorakten gemeint sind.</w:t>
      </w:r>
    </w:p>
    <w:p>
      <w:r>
        <w:t>Â Â Â Â Â Â Â Â  Schliesslich ist dem Vorbringen der BeschwerdefÃ¼hrerin, es sei zu berÃ¼cksichtigen, dass es sich beim D.___-Gutachten um ein Parteigutachten der Beschwerdegegnerin handle und das D.___ in verschiedensten FÃ¤llen von dieser beauftragt werde, was wirtschaftlich von Bedeutung sei, entgegenzuhalten, dass eine ausgedehnte GutachtertÃ¤tigkeit eines Arztes oder einer Ãrztegemeinschaft fÃ¼r die SozialversicherungstrÃ¤ger rechtsprechungsgemÃ¤ss nicht per se auf deren Befangenheit oder Voreingenommenheit schliessen lÃ¤sst (BGE 123 V 175; Urteil des Bundesgerichts vom 22. September 2010 in Sachen A., 8C_652/2010, Erw. 4.2). Konkrete Ausstands- und AusschlussgrÃ¼nde gegen die einzelnen Gutachter hat die BeschwerdefÃ¼hrerin nicht vorgebracht.</w:t>
      </w:r>
    </w:p>
    <w:p>
      <w:r>
        <w:t>5.Â Â Â Â Â Â</w:t>
      </w:r>
    </w:p>
    <w:p>
      <w:r>
        <w:t>5.1Â Â Â Â  Die BeschwerdefÃ¼hrerin macht im Ãbrigen geltend, die Schlussfolgerung der D.___-Gutachter, dass sich die Diagnose einer anhaltenden somatoformen SchmerzstÃ¶rung nicht bestÃ¤tigen lasse, kÃ¶nne nicht geteilt werden und sei eingehender zu prÃ¼fen (Urk. 1 S. 7). Darauf kann im Ergebnis verzichtet werden, wie sich aus dem Folgenden ergibt.</w:t>
      </w:r>
    </w:p>
    <w:p>
      <w:r>
        <w:t>Â Â Â Â Â Â Â Â  Denn selbst wenn man entsprechend der EinschÃ¤tzung von Dr. Z.___ und den C.___-Ãrzten vom Vorliegen einer anhaltenden somatoformen SchmerzstÃ¶rung ausginge, fÃ¼hrt dies nach der Rechtsprechung nur ausnahmsweise zur Annahme einer EinschrÃ¤nkung der ArbeitsfÃ¤higkeit, welche hier mit Dr. Z.___ (Urk. 8/35 S. 8 f.) zu verneinen ist. Und zwar ist das Vorliegen eines fachÃ¤rztlich ausgewiesenen psychischen Leidens mit Krankheitswert aus rechtlicher Sicht wohl Voraussetzung, nicht aber hinreichende Basis fÃ¼r die Annahme einer invalidisierenden EinschrÃ¤nkung der ArbeitsfÃ¤higkeit. Namentlich vermag nach der Rechtsprechung eine diagnostizierte anhaltende somatoforme SchmerzstÃ¶rung als solche in der Regel keine lang dauernde, zu einer InvaliditÃ¤t fÃ¼hrende EinschrÃ¤nkung der ArbeitsfÃ¤higkeit im Sinne von Art. 4 Abs. 1 IVG zu bewirken.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 und unter Ausschluss von EinschrÃ¤nkungen der LeistungsfÃ¤higkeit, die auf aggravatorisches Verhalten zurÃ¼ckzufÃ¼hren sind - sozial-praktisch nicht mehr zumutbar oder dies fÃ¼r die Gesellschaft gar untragbar ist.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 (BGE 130 V 353 ff. Erw. 2.2.3 mit Hinweisen).</w:t>
      </w:r>
    </w:p>
    <w:p>
      <w:r>
        <w:t>5.2Â Â Â Â  Selbst unter der Annahme, es sei von der Diagnose einer mittelgradigen depressiven Episode gemÃ¤ss dem C.___-Bericht vom 28. Februar 2009 (Urk. 8/59 S. 1) oder laut dem D.___-Gutachten vom 17. September 2009 von einer rezidivierenden depressiven StÃ¶rung, aktuell remittiert (ICD-10 F33.4; Urk. 8/60 S. 35), auszugehen, und erst recht unter BerÃ¼cksichtigung der von Dr. Z.___ diagnostizierten weniger erheblichen Dysthymia (ICD-10 F34.1) sowie akzentuierten PersÃ¶nlichkeitszÃ¼gen mit histrionischen, narzisstischen und passiv aggressiven Anteilen (ICD-10 Z73.1; Urk. 8/35 S. 7) ist das Vorliegen einer mitwirkenden, psychisch ausgewiesenen KomorbiditÃ¤t von erheblicher Schwere, IntensitÃ¤t, AusprÃ¤gung und Dauer zu verneinen. Dies umso mehr als es sich bei den depressiven Stimmungslagen um (reaktive) Begleiterscheinungen der somatoformen SchmerzstÃ¶rung und nicht um ein selbstÃ¤ndiges, vom psychogenen Schmerzsyndrom losgelÃ¶stes depressives Leiden im Sinne einer psychischen KomorbiditÃ¤t handelt, wie sich auch aus dem Verlauf der psychischen Problematik und den anamnestischen Angaben der BeschwerdefÃ¼hrerin - im Zentrum ihres Leidens stehen die Schmerzempfindungen (vgl. etwa ihre Angaben anlÃ¤sslich der Begutachtung durch Dr. Z.___, Urk. 8/35 S. 5 f.) - ergibt (vgl. ebenso: BGE 130 V 358 Erw. 3.3.1).</w:t>
      </w:r>
    </w:p>
    <w:p>
      <w:r>
        <w:t>5.3Â Â Â Â  Auch liegen keine weiteren Faktoren vor, welche die SchmerzbewÃ¤ltigung erheblich behindern. So haben die kÃ¶rperlichen Begleitbeschwerden (chronische Tendomyose, leichte degenerative VerÃ¤nderungen C5/C6 und C6/C7, Adipositas) keine Auswirkung auf die ArbeitsfÃ¤higkeit (vgl. ErwÃ¤gung 4.1-2 hiervor) und sind jedenfalls zu wenig schwerwiegend, um die Ãberwindbarkeit der somatoformen Schmerzproblematik zu verneinen. Weiter geben die Angaben der BeschwerdefÃ¼hrerin keine Indizien fÃ¼r einen schwerwiegenden, nahezu umfassenden sozialen RÃ¼ckzug mit gleichsam apathischem Verharren in sozialer Isolierung. Sie zieht sich vor allem bei Schmerzattacken zurÃ¼ck, da sie dann niemanden ertrÃ¤gt, ansonsten findet ein Austausch und Kontakt vor allem mit FamilienangehÃ¶rigen statt (Urk. 8/35 S. 5 f.). Ausserdem besteht ein sekundÃ¤rer und jedenfalls kein primÃ¤rer Krankheitsgewinn, wie Dr. Z.___ vor dem Hintergrund der LebensumstÃ¤nde der BeschwerdefÃ¼hrerin im Kreise ihrer Familie nachvollziehbar festhielt und auch Dr. K.___ in seinem Teilgutachten vom 24. August 2009 bestÃ¤tigte. Der Ehemann der BeschwerdefÃ¼hrerin erledigt (teilweise nach ihren Anweisungen) vereinzelt mit Hilfe der Schwiegertochter den Haushalt und hilft der BeschwerdefÃ¼hrerin teilweise bei der KÃ¶rperpflege. Der Sohn etwa hat sie zum Gutachter gefahren (Urk. 8/35 S. 9 in Verbindung mit S. 7; Urk. 8/41 S. 4; Urk. 8/60 S. 27 f. und S. 45).</w:t>
      </w:r>
    </w:p>
    <w:p>
      <w:r>
        <w:t>Â Â Â Â Â Â Â Â  Dagegen ist die hierzu vorgebrachte Kritik in der Stellungnahme der C.___-Ãrzte vom 9. MÃ¤rz 2010 (Urk. 14/1 S. 4) letztlich unerheblich, da damit jedenfalls kein verfestigter, therapeutisch nicht mehr angehbarer innerseelischer Verlauf einer an sich missglÃ¼ckten, psychisch aber entlastenden KonfliktbewÃ¤ltigung im Sinne eines primÃ¤ren Krankheitsgewinns aufgezeigt wird. Denn die C.___-Ãrzte fÃ¼hren lediglich zum sekundÃ¤ren Krankheitsgewinn aus, zwei Gehhilfen wegen Knieschmerzen, HWS-Schmerzen, deutliche Depressionen und Aggressionen seien gegenwÃ¤rtig Symptome, welche eine auch unbewusste Suche nach Ã¤usseren Vorteilen durch Entlastung ausschliessen wÃ¼rden. Die BeschwerdefÃ¼hrerin sei krank und keine Strategin auf der Suche nach Vorteilen. Ein sekundÃ¤rer Krankheitsgewinn sei nicht auszumachen (Urk. 14/1 S. 4). Hingegen ist ein sekundÃ¤rer Krankheitsgewinn nicht begriffsnotwendig an die (unbewusste) Suche nach Vorteilen im Sinne einer finalen BegrÃ¼ndung fÃ¼r die Erkrankung gebunden. Ebenfalls schliessen Schwere und Umfang einer Krankheit respektive deren Nachteile einen sekundÃ¤ren Krankheitsgewinn nicht aus. Erstellt ist jedenfalls, dass Ã¤ussere Vorteile im Sinne eines sekundÃ¤ren Krankheitsgewinnes mit Zugewinn an Aufmerksamkeit und Entlastung in den bisher doppelbelastenden hÃ¤uslichen und ausserhÃ¤uslichen Aufgaben der BeschwerdefÃ¼hrerin bestehen. Allerdings bleibt ein sekundÃ¤rer Krankheitsgewinn rechtlich im hier zu prÃ¼fenden Zusammenhang ohnehin grundsÃ¤tzlich unbeachtlich (BGE 130 V 359 Erw. 3.3.2).</w:t>
      </w:r>
    </w:p>
    <w:p>
      <w:r>
        <w:t>5.4Â Â Â Â Â Â Â Â  Schliesslich wiegt der Umstand, dass die Behandlungsergebnisse trotz wiederholter Therapieversuche einmal in der E.___, durch Physiotherapie und im C.___ bei aktiver Mitwirkung und vorhandener Motivation der BeschwerdefÃ¼hrerin insgesamt nicht wie erhofft ausfielen, in WÃ¼rdigung der Gesamtsituation nicht derart schwer, dass dies allein die Unzumutbarkeit einer SchmerzÃ¼berwindung rechtfertigen wÃ¼rde (vgl. ebenso: BGE 130 V 358 Erw. 3.3.2).</w:t>
      </w:r>
    </w:p>
    <w:p>
      <w:r>
        <w:t>6.Â Â Â Â Â Â</w:t>
      </w:r>
    </w:p>
    <w:p>
      <w:r>
        <w:t>6.1Â Â Â Â  Nach dem Gesagten sprechen aus rechtlicher Sicht keine hinreichenden GrÃ¼nde dafÃ¼r, dass die psychischen Ressourcen es der BeschwerdefÃ¼hrerin nicht erlaubten, trotz ihrer Schmerzen eine TÃ¤tigkeit ohne besondere Anforderungen an die Stress- und Frustrationstoleranz oder die kognitiven FÃ¤higkeiten sowie an das Umstellungs- und AnpassungsvermÃ¶gen - wie sie sie bereits als Reinigungsmitarbeiterin im Y.___ bis anhin ausgefÃ¼hrt hat - weiterhin im bisherigen Umfang von zirka 70 % auszuÃ¼ben. Davon ist nicht nur in Bezug auf die SchmerzstÃ¶rung, sondern auch im Hinblick auf die depressive Symptomatik auszugehen. Damit bestehen aus rechtlicher Sicht weder in somatischer noch in psychischer Hinsicht GesundheitsbeeintrÃ¤chtigungen, welche eine erhebliche EinschrÃ¤nkung der Arbeits- und ErwerbsfÃ¤higkeit auszuweisen vermÃ¶chten.</w:t>
      </w:r>
    </w:p>
    <w:p>
      <w:r>
        <w:t>6.2Â Â Â Â Â Â Â Â  Dasselbe gilt in Bezug auf die rund 30%ige HaushaltstÃ¤tigkeit der BeschwerdefÃ¼hrerin. Die HaushaltsabklÃ¤rung vom 14. Oktober 2008 ergab zwar eine EinschrÃ¤nkung von gerundet 50 % (Urk. 8/41 S. 6). Sie steht jedoch im Widerspruch zur psychiatrischen Beurteilung, wonach sich die subjektiv angegebene EinschrÃ¤nkung im Haushalt nicht mit einer psychischen StÃ¶rung begrÃ¼nden lasse (Urk. 8/60 S. 46). Dieser ist erhÃ¶htes Gewicht beizumessen, da der zur AbklÃ¤rung der InvaliditÃ¤t im Haushalt ausgearbeitete Fragebogen vorwiegend auf die Beurteilung der InvaliditÃ¤t infolge kÃ¶rperlicher Gebrechen ausgerichtet ist und die psychischen Ressourcen zur Ãberwindung der Schmerzen in der AbklÃ¤rung nicht berÃ¼cksichtigt werden.</w:t>
      </w:r>
    </w:p>
    <w:p>
      <w:r>
        <w:t>6.3Â Â Â Â  Bei dieser Sach- und Rechtslage ist auch nicht zu beanstanden, dass die Beschwerdegegnerin beim C.___ keinen weiteren Bericht einholte. Denn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wie dies hier der Fall ist, so ist auf die Abnahme weiterer Beweise zu verzichten (antizipierte BeweiswÃ¼rdigung), was die Beschwerdegegnerin in der vorliegenden Streitsache richtig erkannte. In einem solchen Vorgehen liegt kein Verstoss gegen das rechtliche GehÃ¶r gemÃ¤ss Art. 29 Abs. 2 BV (Urteil des EidgenÃ¶ssischen Versicherungsgerichts vom 31. Mai 2005, I 417/04, Erw. 1.3 mit Hinweisen).</w:t>
      </w:r>
    </w:p>
    <w:p>
      <w:r>
        <w:t>6.4Â Â Â Â  Die ErwÃ¤gungen fÃ¼hren zur Abweisung der Beschwerde.</w:t>
      </w:r>
    </w:p>
    <w:p>
      <w:r>
        <w:t>7.Â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800.- anzusetzen. AusgangsgemÃ¤ss sind die Gerichtskosten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Dr. Ruedi Lang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