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IV.2009.01158 vom 1. März 2010</w:t>
      </w:r>
    </w:p>
    <w:p>
      <w:r>
        <w:t>ZH Sozialversicherungsgericht, 2010-03-01, DE</w:t>
      </w:r>
    </w:p>
    <w:p>
      <w:r>
        <w:rPr>
          <w:b/>
        </w:rPr>
        <w:t xml:space="preserve">Quelle: </w:t>
      </w:r>
      <w:r>
        <w:t>https://mcp.opencaselaw.ch/entscheid/zh_sozialversicherungsgericht_IV.2009.01158</w:t>
      </w:r>
    </w:p>
    <w:p>
      <w:r>
        <w:t>FR: ZH_SOZIALVERSICHERUNGSGERICHT IV.2009.01158 du 1 mars 2010</w:t>
      </w:r>
    </w:p>
    <w:p>
      <w:r>
        <w:t>IT: ZH_SOZIALVERSICHERUNGSGERICHT IV.2009.01158 del 1 marzo 2010</w:t>
      </w:r>
    </w:p>
    <w:p>
      <w:pPr>
        <w:pStyle w:val="Heading2"/>
      </w:pPr>
      <w:r>
        <w:t>Erwägungen</w:t>
      </w:r>
    </w:p>
    <w:p>
      <w:r>
        <w:rPr>
          <w:b/>
        </w:rPr>
        <w:t>E. 2</w:t>
      </w:r>
    </w:p>
    <w:p>
      <w:r>
        <w:t>2.1Â Â Â Â  Die Beschwerdegegnerin ging in der angefochtenen VerfÃ¼gung vom 2. November 2009 (Urk. 2) davon aus, die medizinischen AbklÃ¤rungen hÃ¤tten ergeben, dass in der bisherigen TÃ¤tigkeit der BeschwerdefÃ¼hrerin als Assistentin im Sozialdienst eine uneingeschrÃ¤nkte ArbeitsfÃ¤higkeit bestehe, weshalb ein Anspruch auf Versicherungsleistungen nicht ausgewiesen sei.</w:t>
      </w:r>
    </w:p>
    <w:p>
      <w:r>
        <w:t>2.2Â Â Â Â  Die BeschwerdefÃ¼hrerin bringt hiegegen vor, dass sie aus gesundheitlichen GrÃ¼nden in massgeblichem Umfang arbeitsunfÃ¤hig sei. Sie habe zwar das Arbeitspensum bei der am 1. April 2009 angetretenen TÃ¤tigkeit beim Krankenheim F.___, G.___, auf ein Arbeitspensum von 80 % erhÃ¶hen kÃ¶nnen, erziele dabei jedoch im Vergleich zu dem in der bis November 2008 ausgeÃ¼bten TÃ¤tigkeit bei der B.___ erzielten Verdienst einen deutlich tieferen Verdienst. Aus diesem Grunde sei ein IV-Grad von 45 % und damit ein Anspruch auf eine Viertelsrente ausgewiesen. Sodann sei ein Anspruch auf Umschulung gegeben (Urk. 1 S. 10).</w:t>
      </w:r>
    </w:p>
    <w:p>
      <w:r>
        <w:t>2.3Â Â Â Â  Die Beschwerdegegnerin trat auf die Neuanmeldung vom 1. September 2008 (Urk. 8/47) ein und klÃ¤rte den Sachverhalt anschliessend neu ab. Letztmals vor Erlass der angefochtenen VerfÃ¼gung vom 2. November 2009 (Urk. 2) Ã¼berprÃ¼fte die Beschwerdegegnerin den Rentenanspruch der BeschwerdefÃ¼hrerin in materieller Hinsicht bei Erlass der unangefochten in Rechtskraft erwachsenen VerfÃ¼gung vom 10. MÃ¤rz 2005 (Urk. 8/46). In zeitlicher Hinsicht steht daher die Frage nach der Entwicklung des anspruchsrelevanten Sachverhalts im Vergleichszeitraum seit Erlass der VerfÃ¼gung vom 10. MÃ¤rz 2005 bis zum Zeitpunkt der angefochtenen VerfÃ¼gung vom 2. November 2009 (Urk. 2) im Streite.</w:t>
      </w:r>
    </w:p>
    <w:p>
      <w:r>
        <w:rPr>
          <w:b/>
        </w:rPr>
        <w:t>E. 3</w:t>
      </w:r>
    </w:p>
    <w:p>
      <w:r>
        <w:t>3.1Â Â Â Â  Vorerst ist der fÃ¼r die Beurteilung der ArbeitsfÃ¤higkeit massgebende Sachverhalt bei Erlass der leistungsverneinenden VerfÃ¼gung vom 10. MÃ¤rz 2005 (Urk. 8/46) zu beurteilen.</w:t>
      </w:r>
    </w:p>
    <w:p>
      <w:r>
        <w:t>3.2Â Â Â Â  In der VerfÃ¼gung 10. MÃ¤rz 2005 (Urk. 8/46) ging die Beschwerdegegnerin gestÃ¼tzt auf das medizinische Gutachten von Dr. H.___ vom 23. Februar 2005 davon aus, dass der BeschwerdefÃ¼hrerin die AusÃ¼bung der bisherigen ErwerbstÃ¤tigkeit mindestens im Umfang eines Arbeitspensums von 70 % zuzumuten gewesen sei (Urk. 8/46 S. 2).</w:t>
      </w:r>
    </w:p>
    <w:p>
      <w:r>
        <w:t>3.3Â Â Â Â  Dr. med. H.___, Facharzt fÃ¼r orthopÃ¤dische Chirurgie FMH, stellte in seinem Gutachten vom 23. Februar 2005 (Urk. 8/44/1-7) die folgenden Diagnosen (Urk. 8/44/5):</w:t>
      </w:r>
    </w:p>
    <w:p>
      <w:r>
        <w:t>- lumbovertebrales Schmerzsyndrom bei</w:t>
      </w:r>
    </w:p>
    <w:p>
      <w:r>
        <w:t>- Zustand nach Interlaminotomie L4/L5, Recessotomie L4/L5 und medianer Foraminotomie L4/L5 am 1. September 2003</w:t>
      </w:r>
    </w:p>
    <w:p>
      <w:r>
        <w:t>- Zustand nach Einsetzen einer transforaminÃ¤ren Steroidplombe L5/S1 am 9. Juli 2003</w:t>
      </w:r>
    </w:p>
    <w:p>
      <w:r>
        <w:t>- Zustand nach Tennisellenbogen-Operation rechts</w:t>
      </w:r>
    </w:p>
    <w:p>
      <w:r>
        <w:t>- anhaltendes Schmerzsyndrom im Bereich der WirbelsÃ¤ule mit Ausstrahlung in die Arme und Beine</w:t>
      </w:r>
    </w:p>
    <w:p>
      <w:r>
        <w:t>- Zustand nach Operation einer Bursitis prÃ¤patellaris rechts</w:t>
      </w:r>
    </w:p>
    <w:p>
      <w:r>
        <w:t>- Zustand nach Entfernung eines Riesenzelltumors an der linken Patella</w:t>
      </w:r>
    </w:p>
    <w:p>
      <w:r>
        <w:t>- Blockwirbelbildung TH9 bis TH11</w:t>
      </w:r>
    </w:p>
    <w:p>
      <w:r>
        <w:t>Â Â Â Â Â Â Â Â  In der bisherigen TÃ¤tigkeit als Mitarbeiterin im Sozialdienst bei der B.___ arbeite die BeschwerdefÃ¼hrerin gegenwÃ¤rtig im Umfang eines Arbeitspensums von 70 %. Seit Februar 2005 bestehe eine ArbeitsfÃ¤higkeit in der bisherigen TÃ¤tigkeit von 70 % (Urk. 8/44/5). Seit November 2003 habe sich das Schmerzbild gebessert, wobei es aber noch nicht zu einer vollstÃ¤ndige Linderung der Beschwerden gekommen sei. Die ArbeitsfÃ¤higkeit habe sich von 60 % auf 70 % erhÃ¶ht (Urk. 8/44/6).</w:t>
      </w:r>
    </w:p>
    <w:p>
      <w:r>
        <w:rPr>
          <w:b/>
        </w:rPr>
        <w:t>E. 4</w:t>
      </w:r>
    </w:p>
    <w:p>
      <w:r>
        <w:t>4.1Â Â Â Â  Zu prÃ¼fen bleibt, ob sich die gesundheitlichen VerhÃ¤ltnisse seither bis zum Erlass der angefochtenen VerfÃ¼gung vom 2. November 2009 (Urk. 2) in anspruchsrelevantem Umfang geÃ¤ndert haben.</w:t>
      </w:r>
    </w:p>
    <w:p>
      <w:r>
        <w:t>4.2Â Â Â Â  PD Dr. med. I.___, Spezialarzt FMH fÃ¼r OrthopÃ¤dische Chirurgie, insbesondere WirbelsÃ¤ulen-Chirurgie, erwÃ¤hnte am 6. MÃ¤rz 2006, dass die BeschwerdefÃ¼hrerin seit dem Herbst 2005 unter einer Rezidivischialgie leide. Eine kernspintomographische Untersuchung habe einen Rezidivsequester im Recessus L5 links ergeben. Eine neurologische Untersuchung habe eine gewisse Wurzelirritation, jedoch keine frische SchÃ¤digung ergeben. Es sei eine Revisionsdekompression indiziert (Urk. 8/52/12).</w:t>
      </w:r>
    </w:p>
    <w:p>
      <w:r>
        <w:t>4.3Â Â Â Â  Dr. med. J.___, Facharzt FMH fÃ¼r OrthopÃ¤dische Chirurgie, speziell WirbelsÃ¤ulen-Chirurgie, Doktor der Chiropraktik, fÃ¼hrte mit Bericht vom 24. MÃ¤rz 2006 aus, dass am 20. MÃ¤rz 2006 eine mikrochirurgische Redekompression L4/L5 mit Luxatentfernung durchgefÃ¼hrt worden sei. Bei einem komplikationslosen postoperativen Verlauf sei die BeschwerdefÃ¼hrein beschwerdearm gewesen und leide deutlich weniger unter Beschwerden im linken Bein als vor dem operativen Eingriff. WÃ¤hrend sechs Wochen nach der Operation bestehe eine ArbeitsunfÃ¤higkeit von 100 % (Urk. 8/52/8).</w:t>
      </w:r>
    </w:p>
    <w:p>
      <w:r>
        <w:t>Â Â Â Â Â Â Â Â  Am 15. August 2006 stellte Dr. J.___ einen guten Verlauf nach dem operativen Eingriff fest und schloss die Behandlung ab. Eine ArbeitsunfÃ¤higkeit stellte er nicht mehr fest (Urk. 8/52/7).</w:t>
      </w:r>
    </w:p>
    <w:p>
      <w:r>
        <w:t>4.4Â Â Â Â  Dr. med. K.___, Chirurgie, speziell Handchirurgie FMH, diagnostizierte in seinem Bericht vom 18. September 2008 unter anderem eine Epikondylitis beidseits und eine Tendovaginitis der Elle beidseits (Urk. 8/51 Ziff. 1). In der Zeit vom 20. Januar bis Mitte MÃ¤rz 2008 habe eine vollstÃ¤ndige ArbeitsunfÃ¤higkeit bestanden (Urk. 8/51 Ziff. 2). Die BeschwerdefÃ¼hrerin leide unter belastungsabhÃ¤ngigen Schmerzen im Bereich beider Ellenbogen- und Handgelenke (Urk. 8/51 Ziff. 3.4) und benÃ¶tige eine Handgelenksschiene (Urk. 8/51 Ziff. 4.3). In der bisherigen TÃ¤tigkeit und in behinderungsangepassten BÃ¼rotÃ¤tigkeiten bestehe seit 7 Jahren eine ArbeitsfÃ¤higkeit im Umfang von 20 Wochenstunden (Urk. 8/51 Ziff. 5.2).</w:t>
      </w:r>
    </w:p>
    <w:p>
      <w:r>
        <w:t>4.5Â Â Â Â  Dr. L.___, Chiropraktor, erwÃ¤hnte in seinem Bericht vom 24. September 2008, dass die BeschwerdefÃ¼hrerin unter zervikalen Schmerzen und unter Schmerzen im Bereich der Arme, der BrustwirbelsÃ¤ule und des Kreuzes mit Ausstrahlung ins linke Bein leide (Urk. 8/52 Ziff. 3.4). In behinderungsangepassten TÃ¤tigkeiten bestehe eine ArbeitsfÃ¤higkeit von hÃ¶chstens 50 % (Urk. 8/52 Ziff. 5.2).</w:t>
      </w:r>
    </w:p>
    <w:p>
      <w:r>
        <w:t>4.6Â Â Â Â  Dr. med. M.___, Spezialarzt FMH fÃ¼r Psychiatrie und Psychotherapie, erwÃ¤hnte mit Zeugnis vom 26. September 2008, dass die BeschwerdefÃ¼hrerin ihre Arbeitsstelle bei der B.___ aus psychischen GrÃ¼nden habe kÃ¼ndigen mÃ¼ssen (Urk. 8/64/14).</w:t>
      </w:r>
    </w:p>
    <w:p>
      <w:r>
        <w:t>Â Â Â Â Â Â Â Â  Mit Bericht vom 2. Oktober 2008 diagnostizierte Dr. M.___ eine rezidivierende depressive Phase mittleren Grades, eine generalisierte AngststÃ¶rung und eine selbstunsichere PersÃ¶nlichkeitsstÃ¶rung (Urk. 8/53 Ziff. 1). Die BeschwerdefÃ¼hrerin leide unter hÃ¤ufigen Agitationen, grosser Selbstunsicherheit, Ratlosigkeit, EntscheidungsunfÃ¤higkeit, Verzweiflung, FrustrationsgefÃ¼hlen und einem Rededrang (Urk. 8/53 Ziff. 3.5). Die Prognose sei ungewiss (Urk. 8/53 Ziff. 3.7). In Bezug auf die ArbeitsfÃ¤higkeit kÃ¶nne er zu Zeit keine Angaben machen (Urk. 8/53 Ziff. 2). Bis anhin habe er der BeschwerdefÃ¼hrerin noch keine ArbeitsunfÃ¤higkeit attestiert (Urk. 8/53 Ziff. 3.7). Die BeschwerdefÃ¼hrerin habe ihre Arbeitsstelle per Ende November 2008 gekÃ¼ndigt, weil sie sich dem psychischen Stress an ihrem Arbeitsort nicht mehr gewachsen fÃ¼hlte und weil das somatische Schmerzsyndrom im RÃ¼cken und an den Armen zugenommen habe (Urk. 8/53/7).</w:t>
      </w:r>
    </w:p>
    <w:p>
      <w:r>
        <w:t>4.7Â Â Â Â  Am 17. November 2008 stellte Dr. K.___ fest, dass die BeschwerdefÃ¼hrerin wegen Handgelenksbeschwerden bisher zweimal operiert worden sei. Die BeschwerdefÃ¼hrerin sei fÃ¼r kÃ¶rperlich leichte und wechselbelastende TÃ¤tigkeiten vermittelbar (Urk. 8/64/15).</w:t>
      </w:r>
    </w:p>
    <w:p>
      <w:r>
        <w:t>Â Â Â Â Â Â Â Â  Mit Bericht vom 20. November 2008 stellte Dr. K.___ fest, dass der BeschwerdefÃ¼hrerin die AusÃ¼bung der bisherigen TÃ¤tigkeit mit Ausnahme von lÃ¤ngeren Schreibarbeiten und lÃ¤ngeren Arbeiten am Computer zuzumuten sei (Urk. 8/58 Ziff. 1.7). Ab 1. Dezember 2008 sei mit einer Wiederaufnahme der beruflichen TÃ¤tigkeit im Umfang eines Arbeitspensums von 100 % zu rechnen (Urk. 8/58 Ziff. 1.9). In Bezug auf ausschliesslich sitzende TÃ¤tigkeiten bestehe auf Grund des RÃ¼ckenleidens eine EinschrÃ¤nkung von 30 %. Der BeschwerdefÃ¼hrerin sei das Heben und Tragen von Gewichten bis 10 Kilogramm zuzumuten (Urk. 8/58/5).</w:t>
      </w:r>
    </w:p>
    <w:p>
      <w:r>
        <w:t>4.8Â Â Â Â  Dr. N.___, Leitender Arzt Radiologie, erwÃ¤hnte im MRI-Bericht des Spitals O.___ vom 12. Januar 2009, dass gleichentags eine magnetresonanztomographische Untersuchung der LendenwirbelsÃ¤ule der BeschwerdefÃ¼hrerin durchgefÃ¼hrt worden sei. Diese habe Osteochondrosen mit VerÃ¤nderungen der Deckplatte des 5. LendenwirbelkÃ¶rpers ergeben. Bei einem Zustand nach Dekompression der LendenwirbelkÃ¶rper 4 und 5 seien nur geringgradige postoperative VerÃ¤nderungen ohne Anhaltspunkte fÃ¼r postoperative Befundpathologien vorhanden. Die festzustellenden geringen medianen Diskushernien der Bandscheiben zwischen den WirbelkÃ¶rpern LWK 2 und 3, LWK 4 und 5 und LWK 5 und SWK 1 seien noch ohne signifikante Spinalkanalstenosen (Urk. 8/64/9).</w:t>
      </w:r>
    </w:p>
    <w:p>
      <w:r>
        <w:t>4.9Â Â Â Â  Dr. med. P.___, OrthopÃ¤dische Chirurgie FMH, erwÃ¤hnte in seinem Bericht vom 30. MÃ¤rz 2009, dass der BeschwerdefÃ¼hrerin die AusÃ¼bung der bisherigen TÃ¤tigkeit aufgrund ihres WirbelsÃ¤ulenleidens nicht mehr mÃ¶glich sei (Urk. 8/64/11). Der BeschwerdefÃ¼hrerin sei dieÂ  neu angetretene TÃ¤tigkeit knapp zuzumuten. Zur Erhaltung der geringen RestarbeitsfÃ¤higkeit sei eine regelmÃ¤ssige physiotherapeutische Behandlung notwendig (Urk. 8/64/12).</w:t>
      </w:r>
    </w:p>
    <w:p>
      <w:r>
        <w:t>4.10Â Â  Dr. med. und Dr. sc. nat. ETH Q.___, Innere Medizin FMH, speziell Rheumaerkrankungen, und Dr. med. R.___, Psychiatrie und Psychotherapie FMH, stellten in der in ihrem Gutachten vom 8. und 25. Mai 2009 (Urk. 8/65 und Urk. 8/68) enthaltenen interdisziplinÃ¤ren Beurteilung die folgenden Diagnosen (Urk. 8/68 S. 9):</w:t>
      </w:r>
    </w:p>
    <w:p>
      <w:r>
        <w:t>- Diagnosen mit Einfluss auf die ArbeitsfÃ¤higkeit</w:t>
      </w:r>
    </w:p>
    <w:p>
      <w:r>
        <w:t>- keine</w:t>
      </w:r>
    </w:p>
    <w:p>
      <w:r>
        <w:t>- Diagnosen ohne Einfluss auf die ArbeitsfÃ¤higkeit</w:t>
      </w:r>
    </w:p>
    <w:p>
      <w:r>
        <w:t>- rezidivierende depressive StÃ¶rung, gegenwÃ¤rtig remittiert</w:t>
      </w:r>
    </w:p>
    <w:p>
      <w:r>
        <w:t>- zervikobrachiale Schmerzen beidseits und linksbetontes lumbospondylogenes Syndrom</w:t>
      </w:r>
    </w:p>
    <w:p>
      <w:r>
        <w:t>- Status nach Synovektomie der Extensorensehnen der rechten und linken Hand</w:t>
      </w:r>
    </w:p>
    <w:p>
      <w:r>
        <w:t>- Operation einer Epikondylitis humeri radialis links und rechts</w:t>
      </w:r>
    </w:p>
    <w:p>
      <w:r>
        <w:t>- leichter Vitamin-D-Mangel</w:t>
      </w:r>
    </w:p>
    <w:p>
      <w:r>
        <w:t>- HypercholesterinÃ¤mie</w:t>
      </w:r>
    </w:p>
    <w:p>
      <w:r>
        <w:t>Â Â Â Â Â Â Â Â  In der bisherigen TÃ¤tigkeit bestehe eine ArbeitsfÃ¤higkeit von 100 %. Bis anhin habe nie eine lÃ¤ngerfristige ArbeitsunfÃ¤higkeit bestanden. Es bestehe eine ArbeitsfÃ¤higkeit fÃ¼r jegliche TÃ¤tigkeiten von 100 % (Urk. 8/68 S. 9).</w:t>
      </w:r>
    </w:p>
    <w:p>
      <w:r>
        <w:t>Â Â Â Â Â Â Â Â  Im rheumatologischen Teilgutachten vom 8. Mai 2009 (Urk. 8/65) stellte Dr. Q.___ fest, dass der BeschwerdefÃ¼hrerin die AusÃ¼bung den RÃ¼cken stark belastender TÃ¤tigkeiten nicht zuzumuten sei. In behinderungsangepassten und den RÃ¼cken nicht stark belastenden TÃ¤tigkeiten bestehe eine ArbeitsfÃ¤higkeit von 100 % (Urk. 8/65 S. 29). Die Resultate der dolorimetrischen Untersuchung liessen weder auf eine Fibromyalgie noch auf ausgedehnte chronische Schmerzen schliessen. Die gezeigte Handkraft passe sodann schlecht zu den Schwielen auf beiden HÃ¤nden. WÃ¤hrend der Untersuchung habe die BeschwerdefÃ¼hrerin sodann ihre beiden HÃ¤nde normal eingesetzt. Sodann habe die BeschwerdefÃ¼hrerin ungenaue Angaben zur Medikamentenverwendung gemacht. Der Apotheke, bei welcher die BeschwerdefÃ¼hrerin gemÃ¤ss ihren Angaben die Medikamente beziehe, sei der Name der BeschwerdefÃ¼hrerin nicht bekannt. Sodann sei das Schmerzmittel Ponstan im Blut der BeschwerdefÃ¼hrerin nicht nachzuweisen (Urk. 8/65 S. 29). Der BeschwerdefÃ¼hrerin sei die AusÃ¼bung von BÃ¼rotÃ¤tigkeiten sowie von behinderungsangepassten, wechselbelastenden TÃ¤tigkeiten, ohne Heben und Tragen von Lasten von Ã¼ber 15 Kilogramm Gewicht, ohne Ãberkopfarbeiten und Vibrationen, ohne repetitive Rotationsbewegungen des OberkÃ¶rpers, ohne lÃ¤ngeres Verharren in vornÃ¼ber geneigter Haltung im Umfang eines Arbeitspensums von 100 % zuzumuten (Urk. 8/65 S. 30).</w:t>
      </w:r>
    </w:p>
    <w:p>
      <w:r>
        <w:t>Â Â Â Â Â Â Â Â  Dr. R.___ erwÃ¤hnte in seinem psychiatrischen Teilgutachten vom 25. Mai 2009 (Urk. 8/68), dass jahrelange mehrfache psychische Belastungen und Probleme mit ihren Kindern bei der BeschwerdefÃ¼hrerin vor ungefÃ¤hr fÃ¼nf Jahren zur Entwicklung einer depressiven StÃ¶rung gefÃ¼hrt haben, weshalb sie seit dieser Zeit in regelmÃ¤ssiger psychiatrischer Behandlung stehe. Die depressive Symptomatik sei aber nie wÃ¤hrend einer lÃ¤ngeren Zeit in einem die ArbeitsfÃ¤higkeit beeintrÃ¤chtigenden Ausmass vorhanden gewesen. GegenwÃ¤rtig sei die depressive StÃ¶rung remittiert und die BeschwerdefÃ¼hrerin weise in psychopathologischer Hinsicht keine AuffÃ¤lligkeiten auf. Aus psychiatrischer Hinsicht bestehe keine EinschrÃ¤nkung der ArbeitsfÃ¤higkeit (Urk. 8/68 S. 7).</w:t>
      </w:r>
    </w:p>
    <w:p>
      <w:r>
        <w:t>4.11Â Â  Dr. P.___ fÃ¼hrte in seinem Bericht vom 7. September 2009 aus, dass die BeschwerdefÃ¼hrerin in ihrer ArbeitsfÃ¤higkeit wesentlich eingeschrÃ¤nkt sei. Auf Grund der durchgefÃ¼hrten Armoperationen leide die BeschwerdefÃ¼hrerin regelmÃ¤ssig unter Schmerzen. Die AusÃ¼bung von repetitiven TÃ¤tigkeiten sowie von Arbeiten, welche grÃ¶ssere Gewichtsbelastungen beinhalten, sei der BeschwerdefÃ¼hrerin nicht mehr zuzumuten (Urk. 8/91/1). Die AusÃ¼bung behinderungsangepasster, wechselbelastender und kÃ¶rperlich leichter ÃberwachungstÃ¤tigkeiten sei der BeschwerdefÃ¼hrerin im Umfang von vier Stunden tÃ¤glich zuzumuten (Urk. 8/91/2).</w:t>
      </w:r>
    </w:p>
    <w:p>
      <w:r>
        <w:t>4.12Â Â  Dr. M.___ erwÃ¤hnte am 8. September 2009, dass die BeschwerdefÃ¼hrerin die Arbeitsstelle bei der B.___ wegen einer psychischen Krise selbst gekÃ¼ndigt habe, und dass er der BeschwerdefÃ¼hrerin keine ArbeitsunfÃ¤higkeit attestiert habe. Bei der BeschwerdefÃ¼hrerin bestehe keine invaliditÃ¤tsrelevante ArbeitsunfÃ¤higkeit (Urk. 8/79).Â</w:t>
      </w:r>
    </w:p>
    <w:p>
      <w:r>
        <w:t>4.13Â Â  Dr. K.___ fÃ¼hrte am 11. September 2009 aus, dass der BeschwerdefÃ¼hrerin das Heben und Tragen von schweren Lasten und lÃ¤ngerdauernde Arbeiten vor dem Computerbildschirm nicht zuzumuten seien. Aus diesem Grunde bestehe in der angestammten TÃ¤tigkeit eine ArbeitsunfÃ¤higkeit von 50 % (Urk. 8/91/3).Â Â</w:t>
      </w:r>
    </w:p>
    <w:p>
      <w:r>
        <w:rPr>
          <w:b/>
        </w:rPr>
        <w:t>E. 5</w:t>
      </w:r>
    </w:p>
    <w:p>
      <w:r>
        <w:t>5.1Â Â Â Â  In Bezug auf den Sachverhalt bei Erlass der VerfÃ¼gung vom 10. MÃ¤rz 2005 (Urk. 8/46) ist gestÃ¼tzt auf das Gutachten von Dr. H.___ vom 23. Februar 2005 davon auszugehen, dass der BeschwerdefÃ¼hrerin zu diesem Zeitpunkt die AusÃ¼bung der bisherigen TÃ¤tigkeit als Mitarbeiterin im Sozialdienst bei der B.___ im Umfang eines Arbeitspensums von 70 % (Urk. 8/44/5) zuzumuten war.</w:t>
      </w:r>
    </w:p>
    <w:p>
      <w:r>
        <w:t>5.2Â Â Â Â  In ihrer Beurteilung der ArbeitsfÃ¤higkeit zum Zeitpunkt bei Erlass der angefochtenen VerfÃ¼gung vom 2. November 2009 (Urk. 2) wichen die beteiligten Ãrzte teilweise voneinander ab. WÃ¤hrend Dr. J.___ mit Bericht vom 15. August 2006 keine ArbeitsunfÃ¤higkeit mehr feststellte (Urk. 8/52/7), ging Dr. K.___ am 18. September 2008 davon aus, dass in der bisherigen TÃ¤tigkeit der BeschwerdefÃ¼hrerin und in behinderungsangepassten BÃ¼rotÃ¤tigkeiten eine ArbeitsunfÃ¤higkeit von 50 % ausgewiesen sei (Urk. 8/51 Ziff. 5.2). Damit Ã¼bereinstimmend stellte Dr. P.___ am 7. September 2009 (Urk. 8/91/2) eine ArbeitsunfÃ¤higkeit von 50 % in behinderungsangepassten TÃ¤tigkeiten fest. DemgegenÃ¼ber stellte Dr. K.___ mit Bericht vom 20. November 2008 eine ArbeitsfÃ¤higkeit in der von der BeschwerdefÃ¼hrerin bisher ausgeÃ¼bten TÃ¤tigkeit und in behinderungsangepassten TÃ¤tigkeiten ab 1. Dezember 2008 von 100 % fest (Urk. 8/58 Ziff. 1.9). Am 11. September 2009 hielt er demgegenÃ¼ber in der angestammten TÃ¤tigkeit eine 50%ige EinschrÃ¤nkung fest, da lÃ¤ngere Arbeiten am Computer nicht mehr mÃ¶glich seien (Urk. 8/91/3). Dr. Q.___ ging im rheumatologischen Teilgutachten vom 8. Mai 2009 (Urk. 8/65) davon aus, dass der BeschwerdefÃ¼hrerin die AusÃ¼bung stark rÃ¼ckenbelastender TÃ¤tigkeiten nicht zuzumuten sei (Urk. 8/65 S. 29). Der BeschwerdefÃ¼hrein sei jedoch die AusÃ¼bung ihrer bisherigen TÃ¤tigkeit sowie die AusÃ¼bung von behinderungsangepassten, wechselbelastenden TÃ¤tigkeiten, ohne Heben und Tragen von Lasten von Ã¼ber 15 Kilogramm Gewicht, ohne Ãberkopfarbeiten und Vibrationen, ohne repetitive Rotationsbewegungen des OberkÃ¶rpers, ohne lÃ¤ngeres Verharren in vornÃ¼ber geneigter Haltung uneingeschrÃ¤nkt zuzumuten (Urk. 8/65 S. 30).</w:t>
      </w:r>
    </w:p>
    <w:p>
      <w:r>
        <w:t>5.3Â Â Â Â  Es ist davon auszugehen, dass das Gutachten der Dres. Q.___ und R.___ vom 8. und 25. Mai 2009 (Urk. 8/65 und Urk. 8/68) sÃ¤mtliche nach der Rechtsprechung fÃ¼r eine beweiskrÃ¤ftige medizinische Entscheidungsgrundlage (Beweiseignung) vorausgesetzten Kriterien erfÃ¼llt (vgl. Erw. 1.8). Denn einerseits waren diejenigen medizinische Teilgebiete an der AbklÃ¤rung beteiligt, welche auf Grund der vorhandenen Leiden angezeigt waren. Andererseits setzten sich die Gutachter eingehend mit den geklagten Beschwerden und mit den medizinischen Vorakten auseinander. Die Gutachter fÃ¼hrten sodann eigene rheumatologische und psychiatrische Untersuchungen durch. GestÃ¼tzt auf die Ergebnisse dieser Untersuchungen folgerten sie, dass der BeschwerdefÃ¼hrerin in somatischer Hinsicht die AusÃ¼bung von behinderungsangepassten, kÃ¶rperlich leichten und wechselbelastenden TÃ¤tigkeiten uneingeschrÃ¤nkt zuzumuten sei (Urk. 8/65 S. 30 und Urk. 8/68 S. 9). Diese nachvollziehbar begrÃ¼ndeten Schlussfolgerungen vermÃ¶gen auch inhaltlich zu Ã¼berzeugen, weshalb darauf abzustellen ist.</w:t>
      </w:r>
    </w:p>
    <w:p>
      <w:r>
        <w:t>5.4Â Â Â Â  DemgegenÃ¼ber lÃ¤sst sich der Beurteilung durch Dr. P.___ vom 7. September 2009 (Urk. 8/91/2) eine nachvollziehbare BegrÃ¼ndung der festgestellten ArbeitsunfÃ¤higkeit von 50 % in behinderungsangepassten TÃ¤tigkeiten nicht entnehmen, sodass darauf nicht abgestellt werden kann. In Bezug auf die Beurteilung durch Dr. P.___ gilt es sodann die Erfahrungstatsache zu beachten, dass behandelnde Ãrzte im Hinblick auf ihre auftragsrechtliche Vertrauensstellung mitunter eher zugunsten ihrer Patienten aussagen dÃ¼rften (BGE 125 V 353 Erw. 3b/cc), und dass es wegen der unterschiedlichen Natur des Behandlungsauftrages des therapeutisch tÃ¤tigen Arztes und des Begutachtungsauftrages des amtlich bestellten medizinischen Experten (BGE 124 I 174 Erw. 4; Urteil des EVG vom 13. Juni 2001, I 506/00, Erw. 2b) nicht geboten ist, ein Administrativ- oder Gerichtsgutachten zum Anlass weiterer AbklÃ¤rungen zu nehmen, wenn die behandelnden Ãrzte zu anderslautenden EinschÃ¤tzungen gelangen. Vorbehalten bleiben FÃ¤lle, in denen sich eine klÃ¤rende ErgÃ¤nzung der medizinischen Akten oder eine abweichende Beurteilung aufdrÃ¤ngt, weil die behandelnden Ãrzte wichtige - nicht rein subjektiver Ã¤rztlicher Interpretation entspringende - Aspekte benennen, die im Rahmen der Begutachtung unerkannt oder ungewÃ¼rdigt geblieben sind (SVR 2008 IV Nr. 15 S. 43 Erw. 2.2.1; Urteile des Bundesgerichts in Sachen B. vom 27. Mai 2008, 9C_24/2008, Erw. 2.3.2 und in Sachen B. vom 9. September 2009, 9C_468/2009, Erw. 3.31). In Bezug auf den somatischen Gesundheitszustand lÃ¤sst die Beurteilung durch Dr. P.___ keine objektiven Aspekte erkennen, welche von den GutachternÂ  nicht angemessen berÃ¼cksichtigt worden wÃ¤ren und ein Abweichen von der ArbeitsfÃ¤higkeitsbeurteilung durch Dres. Q.___ und R.___ rechtfertigen wÃ¼rden.</w:t>
      </w:r>
    </w:p>
    <w:p>
      <w:r>
        <w:t>5.5Â Â Â Â  Demnach ist in somatischer Hinsicht gestÃ¼tzt auf die nachvollziehbare Beurteilung durch Dres. Q.___ und R.___ vom 8. und 25. Mai 2009 (Urk. 8/65 und Urk. 8/68) davon auszugehen, dass der BeschwerdefÃ¼hrerin die AusÃ¼bung behinderungsangepasster, kÃ¶rperlich leichter und wechselbelastender TÃ¤tigkeiten uneingeschrÃ¤nkt zuzumuten ist. Doch auch die AusÃ¼bung ihrer bisherigen TÃ¤tigkeit ist der BeschwerdefÃ¼hrerin gestÃ¼tzt auf genannte Beurteilung aus somatischer Sicht vollumfÃ¤nglich zumutbar, da die BeschwerdefÃ¼hrerin bei der B.___ einerseits im Sozialdienst im BÃ¼ro und andererseits bei der Schlafwache tÃ¤tig war (Urk. 8/65/31; vgl. auch Urk. 8/54/7-8). GemÃ¤ss der ehemaligen Arbeitgeberin sei es der BeschwerdefÃ¼hrerin mÃ¶glich gewesen, sich bei der Arbeit viel zu bewegen und die Position oft zu verÃ¤ndern (Urk. 8/36/3). Den Vorbringen von Dr. K.___, dass die BeschwerdefÃ¼hrerin keine lÃ¤ngeren Arbeiten am Computer beziehungsweise keine belastenden Arbeiten mit beiden HÃ¤nden verrichten kÃ¶nne und einer wechselbelastenden TÃ¤tigkeit bedÃ¼rfe (vgl. Urk. 8/58/3-5; Urk. 8/91/3), trug die bisherige TÃ¤tigkeit daher Rechnung.</w:t>
      </w:r>
    </w:p>
    <w:p>
      <w:r>
        <w:rPr>
          <w:b/>
        </w:rPr>
        <w:t>E. 6</w:t>
      </w:r>
    </w:p>
    <w:p>
      <w:r>
        <w:t>6.1Â Â Â Â  In ihrer Beurteilung der ArbeitsfÃ¤higkeit der BeschwerdefÃ¼hrerin aus psychiatrischer Sicht stimmten die beteiligten Ãrzte insofern Ã¼berein, als sowohl Dr. M.___ in seinen Berichten vom 8. September 2009 (Urk. 8/79) und vom 2. Oktober 2008 (Urk. 8/53 Ziff. 3.7) als auch Dr. R.___ in seinem psychiatrischen Teilgutachten vom 25. Mai 2009 (Urk. 8/68) keine ArbeitsunfÃ¤higkeiten aus psychischen GrÃ¼nden feststellten. Die Beurteilung durch Dr. R.___, dass die depressive StÃ¶rung remittiert sei und dass die BeschwerdefÃ¼hrerin in psychopathologischer Hinsicht keine AuffÃ¤lligkeiten aufweise (Urk. 8/68 S. 7), vermag sodann auch inhaltlich zu Ã¼berzeugen. GestÃ¼tzt auf die nachvollziehbaren Beurteilungen durch Dr. R.___ und Dr. M.___ ist daher davon auszugehen, dass aus psychischen GrÃ¼nden keine EinschrÃ¤nkung der ArbeitsfÃ¤higkeit besteht.</w:t>
      </w:r>
    </w:p>
    <w:p>
      <w:r>
        <w:t>6.2Â Â Â Â  GestÃ¼tzt auf die nachvollziehbaren Beurteilungen durch Dres. Q.___ und R.___ sowie durch Dr. M.___ hat daher mit dem massgebenden Beweisgrad der Ã¼berwiegenden Wahrscheinlichkeit als erstellt zu gelten, dass der BeschwerdefÃ¼hrerin die bisherige TÃ¤tigkeit als Mitarbeiterin im Sozialdienst bei der B.___ sowie die AusÃ¼bung weiterer behinderungsangepasster, kÃ¶rperlich leichter und wechselbelastender TÃ¤tigkeiten uneingeschrÃ¤nkt zuzumuten sind.</w:t>
      </w:r>
    </w:p>
    <w:p>
      <w:r>
        <w:t>6.3Â Â Â Â  Die weiteren Einwendungen der BeschwerdefÃ¼hrerin vermÃ¶gen an diesem Beweisergebnis nichts zu Ã¤ndern. Angesichts der klaren medizinischen Aktenlage bedarf es keiner zusÃ¤tzlichen AbklÃ¤rungen. Von ergÃ¤nzenden Beweismassnahmen ist - entgegen dem diesbezÃ¼glichen Eventualantrag der BeschwerdefÃ¼hrerin (Urk. 1 S. 2) - daher abzusehen (antizipierte BeweiswÃ¼rdigung; BGE 124 V 94 Erw. 4b, 122 V 162 Erw. 1d mit Hinweis; RKUV 2006 Nr. U 578 S. 176 Erw. 3.6; SVR 2001 IV Nr. 10 Erw. 4b S. 28).</w:t>
      </w:r>
    </w:p>
    <w:p>
      <w:r>
        <w:rPr>
          <w:b/>
        </w:rPr>
        <w:t>E. 7</w:t>
      </w:r>
    </w:p>
    <w:p>
      <w:r>
        <w:t>7.1Â Â Â Â  Es bleiben die erwerblichen Auswirkungen zu prÃ¼fen. Die Beschwerdegegnerin hat in den bisher erlassenen leistungsverneinenden VerfÃ¼gungen vom 29. August 2003 (Urk. 8/19), vom 8. September 2003 (Urk. 8/22), vom 22. Januar 2004 (Urk. 8/29), vom 10. MÃ¤rz 2005 (Urk. 8/46) und vom 2. November 2009 (Urk. 2) auf die Vornahme eines Einkommensvergleichs verzichtet. Im Folgenden ist bei dem vorzunehmenden Einkommensvergleich grundsÃ¤tzlich auf die Gegebenheiten bei Erlass der angefochtenen VerfÃ¼gung vom 2. November 2009 abzustellen (BGE 130 V 71; vgl. auch BGE 133 V 110 ff. Erw. 5, 129 V 223 f. Erw. 4.1 und 4.2, 128 V 174; Urteil T. vom 21. Juli 2003 Erw. 4.1, I 833/02).</w:t>
      </w:r>
    </w:p>
    <w:p>
      <w:r>
        <w:t>7.2Â Â Â Â  Das Valideneinkommen ist dasjenige Einkommen, das die versicherte Person erzielen kÃ¶nnte, wenn sie nicht invalid geworden wÃ¤re (Art. 16 ATSG, Art. 28a Abs. 1 IVG). FÃ¼r die Ermittlung des Valideneinkommens ist rechtsprechungsgemÃ¤ss entscheidend, was die versicherte Person im Zeitpunkt des frÃ¼hestmÃ¶glichen Rentenbeginns nach dem Beweisgrad der Ã¼berwiegenden Wahrscheinlichkeit als Gesunde tatsÃ¤chlich verdienen wÃ¼rde, und nicht, was sie bestenfalls verdienen kÃ¶nnte (BGE 131 V 53 Erw. 5.1.2; Urteil des Bundesgerichts vom 5. September 2008, 9C_488/2008, Erw. 6.4). Dabei wird in der Regel am zuletzt erzielten, nÃ¶tigenfalls der Teuerung und der realen Einkommensentwicklung angepassten Verdienst angeknÃ¼pft, da erfahrungsgemÃ¤ss die bisherige TÃ¤tigkeit ohne Gesundheitsschaden fortgesetzt worden wÃ¤re. Ausnahmen von diesem Erfahrungssatz mÃ¼ssen mit Ã¼berwiegender Wahrscheinlichkeit erstellt sein (BGE 135 V 59 Erw. 3.1, 134 V 325 f. Erw. 4.1 mit Hinweisen).</w:t>
      </w:r>
    </w:p>
    <w:p>
      <w:r>
        <w:t>7.3Â Â Â Â  Beim Valideneinkommen handelt es sich um einen hypothetischen Wert, der sich nicht auf die Vergangenheit bezieht, sondern im Zeitpunkt des Einkom-mensvergleichs gilt. Das gilt auch fÃ¼r das nach einer Neuanmeldung oder bei einer Rentenrevision ermittelte Valideneinkommen. Dieses ist genauso verÃ¤nderten VerhÃ¤ltnissen zugÃ¤nglich wie der Gesundheitszustand. Die VerÃ¤nderung des hypothetischen Valideneinkommens kann gar einen Revisionsgrund darstellen. Je lÃ¤nger die letzte ErwerbstÃ¤tigkeit zurÃ¼ckliegt, umso weniger kann das letzte Einkommen belegen, was eine versicherte Person aktuell als Gesunde verdienen wÃ¼rde (Urteil des Bundesgerichts in Sachen Y. vom 4. Juli 2007, I 698/06, Erw. 4.2.2).</w:t>
      </w:r>
    </w:p>
    <w:p>
      <w:r>
        <w:t>7.4Â Â Â Â  Die BeschwerdefÃ¼hrerin war vom 1. Januar 2002 bis 30. November 2008 bei der B.___ als Mitarbeiterin im Sozialdienst tÃ¤tig (Urk. 8/54 Ziff. 2.1). Diese TÃ¤tigkeit wurde von der BeschwerdefÃ¼hrerin mit der BegrÃ¼ndung der Aufnahme einer neuen Herausforderung und somit mit einer invaliditÃ¤tsfremden BegrÃ¼ndung (Urk. 8/54/9) gekÃ¼ndigt. Der BeschwerdefÃ¼hrerin ist nicht zu folgen, wenn sie geltend machen will, dass ihr die AusÃ¼bung der TÃ¤tigkeit bei der B.___ in gesundheitlicher Hinsicht nicht mehr zuzumuten gewesen sei, und dass sie das ArbeitsverhÃ¤ltnis mit der B.___ aus diesem Grunde gekÃ¼ndigt habe (Urk. 1 S. 9 f.). Denn obwohl Dr. M.___ in seinem Bericht vom 8. September 2009 erwÃ¤hnte, dass die BeschwerdefÃ¼hrerin ihre Arbeitsstelle bei der B.___ wegen einer psychischen Krise selbst gekÃ¼ndigt habe, attestierte Dr. M.___ der BeschwerdefÃ¼hrerin keine ArbeitsunfÃ¤higkeit und verneinte das Bestehen einer invaliditÃ¤tsrelevanten ArbeitsunfÃ¤higkeit (Urk. 8/79). Damit Ã¼bereinstimmend stellte Dr. R.___ im Teilgutachten vom 25. Mai 2009 fest, dass aus psychiatrischer Hinsicht keine EinschrÃ¤nkung der ArbeitsfÃ¤higkeit bestehe, und dass die BeschwerdefÃ¼hrerin nie wÃ¤hrend einer lÃ¤ngeren Zeit aus psychischen GrÃ¼nden in ihrer ArbeitsfÃ¤higkeit beeintrÃ¤chtigt gewesen sei (Urk. 8/68 S. 7). GestÃ¼tzt auf die Ã¼berzeugenden Beurteilungen durch Dr. M.___ und Dr. R.___ ist daher mit Ã¼berwiegender Wahrscheinlichkeit davon auszugehen, dass der BeschwerdefÃ¼hrerin die weitere AusÃ¼bung ihrer bisherigen TÃ¤tigkeit bei der B.___ aus gesundheitlichen GrÃ¼nden zuzumuten war, und dass die BeschwerdefÃ¼hrerin das ArbeitsverhÃ¤ltnis mit der B.___ nicht aus gesundheitlichen, sondern aus persÃ¶nlichen und mithin invaliditÃ¤tsfremden GrÃ¼nden kÃ¼ndigte. Folglich ist anzunehmen, dass die BeschwerdefÃ¼hrerin bei uneingeschrÃ¤nkter Gesundheit ihre bisherige TÃ¤tigkeit bei der B.___ im Jahre 2009 nicht mehr ausgeÃ¼bt hÃ¤tte. Aus diesem Grunde ist der bei der B.___ erzielte Verdienst bei der Bemessung des Valideneinkommens daher nicht zu berÃ¼cksichtigen.</w:t>
      </w:r>
    </w:p>
    <w:p>
      <w:r>
        <w:t>7.5Â Â Â Â  Unter diesen UmstÃ¤nden ist bei der Bemessung des Valideneinkommens auf TabellenlÃ¶hne abzustellen (vgl. Urteile des damaligen EVG in Sachen G. vom 28. Dezember 2004, I 704/03, Erw. 4.2, in Sachen D. vom 29. September 2004, I 285/04, Erw. 5.1, in Sachen H. vom 29. Juni 2006, Erw. 5.2, I 765/05 und in Sachen S. vom 29. Januar 2005, I 19/05; RKUV 2000 Nr. U 405 S. 400).</w:t>
      </w:r>
    </w:p>
    <w:p>
      <w:r>
        <w:t>7.6Â Â Â Â  Nach der Rechtsprechung kÃ¶nnen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(1999-2000 von 41,8 Stunden; 2001-2003 von 41,7 Stunden; 2004-2005 von 41,6 Stunden; 2006-2007 von 41,7 Stunden) (Die Volkswirtschaft 10-2009 S. 90 Tabelle B9.2; BGE 129 V 484 Erw. 4.3.2, 126 V 77 f. Erw. 3b/bb, 124 V 322 Erw. 3b/aa; AHI 2000 S. 81 Erw. 2a).</w:t>
      </w:r>
    </w:p>
    <w:p>
      <w:r>
        <w:t>7.7Â Â Â Â  GemÃ¤ss der Tabelle A1 der LSE 2008 erzielten Frauen fÃ¼r einfache und repetitive TÃ¤tigkeiten (Anforderungsniveau 4) im Bereich Gesundheits- und Sozialwesen im Jahre 2008 einen monatlichen Verdienst von Fr. 4'547.-- (LSE 2008, S. 11, Tabelle TA1, Ziff. 85). Unter BerÃ¼cksichtigung der durchschnittlichen betriebsÃ¼blichen wÃ¶chentlichen Arbeitszeit im Jahre 2008 von 41.6 Stunden resultiert fÃ¼r das Jahr 2008 ein Valideneinkommen von rund Fr. 56Â747.-- (Fr. 4Â547.-- x 12 Monate Ã· 40 Stunden x 41.6 Stunden).</w:t>
      </w:r>
    </w:p>
    <w:p>
      <w:r>
        <w:rPr>
          <w:b/>
        </w:rPr>
        <w:t>E. 8</w:t>
      </w:r>
    </w:p>
    <w:p>
      <w:r>
        <w:t>8.1Â Â Â Â  FÃ¼r die Bestimmung des Invalideneinkommens ist primÃ¤r von der beruflich-erwerblichen Situation auszugehen, in welcher die versicherte Person konkret steht. Ãbt sie nach Eintritt der InvaliditÃ¤t eine ErwerbstÃ¤tigkeit aus, bei der - kumulativ - besonders stabile ArbeitsverhÃ¤ltnisse gegeben sind und anzunehmen ist, dass sie die ihr verbleibende ArbeitsfÃ¤higkeit in zumutbarer Weise voll ausschÃ¶pft, sowie das Einkommen aus der Arbeitsleistung als angemessen und nicht als Soziallohn erscheint, gilt grundsÃ¤tzlich der von ihr tatsÃ¤chlich erzielte Verdienst als Invalidenlohn (BGE 129 V 475 Erw. 4.2.1, 126 V 76 Erw. 3b/aa, 117 V 18 f., je mit Hinweisen; RKUV 1999 Nr. U 343 S. 412 f. Erw. 4b/aa, 1996 Nr. U 240 S. 95 Erw. 3c).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w:t>
      </w:r>
    </w:p>
    <w:p>
      <w:r>
        <w:t>8.2Â Â Â Â  Am 1. April 2009 hat die BeschwerdefÃ¼hrerin eine TÃ¤tigkeit als Betreuerin bei der F.___ AG, G.___, aufgenommen. Diese TÃ¤tigkeit hat sie vorerst im Umfang eines Arbeitspensums von 20 % (Urk. 11/3) und spÃ¤ter gemÃ¤ss eigenen Angaben im Umfang von 80 % (Urk. 1 S. 10) ausgeÃ¼bt. Da der BeschwerdefÃ¼hrerin gemÃ¤ss der Beurteilung durch Dres. Q.___ und R.___ (Urk. 8/65 und Urk. 8/68) jedoch die AusÃ¼bung behinderungsangepasster, kÃ¶rperlich leichter und wechselbelastender TÃ¤tigkeiten im Umfang eines BeschÃ¤ftigungsgrades von 100 % zuzumuten ist, hat die BeschwerdefÃ¼hrerin dadurch, dass sie nur teilzeitlich tÃ¤tig ist, ihre RestarbeitsfÃ¤higkeit nicht in zumutbarer Weise voll ausgeschÃ¶pft. Zudem hat die BeschwerdefÃ¼hrerin die TÃ¤tigkeit bei der F.___ AG erst am 1. April 2009 aufgenommen, weshalb noch nicht besonders stabile VerhÃ¤ltnisse angenommen werden kÃ¶nnen. Aus diesen GrÃ¼nden ist auch das Invalideneinkommen anhand von TabellenlÃ¶hnen zu bemessen.</w:t>
      </w:r>
    </w:p>
    <w:p>
      <w:r>
        <w:t>8.3Â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8.4Â Â Â Â  Da die BeschwerdefÃ¼hrerin aus gesundheitlichen GrÃ¼nden auf behinderungsangepasste, kÃ¶rperlich leichte und wechselbelastende TÃ¤tigkeiten angewiesen ist, muss sie auf Grund ihres gesundheitlichen Leidens im Vergleich zu Gesunden mit einer gewissen Lohneinbusse rechnen. Die Vornahme eines leidensbedingten Abzuges vom Tabellenlohn im Umfang von 10 % erscheint daher als gerechtfertigt.</w:t>
      </w:r>
    </w:p>
    <w:p>
      <w:r>
        <w:t>8.5Â Â Â Â  Unter BerÃ¼cksichtigung des Zentralwerts fÃ¼r einfache und repetitive TÃ¤tigkeiten (Anforderungsniveau 4) fÃ¼r Frauen im gesamten privaten Sektor der Tabelle A1 der LSE 2008, einer durchschnittlichen betriebsÃ¼blichen wÃ¶chentlichen Arbeitszeit im Jahre 2008 von 41.6 Stunden, einer ArbeitsfÃ¤higkeit der BeschwerdefÃ¼hrerin in zumutbaren behinderungsangepassten TÃ¤tigkeiten von 100 % und eines Abzugs vom Tabellenlohn von 10 %, resultiert fÃ¼r das Jahr 2008 ein Invalideneinkommen von rund Fr. 46Â231.-- (Fr. 4Â116.-- x 12 Monate Ã· 40 Stunden x 41.6 Stunden x 0.9).</w:t>
      </w:r>
    </w:p>
    <w:p>
      <w:r>
        <w:t>9.Â Â Â Â Â Â  Der Vergleich des Valideneinkommens von Fr. 56Â747.-- mit dem Invalideneinkommen von Fr. 46Â231.-- ergibt eine Erwerbseinbusse von Fr. 10Â516.--, womit ein InvaliditÃ¤tsgrad von aufgerundet 19 % resultiert. Damit ist ein fÃ¼r einen Rentenanspruch mindestens vorausgesetzter InvaliditÃ¤tsgrad von 40 % nicht ausgewiesen.</w:t>
      </w:r>
    </w:p>
    <w:p>
      <w:r>
        <w:t>Â Â Â Â Â Â Â Â  Im Ergebnis ist daher nicht zu beanstanden, dass die Beschwerdegegnerin mit der angefochtenen VerfÃ¼gung vom 2. November 2009 (Urk. 2) einen Rentenanspruch der BeschwerdefÃ¼hrerin verneinte. Insofern ist die Beschwerde daher abzuweisen.</w:t>
      </w:r>
    </w:p>
    <w:p>
      <w:r>
        <w:rPr>
          <w:b/>
        </w:rPr>
        <w:t>E. 10</w:t>
      </w:r>
    </w:p>
    <w:p>
      <w:r>
        <w:t>10.1Â Â  Streitig und zu prÃ¼fen bleibt, ob die BeschwerdefÃ¼hrerin Anspruch auf berufliche Eingliederungsmassnahmen in Form einer Umschulung auf eine neue ErwerbstÃ¤tigkeit hat.</w:t>
      </w:r>
    </w:p>
    <w:p>
      <w:r>
        <w:t>10.2Â Â  Der Eintritt gesundheitlich bedingter UmschulungsbedÃ¼rftigkeit ist, entsprechend dem System des leistungsspezifischen InvaliditÃ¤tseintritts (Art. 4 Abs. 2 IVG), ein besonderer Versicherungsfall. Ob die Voraussetzungen hierfÃ¼r gegeben sind, d.h. eine InvaliditÃ¤t im Sinne des Art. 17 IVG vorliegt, bestimmt sich nach den tatsÃ¤chlichen und rechtlichen VerhÃ¤ltnissen zur Zeit des Erlasses des Einspracheentscheids beziehungsweise der VerfÃ¼gung (Urteil des Bundesgerichts in Sachen M. vom 8. August 2008, 8C_163/2008, Erw. 2.2 mit Hinweisen).</w:t>
      </w:r>
    </w:p>
    <w:p>
      <w:r>
        <w:t>10.3Â Â  Invalide Versicherte haben Anspruch auf Eingliederungsmassnahmen, soweit diese notwendig und geeignet sind, die ErwerbsfÃ¤higkeit wieder herzustellen, zu verbessern, zu erhalten oder ihre Verwertung zu fÃ¶rdern. Dabei ist die gesamte noch zu erwartende Arbeitsdauer zu berÃ¼cksichtigen (Art. 8 Abs. 1 IVG). GemÃ¤ss Art. 17 IVG hat die versicherte Person Anspruch auf Umschulung auf eine neue ErwerbstÃ¤tigkeit, wenn die Umschulung infolge InvaliditÃ¤t notwendig ist und dadurch die ErwerbsfÃ¤higkeit voraussichtlich erhalten oder wesentlich verbessert werden kann (Abs. 1). Der Umschulung auf eine neue ErwerbstÃ¤tigkeit ist die Wiedereinschulung in den bisherigen Beruf gleichgestellt (Abs. 2). Als Umschulung gelten laut Art. 6 Abs. 1 IVV Ausbildungsmassnahmen, die Versicherte nach Abschluss einer erstmaligen beruflichen Ausbildung oder nach Aufnahme einer ErwerbstÃ¤tigkeit ohne vorgÃ¤ngige berufliche Ausbildung wegen ihrer InvaliditÃ¤t zur Erhaltung oder Verbesserung der ErwerbsfÃ¤higkeit benÃ¶tigen. Begrifflich erfasst werden also berufsbildende Massnahmen, die notwendig und geeignet sind, dem vor Eintritt der InvaliditÃ¤t bereits erwerbstÃ¤tig gewesenen Versicherten eine seiner frÃ¼heren annÃ¤hernd gleichwertige ErwerbsmÃ¶glichkeit zu verschaffen. Begrifflich liegt auch dann eine Umschulung vor, wenn invaliditÃ¤tsbedingt ergÃ¤nzende Kenntnisse im bisherigen Beruf erworben werden mÃ¼ssen (Urteil des Bundesgerichts in Sachen S. vom 24. Juli 2008, 9C_652/2007, Erw. 1.3).</w:t>
      </w:r>
    </w:p>
    <w:p>
      <w:r>
        <w:t>10.4Â Â  Nach der zu Art. 17 IVG (in der bis 31. Dezember 2003 geltenden Fassung) ergangenen Rechtsprechung ist unter Umschulung grundsÃ¤tzlich die Summe der Eingliederungsmassnahmen berufsbildender Art zu verstehen, die notwendig und geeignet sind, dem vor Eintritt der InvaliditÃ¤t bereits erwerbstÃ¤tig gewesenen Versicherten eine seiner frÃ¼heren annÃ¤hernd gleichwertige ErwerbsmÃ¶glichkeit zu vermitteln. Dabei bezieht sich der Begriff der "annÃ¤hernden Gleichwertigkeit" nicht in erster Linie auf das Ausbildungsniveau als solches, sondern auf die nach erfolgter Eingliederung zu erwartende VerdienstmÃ¶glichkeit. In der Regel besteht nur ein Anspruch auf die dem jeweiligen Eingliederungszweck angemessenen, notwendigen Massnahmen, nicht aber auf die nach den gegebenen UmstÃ¤nden bestmÃ¶glichen Vorkehren. Dies deshalb, weil die Eingliederung nach dem Willen des Gesetzgebers lediglich so weit sicherzustellen ist, als dies im Einzelfall notwendig, aber auch genÃ¼gend ist. Schliesslich setzt der Anspruch auf Umschulung voraus, dass die versicherte Person wegen der Art und Schwere des Gesundheitsschadens im bisher ausgeÃ¼bten und in den fÃ¼r sie ohne zusÃ¤tzliche berufliche Ausbildung offen stehenden zumutbaren ErwerbstÃ¤tigkeiten eine bleibende oder lÃ¤ngere Zeit dauernde Erwerbseinbusse von etwa 20 % erleidet, wobei es sich um einen blossen Richtwert handelt (BGE 124 V 110 f. Erw. 2a und b mit Hinweisen; vgl. auch BGE 130 V 489 f. Erw. 4.2). Hieran hat sich mit In-Kraft-Treten der 4. IV-Revision und der damit erfolgten Anpassung von Art. 17 IVG sowie Art. 6 Abs. 1 IVV zum 1. Januar 2004 nichts geÃ¤ndert (Urteile des Bundesgerichts in Sachen P. vom 28. Februar 2006, I 826/05, Erw. 4.1, in Sachen D. vom 10. November 2005, I 210/05, Erw. 3.3.1 und in Sachen S. vom 8. Juli 2005, I 18/05, Erw. 2).</w:t>
      </w:r>
    </w:p>
    <w:p>
      <w:r>
        <w:t>10.5Â Â  Wie bereits festgestellt (Erw. 9), betrÃ¤gt der InvaliditÃ¤tsgrad vorliegend aufgerundet 19 %. Der nach der Rechtsprechung fÃ¼r den Anspruch auf Umschulung erforderliche MindestinvaliditÃ¤tsgrad von rund 20 % ist damit knapp nicht erreicht. Besondere UmstÃ¤nde, welche ein Abweichen vom praxisgemÃ¤ss fÃ¼r den Umschulungsanspruch im Sinne eines Richtwertes vorausgesetzten MindestinvaliditÃ¤tsgrad von 20 % rechtfertigten, lassen sich den Akten indes nicht entnehmen. Vielmehr gilt es zu berÃ¼cksichtigen, dass der BeschwerdefÃ¼hrerin gemÃ¤ss der Beurteilung durch Dres. Q.___ und R.___ die AusÃ¼bung der bisherigen TÃ¤tigkeit bei der B.___ sowie die AusÃ¼bung von behinderungsangepassten kÃ¶rperlich leichten, wechselbelastenden TÃ¤tigkeiten uneingeschrÃ¤nkt zuzumuten ist, und dass die BeschwerdefÃ¼hrerin ihre bisherige TÃ¤tigkeit bei der B.___ aus invaliditÃ¤tsfremden GrÃ¼nden aufgab. Sodann steht fest, dass die BeschwerdefÃ¼hrerin gegenwÃ¤rtig gemÃ¤ss ihren Angaben im Umfang eines Arbeitspensums von 80 % bei der F.___ AG tÃ¤tig ist (Urk. 1 S. 10). Dass es sich dabei um eine der BeschwerdefÃ¼hrerin aus gesundheitlichen GrÃ¼nden nicht zumutbare TÃ¤tigkeit handelt, wird von der BeschwerdefÃ¼hrerin nicht geltend gemacht. Einzig aus dem Umstand, dass die BeschwerdefÃ¼hrerin in der TÃ¤tigkeit bei der F.___ AG im Vergleich zu derjenigen bei der B.___ einen geringeren Verdienst erzielt (vgl. Urk. 1 S. 10), lÃ¤sst sich jedenfalls kein Anspruch auf berufliche Massnahmen ableiten. Vielmehr ist zu vermuten, dass die tiefere EntlÃ¶hnung der TÃ¤tigkeit bei der F.___ AG auf wirtschaftliche oder arbeitsmarktliche und damit auf invaliditÃ¤tsfremde GrÃ¼nde zurÃ¼ckzufÃ¼hren ist. Der BeschwerdefÃ¼hrerin steht demnach ein genÃ¼gend breiter FÃ¤cher an behinderungsangepassten Arbeitsgelegenheiten offen, ohne dass zur Erhaltung oder wesentlichen Verbesserung ihrer ErwerbsfÃ¤higkeit berufliche Massnahmen im Sinne einer Umschulung notwendig sind.</w:t>
      </w:r>
    </w:p>
    <w:p>
      <w:r>
        <w:t>10.6Â Â  Ein Anspruch der BeschwerdefÃ¼hrerin auf berufliche Eingliederungsmassnahmen im Sinne einer Umschulung auf eine neue ErwerbstÃ¤tigkeit ist daher zu verneinen. Es ist daher nicht zu beanstanden, dass die Beschwerdegegnerin mit der angefochtenen VerfÃ¼gung vom 2. November 2009 (Urk. 2) einen Anspruch der BeschwerdefÃ¼hrerin auf berufliche Massnahmen verneinte. Die Beschwerde ist daher auch in diesem Punkte abzuweisen.Â</w:t>
      </w:r>
    </w:p>
    <w:p>
      <w:r>
        <w:t>11.Â Â Â Â  GemÃ¤ss Art. 69 Abs. 1 bis IVG ist das Beschwerdeverfahren vor dem kantonalen Versicherungsgericht bei Streitigkeiten um die Bewilligung oder die Verweigerung von IV-Leistungen kostenpflichtig. Die Kosten sind nach dem Verfahrensaufwand und unabhÃ¤ngig vom Streitwert innerhalb des gesetzlichen Rahmens (Fr. 200.-- bis Fr. 1'000.--) auf Fr. 900.-- festzusetzen und der unterliegenden BeschwerdefÃ¼hrerin aufzuerlegen. Zufolge GewÃ¤hrung der unentgeltlichen ProzessfÃ¼hrung sind die Gerichtskosten einstweilen auf die Gerichtskasse zu nehmen.</w:t>
      </w:r>
    </w:p>
    <w:p>
      <w:r>
        <w:t>12.Â Â Â Â  AusgangsgemÃ¤ss ist die unentgeltliche Rechtsvertreterin der BeschwerdefÃ¼hrerin, RechtsanwÃ¤ltin Ursula Reger-Wyttenbach, ZÃ¼rich, nach Einsicht in den TÃ¤tigkeitsnachweis vom 22. Februar 2010 (Urk. 15) ausgehend von einem zeitlichen Aufwand von 7.33 Stunden, Barauslagen von Fr. 72.-- und einem Stundenansatz von Fr. 200.-- (zuzÃ¼glich Mehrwertsteuer) mit Fr. 1'655.-- (inklusive Mehrwertsteuer und Barauslagen) aus der Gerichtskasse zu entschÃ¤digen.</w:t>
      </w:r>
    </w:p>
    <w:p>
      <w:r>
        <w:t>Das Gericht erkennt:</w:t>
      </w:r>
    </w:p>
    <w:p>
      <w:r>
        <w:t>1.Â Â Â Â Â Â Â Â  Die Beschwerde wird abgewiesen.</w:t>
      </w:r>
    </w:p>
    <w:p>
      <w:r>
        <w:t>2.Â Â Â Â Â Â Â Â  Die Gerichtskosten von Fr. 900.-- werden der BeschwerdefÃ¼hrerin auferlegt, zufolge GewÃ¤hrung der unentgeltlichen ProzessfÃ¼hrung jedoch einstweilen auf die Gerichtskasse genommen. Die BeschwerdefÃ¼hrerin wird Â auf Â§ 92 ZPO hingewiesen.</w:t>
      </w:r>
    </w:p>
    <w:p>
      <w:r>
        <w:t>3.Â Â Â Â Â Â Â Â  Die unentgeltliche Rechtsvertreterin der BeschwerdefÃ¼hrerin, RechtsanwÃ¤ltin Ursula Reger-Wyttenbach, ZÃ¼rich, wird mit Fr. 1'655.-- (inklusive Barauslagen und Mehrwertsteuer) aus der Gerichtskasse entschÃ¤digt. Die BeschwerdefÃ¼hrerin wird Â auf Â§ 92 ZPO hingewiesen.</w:t>
      </w:r>
    </w:p>
    <w:p>
      <w:r>
        <w:t>4.Â Â Â Â Â Â Â Â  Zustellung gegen Empfangsschein an:</w:t>
      </w:r>
    </w:p>
    <w:p>
      <w:r>
        <w:t>- RechtsanwÃ¤ltin Ursula Reger-Wyttenbach</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