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IV.2009.01079 vom 29. Dezember 2011</w:t>
      </w:r>
    </w:p>
    <w:p>
      <w:r>
        <w:t>ZH Sozialversicherungsgericht, 2011-12-29, DE</w:t>
      </w:r>
    </w:p>
    <w:p>
      <w:r>
        <w:rPr>
          <w:b/>
        </w:rPr>
        <w:t xml:space="preserve">Quelle: </w:t>
      </w:r>
      <w:r>
        <w:t>https://mcp.opencaselaw.ch/entscheid/zh_sozialversicherungsgericht_IV.2009.01079</w:t>
      </w:r>
    </w:p>
    <w:p>
      <w:r>
        <w:t>FR: ZH_SOZIALVERSICHERUNGSGERICHT IV.2009.01079 du 29 décembre 2011</w:t>
      </w:r>
    </w:p>
    <w:p>
      <w:r>
        <w:t>IT: ZH_SOZIALVERSICHERUNGSGERICHT IV.2009.01079 del 29 dicembre 2011</w:t>
      </w:r>
    </w:p>
    <w:p>
      <w:pPr>
        <w:pStyle w:val="Heading2"/>
      </w:pPr>
      <w:r>
        <w:t>Erwägungen</w:t>
      </w:r>
    </w:p>
    <w:p>
      <w:r>
        <w:rPr>
          <w:b/>
        </w:rPr>
        <w:t>E. 2</w:t>
      </w:r>
    </w:p>
    <w:p>
      <w:r>
        <w:t>Â Â Â Â Â  Gegen die VerfÃ¼gung der IV-Stelle liess der Versicherte am 5. November 2009 Beschwerde (Urk. 1) erheben und beantragen, es sei die VerfÃ¼gung vom 7. Oktober 2009 aufzuheben und die IV-Stelle zur Erbringung der gesetzlich geschuldeten Leistungen zu verpflichten. Eventualiter sei eine zweite Begutachtung vorzunehmen und PD Dr. B.___, Schweizer WirbelsÃ¤ulen- und RÃ¼ckenmarkzentrum, Nottwil, als Gutachter zu bestellen.</w:t>
      </w:r>
    </w:p>
    <w:p>
      <w:r>
        <w:t>Â Â Â Â Â Â Â Â  Die IV-Stelle schloss in ihrer Vernehmlassung vom 24. November 2009 (Urk. 7) auf Abweisung der Beschwerde.</w:t>
      </w:r>
    </w:p>
    <w:p>
      <w:r>
        <w:t>Â Â Â Â Â Â Â Â  Auf die AusfÃ¼hrungen der Parteien und die eingereichten Unterlagen ist, soweit fÃ¼r die Entscheidfindung erforderlich, in den ErwÃ¤gungen einzugehen.</w:t>
      </w:r>
    </w:p>
    <w:p>
      <w:r>
        <w:t>3.Â Â Â Â Â Â  Mit heutigem Datum ergeht auch das Urteil im unfallversicherungsrechtlichen Parallelfall UV.2010.00049.</w:t>
      </w:r>
    </w:p>
    <w:p>
      <w:r>
        <w:t>Das Gericht zieht in ErwÃ¤gung:</w:t>
      </w:r>
    </w:p>
    <w:p>
      <w:r>
        <w:t>1.Â Â Â Â Â Â</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1.2Â Â Â Â  Die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1.3Â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mit Hinweisen). Dagegen stellt die bloss unterschiedliche Beurteilung der Auswirkungen eines im Wesentlichen unverÃ¤ndert gebliebenen Gesundheitszustandes auf die ArbeitsfÃ¤higkeit fÃ¼r sich allein genommen keinen Revisionsgrund im Sinne von Art. 17 Abs. 1 ATSG dar.</w:t>
      </w:r>
    </w:p>
    <w:p>
      <w:r>
        <w:t>1.4Â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1.5Â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1.6Â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t>2.Â Â Â Â Â Â</w:t>
      </w:r>
    </w:p>
    <w:p>
      <w:r>
        <w:t>2.1Â Â Â Â  Die IV-Stelle begrÃ¼ndete die Aufhebung der Rente damit, gestÃ¼tzt auf das Gutachten von Dr. A.___ habe sich der Gesundheitszustand des BeschwerdefÃ¼hrers spÃ¤testens seit Januar 2009 verbessert. Die AusÃ¼bung der frÃ¼heren ErwerbstÃ¤tigkeit als Inhaber eines OrthopÃ¤dieunternehmens sei ihm wieder vollzeitig zumutbar, ohne dass invaliditÃ¤tsbedingt eine Erwerbseinbusse entstehen wÃ¼rde. Damit falle der Rentenanspruch der Invalidenversicherung weg.</w:t>
      </w:r>
    </w:p>
    <w:p>
      <w:r>
        <w:t>2.2Â Â Â Â  Dem hÃ¤lt der BeschwerdefÃ¼hrer entgegen, die angefochtene VerfÃ¼gung stÃ¼tze sich ausschliesslich auf das Gutachten von Dr. A.___. Dieses sei mangelhaft und Ã¤usserst oberflÃ¤chlich und es wÃ¼rden Pauschalurteile gefÃ¤llt, ohne dass detaillierte und vertiefte AbklÃ¤rungen vorgenommen worden seien. DarÃ¼ber hinaus sei Dr. A.___ dem BeschwerdefÃ¼hrer gegenÃ¼ber aufgrund seiner frÃ¼heren TÃ¤tigkeit feindlich gestimmt.</w:t>
      </w:r>
    </w:p>
    <w:p>
      <w:r>
        <w:t>3.Â Â Â Â Â Â  Insofern als der BeschwerdefÃ¼hrer eine Befangenheit im Sinne eines formellen Ausstandsgrunds (Art. 36 Abs. 1 ATSG; vgl. BGE 132 V 93 E. 6.5), geltend machen will, ist dies nicht genÃ¼gend substanziiert. DarÃ¼ber hinaus hÃ¤tte ein solcher Ausstandsgrund bereits bei der Gutachtensanordnung vorgebracht werden mÃ¼ssen, was vorliegend nicht geschehen ist.</w:t>
      </w:r>
    </w:p>
    <w:p>
      <w:r>
        <w:t>4.Â Â Â Â Â Â</w:t>
      </w:r>
    </w:p>
    <w:p>
      <w:r>
        <w:t>4.1Â Â Â Â  Nachdem der BeschwerdefÃ¼hrer seit 1994 an einer lumbalen Diskushernie mit rezidivierenden Lumboischialgien und radikulÃ¤ren Zeichen rechts gelitten hatte, unterzog er sich am 1. Oktober 1998 einer lumbalen Spondylodese (vgl. Darstellung der Vorgeschichte in Urk. 8/38, S. 4 f.). Danach habe er innert kÃ¼rzester Zeit wieder seine volle BerufstÃ¤tigkeit aufgenommen.</w:t>
      </w:r>
    </w:p>
    <w:p>
      <w:r>
        <w:t>4.2Â Â Â Â  GemÃ¤ss Unfallmeldung vom 23. Mai 2001 (Urk. 8/16/1) rutschte der BeschwerdefÃ¼hrer am 17. Mai 2001 beim Verlassen seines Fabrikationsbetriebs auf einer Aussentreppe aus und fiel mit der lumbalen WirbelsÃ¤ule auf die Treppenkante. Ab dem 17. August 2001 nahm er seine Arbeit wieder zu 50 % auf. Aufgrund progredienter Schmerzen wurde er jedoch ab 1. Januar 2002 erneut zu 100 % arbeitsunfÃ¤hig geschrieben (Urk. 8/12).</w:t>
      </w:r>
    </w:p>
    <w:p>
      <w:r>
        <w:t>4.3Â Â Â Â  Am 6. November 2001 fÃ¼hrte Dr. C.___, Facharzt FMH fÃ¼r OrthopÃ¤dische Chirurgie, der die Spondylodese vom 1. Oktober 1998 vorgenommen hatte, auf Veranlassung der ELVIA eine Begutachtung durch und erstattete am 30. November 2001 Bericht (Urk. 8/16/26 ff.). Diagnostisch schloss er auf eine Knie- und LWS-Distorsion sowie auf eine lumbosacrale ÃbergangsstÃ¶rung. Als Vorzustand benannte er eine Patellafraktur 1978, eine Meniskusteilentfernung 1996 sowie eine Spondylodese L4/Ã am 1. Oktober 1998. BezÃ¼glich der Spondylodese Ã¤usserte er den Verdacht auf eine Implantatlockerung.</w:t>
      </w:r>
    </w:p>
    <w:p>
      <w:r>
        <w:t>Â Â Â Â Â Â Â Â  Zur KlÃ¤rung der Frage, ob tatsÃ¤chlich Unfallfolgen vorlÃ¤gen, empfahl er fÃ¼r das Knie wie auch fÃ¼r die LendenwirbelsÃ¤ule eine invasive Exploration.</w:t>
      </w:r>
    </w:p>
    <w:p>
      <w:r>
        <w:t>4.4Â Â Â Â  Ab dem 1. Januar 2002 verstÃ¤rkten sich die RÃ¼ckenschmerzen derart, dass dem BeschwerdefÃ¼hrer erneut eine vollstÃ¤ndige ArbeitsunfÃ¤higkeit attestiert wurde. Aufgrund dieser Schmerzzunahme stellte sich der BeschwerdefÃ¼hrer bei PD Dr. med. D.___, CA Neurochirurgie, im Herz- und Neurozentrum Bodensee, vor zur AbklÃ¤rung der Frage, ob eine InstabilitÃ¤t des Implantates vorliege. Nach einer Untersuchung vom 6. Februar 2002 und einer Computertomographie vom 21. Februar 2002 (Urk. 8/16/24) berichtete Dr. D.___ am 15. MÃ¤rz 2002 (Urk. 8/16/21 ff.), es lasse sich kein Nachweis einer Schraubenlockerung finden. Eine knÃ¶cherne Fusion der beiden WirbelkÃ¶rper lasse sich nicht nachweisen, die Knochenappositionen von der Grundplatte von LWK 5 reichten zwar wohl in den Hohlraum des Peek-Cages hinein, seien jedoch nicht durchgewachsen und nicht mit der Deckplatte von SWK 1 verbunden. Es finde sich auch keine knÃ¶cherne Durchbauung im Bereich der Wirbelgelenke. Eine nennenswerte dorsale Knochenanlagerung sein ebenfalls nicht erfolgt. Zusammenfassend ergebe sich kein harter Befund, der fÃ¼r eine InstabilitÃ¤t des Segmentes spreche, die Durchbauung sei jedoch nicht nachgewiesen.</w:t>
      </w:r>
    </w:p>
    <w:p>
      <w:r>
        <w:t>Â Â Â Â Â Â Â Â  Nach einer erneuten Besprechung der Computertomographien mit dem BeschwerdefÃ¼hrer am 22. April 2002 berichtete Dr. D.___ gleichentags (Urk. 8/16/20), man habe gemeinsam erarbeiten kÃ¶nnen, dass die unteren beiden Schrauben-Stab-Verbindungen keinerlei Spaltbildung aufwiesen, wohingegen sich in der oberen Verbindung zwischen Schraube und Stab in beiden Rekonstruktionen eindeutig ein weichteildichter Saum zwischen der Tulpe und dem Stab zeige, so dass man von einer Lockerung in dieser Schraube-Stab-Verbindung ausgehen mÃ¼sse. Zwar habe er dem BeschwerdefÃ¼hrer demonstrieren kÃ¶nnen, dass die Peek-Cages fest bindegewebig eingeheilt, jedoch - ebenso wie die Gelenke - nicht knÃ¶chern durchbaut seien. Somit mÃ¼sse von einer pseudarthrotisch stabilen, aber nicht vÃ¶llig knÃ¶chern durchbauten Spondylodese ausgegangen werden. Da der linke Stab eindeutig das Gelenk LWK 3/4 von kaudal her arrodiere, kÃ¶nne ein Teilschmerz daher kommen. Er empfahl daraufhin eine erneute Operation.</w:t>
      </w:r>
    </w:p>
    <w:p>
      <w:r>
        <w:t>4.5Â Â Â Â  Am 4. MÃ¤rz 2002 beauftrage die Allianz Dr. med. E.___, Facharzt FMH fÃ¼r OrthopÃ¤dische Chirurgie, mit einer medizinischen Beurteilung. Dabei machte sie diesen ausdrÃ¼cklich darauf aufmerksam, dass es dabei lediglich um die Beurteilung der Knieverletzung rechts gehe. Dennoch findet sich im Bericht von Dr. E.___ vom 30. April 2002 (Urk. 8/16/12 ff.) auch eine Beurteilung der LendenwirbelsÃ¤ule. Beschrieben wurde eine massivste Druckdolenz, ein positiver LasÃ¨gue, rechts ab 50Â°, links ab 60Â°. Der Finger-Bodenabstand habe 50 cm betragen. Beim Versuch, einen SchÃ¼tteltest an der WirbelsÃ¤ule durchzufÃ¼hren, seien heftigste Schmerzen aufgetreten. Er diagnostizierte eine Implantatlockerung bei Status nach Spondylodese L5/S1 bei traumatisierter, straffer Pseudarthrose. An der LendenwirbelsÃ¤ule habe eine richtunggebende Verschlimmerung stattgefunden. BezÃ¼glich des Knies hielt er fest, dass die vom BeschwerdefÃ¼hrer angegebenen Schmerzen bestÃ¤tigt werden kÃ¶nnten.</w:t>
      </w:r>
    </w:p>
    <w:p>
      <w:r>
        <w:t>4.6Â Â Â Â  Am 30. Mai 2002 beantwortete Dr. D.___ der Allianz diverse Fragen (Urk. 8/16/10 f.). Dabei hielt er erneut fest, dass der BeschwerdefÃ¼hrer zu 100 % arbeitsunfÃ¤hig sei. Gleichzeitig erwÃ¤hnte er auch, eine Ursache der Beschwerden kÃ¶nne er nach den ihm vorliegenden Informationen nicht mit genÃ¼gender Wahrscheinlichkeit annehmen. Der Umstand, dass der BeschwerdefÃ¼hrer nach der Operation 1998 wÃ¤hrend dreieinhalb Jahren ohne Probleme voll gearbeitet habe, lasse jedoch darauf schliessen, dass die bereits zum damaligen Zeitpunkt vorhandene straffe Pseudarthrose keine Beschwerden verursacht habe. Erst seit dem Sturz komme es zu den bekannten Beschwerden, die vÃ¶llig glaubhaft seien.</w:t>
      </w:r>
    </w:p>
    <w:p>
      <w:r>
        <w:t>4.7Â Â Â Â  Am 6. Mai 2003 fÃ¼hrte Dr. D.___ beim BeschwerdefÃ¼hrer eine Re-Spondylodese mit Beckenkamm und neuem Fixateur interne durch (Operationsbericht, Urk. 8/26/3 f.). AnlÃ¤sslich der Operation zeigte sich im unteren Teil des Fixateur interne eine vÃ¶llig reizlose Einheilung, rundum die beiden oberen SchraubenkÃ¶pfe jedoch eine massive schwÃ¤rzliche VerfÃ¤rbung des Gewebes im Sinne einer Metallose, ein Zeichen des hier vorhandenen Materialabriebs. Bei der Entfernung von Schraubenmuttern und StÃ¤ben beidseits habe sich gezeigt, dass auch die Schrauben in LWK4 und LWK5 leicht zu drehen gewesen seien, so dass der Operateur von einer Lockerung ausging.</w:t>
      </w:r>
    </w:p>
    <w:p>
      <w:r>
        <w:t>4.8Â Â Â Â  Am 19. August 2003 berichtete der BeschwerdefÃ¼hrer gegenÃ¼ber dem Schadeninspektor der Allianz (Bericht vom 21. August 2003, Urk. 8/30/3 ff.), das Implantat habe sich seines Erachtens bereits wieder gelÃ¶st, er hÃ¶re metallische GerÃ¤usche beim Gehen und bei Bewegungen. Die Heberparese beim rechten Bein sei schlimmer geworden, es bestehe grosse Stolpergefahr. Der Po-Muskel links habe sich verhÃ¤rtet, er kÃ¶nne dadurch nicht mehr richtig und lange sitzen. Er befinde sich jedoch in keiner medizinischen Behandlung und es erfolgten auch keine Therapien. Seit der zweiten Operation habe sich alles noch verschlechtert, er kÃ¶nne weder richtig gehen noch sitzen. Liegen gehe einigermassen, aber auch nur, weil er sich ein Spezialbett zugelegt habe. Aufgrund des falschen Gangs begÃ¤nnen nun auch Probleme mit der HÃ¼fte. DarÃ¼ber hinaus habe er familiÃ¤re und psychische Probleme. Nach der Operation habe er wÃ¤hrend Monaten eine WundheilungsstÃ¶rung gehabt.</w:t>
      </w:r>
    </w:p>
    <w:p>
      <w:r>
        <w:t>Â Â Â Â Â Â Â Â  Seine geschÃ¤ftlichen AktivitÃ¤ten habe er per 30. Juni 2003 aufgegeben.</w:t>
      </w:r>
    </w:p>
    <w:p>
      <w:r>
        <w:t>4.9Â Â Â Â  Von der ambulanten Nachkontrolle vom 10. September 2003 berichtete Dr. D.___ am 4. Oktober 2003 (Urk. 8/32). Der BeschwerdefÃ¼hrer befinde sich in einem guten Allgemeinzustand, die Wunde sei trocken, aber noch gerÃ¶tet. Die LWS sei relativ steilgestellt und muskulÃ¤r verspannt. Fersen- und Zehengang seien nur unter MÃ¼he und vor allem mit linksseitigen Schmerzen mÃ¶glich. Der Hauptschmerz projeziere sich auf den hinteren Beckenkamm im Bereich der Knochen-Entnahmestelle. Im Bereich des Fixateurs bestehe kein Druckschmerz. In den Kontroll-RÃ¶ntgenaufnahmen fÃ¤nden sich in den Funktionsaufnahmen keine Hinweise fÃ¼r ein pathologisches Wirbelgleiten und die Materiallage sei regelrecht. Im Computertomogramm zeige sich im Knochenfenster ein beginnender Durchbau im Bereich der kleinen Wirbelgelenke. Es handle sich um einen regelrechten Verlauf, die noch bestehenden Schmerzen seien der Beckenkamm-Entnahmestelle zuzuordnen, was leider manchmal ein lÃ¤ngerwÃ¤hrendes Problem sei. Schwere kÃ¶rperliche TÃ¤tigkeiten mÃ¼ssten sicher noch wÃ¤hrend eines Vierteljahrs vermieden werden. Mit einer weiteren Besserung der Beschwerden von Seiten der WirbelsÃ¤ule sei zu rechnen. Ob und wieweit jedoch wieder eine ArbeitsfÃ¤higkeit erreicht werden kÃ¶nne, bleibe abzuwarten. Er empfehle eine abschliessende Begutachtung ein Jahr postoperativ.</w:t>
      </w:r>
    </w:p>
    <w:p>
      <w:r>
        <w:t>Â Â Â Â Â Â Â Â  Zum Untersuchungszeitpunkt sei eine TÃ¤tigkeit angemessen, die wechselnde Arbeitsstellungen erlaube und wo das Heben schwerer GegenstÃ¤nde strikt vermieden werden kÃ¶nne.</w:t>
      </w:r>
    </w:p>
    <w:p>
      <w:r>
        <w:t>Â Â Â Â Â Â Â Â  Nach Abschluss der knÃ¶chernen Heilung, die etwa sechs bis sieben Monate in Anspruch nehme, kÃ¶nne mÃ¶glicherweise eine Verbesserung des Allgemeinzustands und auch der ArbeitsfÃ¤higkeit erreicht werden durch eine intensive stationÃ¤re Rehabilitation. Dort kÃ¶nne auch das genaue Mass einer noch mÃ¶glichen Arbeitsbelastung festgelegt werden.</w:t>
      </w:r>
    </w:p>
    <w:p>
      <w:r>
        <w:t>4.10Â Â  Am 6. Februar 2004 gab die Allianz ein Gutachten bei Dr. M.___ in Auftrag, welches dieser am 14. Juni 2004 erstattete (Urk. 8/38/4 ff.). Der Gutachter kam darin zum Schluss, dass die ehemalige TÃ¤tigkeit, insbesondere in der Eigenschaft als technischer Operationsassistent, aus diversen GrÃ¼nden nicht mehr zumutbar sei. Eine rÃ¼ckenadaptierte, wechselnd belastende AdministrativtÃ¤tigkeit sei dem BeschwerdefÃ¼hrer jedoch in der GrÃ¶ssenordnung von zwei Dritteln eines Normalpensums zumutbar. Mangels radiologisch feststellbarer Unfallfolgen seien die posttraumatischen Beschwerden des BeschwerdefÃ¼hrers als nicht dokumentierbare Weichteilfolgen interpretiert worden, die erfahrungsgemÃ¤ss im Lauf der Zeit innerhalb von Tagen bis Monaten, lÃ¤ngstens jedoch innerhalb von einem bis zwei Jahren abheilten.</w:t>
      </w:r>
    </w:p>
    <w:p>
      <w:r>
        <w:t>4.11Â Â  Am 19. Oktober 2005 gab die Allianz ein Gutachten beim F.___ in Auftrag, welches am 12. September 2006 erstattet wurde (Urk. 8/80/2 ff.). Darin kamen die Gutachter zum Schluss, vor dem Unfall habe im Operationsbereich eine straffe Pseudarthrosesituation vorgelegen, diese sei aber weitgehend asymptomatisch gewesen. Durch das Unfallereignis sei diese traumatisiert und dadurch symptomatisch geworden.</w:t>
      </w:r>
    </w:p>
    <w:p>
      <w:r>
        <w:t>Â Â Â Â Â Â Â Â  Die BeeintrÃ¤chtigung der ArbeitsfÃ¤higkeit in der angestammten TÃ¤tigkeit als Operationsinstruktor betrage 100 %, eine MÃ¶glichkeit zur Verlagerung der beruflichen TÃ¤tigkeit auf andere Arbeiten wurde nicht gesehen, zuerst sei der vorgeschlagene Revisionseingriff vorzunehmen und das entsprechende Ergebnis abzuwarten.</w:t>
      </w:r>
    </w:p>
    <w:p>
      <w:r>
        <w:t>4.12Â Â  Am 24. Oktober 2008 (Urk. 8/86/46 ff.) erstattete Dr. med. G.___, Facharzt FMH fÃ¼r OrthopÃ¤dische Chirurgie, auf Veranlassung der Allianz ein Aktengutachten bezÃ¼glich der Zumutbarkeit einer Reoperation zur Beseitigung der geklagten InstabilitÃ¤t. Er erachtete diese als gegeben und prognostizierte bei einem unkomplizierten Verlauf eine Behandlungsdauer von etwa sechs Monaten.</w:t>
      </w:r>
    </w:p>
    <w:p>
      <w:r>
        <w:t>4.13Â Â  Das durch die IV-Stelle veranlasste Gutachten von Dr. A.___ datiert vom 7. Juli 2009 und basiert auf Untersuchungen und Befragungen des BeschwerdefÃ¼hrers am 5. und 15. Mai sowie am 23. Juni 2009 (Urk. 8/96). Dem BeschwerdefÃ¼hrer wurde die MÃ¶glichkeit eingerÃ¤umt, Zusatzfragen zu stellen, wovon er Gebrauch machte (Urk. 8/88/3). Das Gutachten schliesst RÃ¶ntgenaufnahmen vom 5. Mai 2009 sowie ein an der UniversitÃ¤tsklinik H.___ durchgefÃ¼hrtes Computertomogramm der LendenwirbelsÃ¤ule vom 12. Mai 2009 (vgl. S. 11 f. des Gutachtens) ein. Weiter wurde am 5. Juni 2009 von Dr. med. J.___, FachÃ¤rztin FMH fÃ¼r Neurologie, I.___, eine neurologische Zusatzuntersuchung durchgefÃ¼hrt (Urk. 8/95 ff.).</w:t>
      </w:r>
    </w:p>
    <w:p>
      <w:r>
        <w:t>Â Â Â Â Â Â Â Â  Folgende Diagnosen wurden erhoben:</w:t>
      </w:r>
    </w:p>
    <w:p>
      <w:r>
        <w:t>Â Â Â Â Â Â Â Â Â Â Â Â Â  - Lumbovertebralsyndrom (ICD-10 M51.1) bei Status nach Spondylodese L5/S1 1998 und Status nach Respondylodese 5/2003</w:t>
      </w:r>
    </w:p>
    <w:p>
      <w:r>
        <w:t>Â Â Â Â Â Â Â Â Â Â Â Â Â  - Residualzustand nach Peronaeus communis-DrucklÃ¤sion am Capitulum fibulae rechts (ICD-10 G64)</w:t>
      </w:r>
    </w:p>
    <w:p>
      <w:r>
        <w:t>Â Â Â Â Â Â Â Â Â Â Â Â Â  - Leichtgradige sensomotorische axonale und demyelinisierende Polyneuropathie bei Diabetes mellitus</w:t>
      </w:r>
    </w:p>
    <w:p>
      <w:r>
        <w:t>Â Â Â Â Â Â Â Â Â Â Â Â Â  - Pangonarthrose rechts medial betont (ICD-10 M17.9) bei Status nach Patellafraktur 1978 und Status nach TME medial 1996</w:t>
      </w:r>
    </w:p>
    <w:p>
      <w:r>
        <w:t>Â Â Â Â Â Â Â Â Â Â Â Â Â  - Verdacht auf Arteriosklerose</w:t>
      </w:r>
    </w:p>
    <w:p>
      <w:r>
        <w:t>Â Â Â Â Â Â Â Â Â Â Â Â Â Â Â Â  - Beschreibung einer GefÃ¤sssklerose im CT der LWS</w:t>
      </w:r>
    </w:p>
    <w:p>
      <w:r>
        <w:t>Â Â Â Â Â Â Â Â Â Â Â Â Â Â Â Â  - VaskulÃ¤re Risikofaktoren: Nikotin, Diabetes mellitus</w:t>
      </w:r>
    </w:p>
    <w:p>
      <w:r>
        <w:t>Â Â Â Â Â Â Â Â  Dr. A.___ gab an, dass die vom BeschwerdefÃ¼hrer zum Untersuchungszeitpunkt immer noch angegebenen InstabilitÃ¤tsbeschwerden lumbal kein anatomisches Korrelat mehr hÃ¤tten, das CT der LWS zeige einen unauffÃ¤lligen Befund im Bereich der Spondylodese L5/S1 mit breitem Durchbau und intakten und festen Implantaten. FÃ¼r die subjektiven Beschwerden fÃ¤nden sich weder radikulÃ¤re AusfÃ¤lle noch radiologisch objektivierbare Befunde.</w:t>
      </w:r>
    </w:p>
    <w:p>
      <w:r>
        <w:t>Â Â Â Â Â Â Â Â  Aufgrund der erhobenen Befunde erachtete Dr. A.___ den BeschwerdefÃ¼hrer fÃ¼r sÃ¤mtliche leichten, teils sitzenden/teils stehenden TÃ¤tigkeiten als zu 100 % arbeitsfÃ¤hig. In seiner angestammten TÃ¤tigkeit als Operationsinstruktor sei der BeschwerdefÃ¼hrer ebenfalls zu 100 % arbeitsfÃ¤hig. Die TÃ¤tigkeit als Operationsinstruktor sei eine wechselbelastende TÃ¤tigkeit mit der MÃ¶glichkeit, zwischendurch abzusitzen. Bei HÃ¼ftoperationen werde in der Regel sitzend operiert; bei Knieprothesen nicht, aber der Operationsinstruktor mÃ¼sse nicht zwingend die ganze Zeit daneben stehen, sondern habe auch die MÃ¶glichkeit, sich hinzusetzen und die wichtigen Schritte mit dem Laserpointer zu zeigen. Die SchÃ¤tzung der ArbeitsfÃ¤higkeit habe seit dem 1. Januar 2009 Geltung.</w:t>
      </w:r>
    </w:p>
    <w:p>
      <w:r>
        <w:t>4.14Â Â  In der Folge liess sich der BeschwerdefÃ¼hrer von Dr. med. K.___, Facharzt FMH OrthopÃ¤dische Chirurgie, Zentrum fÃ¼r WirbelsÃ¤ulenleiden Spital L.___, untersuchen. Mit Datum vom 30. Juni 2009 verfasste dieser eine Beurteilung und kam darin zum Schluss, dass aufgrund der Gesamtsituation die Beschwerden, welche der BeschwerdefÃ¼hrer angebe, plausibel und nachvollziehbar seien und eine Revisionsoperation, wie sie vorgeschlagen worden sei, nichts bringen wÃ¼rde (Urk. 8/102 = Urk. 3/5). Einem weiteren, am 2. September 2009 datierten Bericht (Urk. 8/102 S. 5 ff. = Urk. 3/4) ist zu entnehmen, dass der BeschwerdefÃ¼hrer nach wie vor zu 100 % arbeitsunfÃ¤hig und der Endzustand noch nicht erreicht sei. GestÃ¼tzt auf eine TK-Fluoro-PET-Untersuchung vom 12. Juni 2009 im Rahmen einer WirbelsÃ¤ulenstudie in Zusammenarbeit mit der Nuklearmedizin des UniversitÃ¤tsspitals N.___ diagnostizierte er aktivierte Facettengelenksarthrosen L3/L4, L4/L5, linksbetont, eine aktivierte Arthrose L4/L5 rechts, einen Aktivierungsherd um die Schraube L4 rechts, eine interkorporelle Ãberlastungssituation L4 bei ventralem Ãberhang und grossem Patienten, eine ISG-Arthrose beidseits, eine linksventrale Anreicherung von Acetabulum bei Coxarthrose sowie eine ventrale Falxverkalkung.</w:t>
      </w:r>
    </w:p>
    <w:p>
      <w:r>
        <w:t>5.Â Â Â Â Â Â</w:t>
      </w:r>
    </w:p>
    <w:p>
      <w:r>
        <w:t>5.1Â Â Â Â  Die rentenzusprechende VerfÃ¼gung 12. Mai 2005 basierte auf dem Stand der medizinischen Erkenntnisse bis zum 27. Januar 2005 (vgl. Feststellungsblatt, Urk. 8/57/4) und stÃ¼tzte sich vor allem auf das Gutachten von Dr. med. M.___ vom 14. Juni 2004 (Urk. 8/38). GemÃ¤ss diesem Gutachten bestand eine ArbeitsfÃ¤higkeit von zwei Dritteln eines Vollpensums in einer behinderungsangepassten TÃ¤tigkeit. Dazu ist festzuhalten, dass der Unfallversicherer auf dieses Gutachten letztlich nicht abgestellt hat, sondern auf das in der Folge selbst veranlasste MEDAS-Gutachten aus dem Jahr 2006 (Urk. 8/86/4 ff.). Diesem ist zu entnehmen, dass der BeschwerdefÃ¼hrer im Untersuchungszeitpunkt weder in seiner ursprÃ¼nglichen noch in einer VerweistÃ¤tigkeit als arbeitsfÃ¤hig erachtet wurde.</w:t>
      </w:r>
    </w:p>
    <w:p>
      <w:r>
        <w:t>Â Â Â Â Â Â Â Â  Dr. A.___ kam im Jahr 2009 aufgrund neuer RÃ¶ntgenbilder wie auch anhand eines Computertomogramms zum Schluss, dass mittlerweile ein knÃ¶cherner Durchbau und damit eine Einheilung des betroffenen Segmentes erfolgt sei. Daher liege auch keine InstabilitÃ¤t mehr vor.</w:t>
      </w:r>
    </w:p>
    <w:p>
      <w:r>
        <w:t>Â Â Â Â Â Â Â Â  WÃ¤hrend im Jahr 2006 von den MEDAS-Gutachtern noch kein stabiler Durchbau nachgewiesen werden konnte, war dies drei Jahre spÃ¤ter der Fall. Entsprechend lagen zum Untersuchungszeitpunkt keine radiologisch objektivierbaren Befunde fÃ¼r die nach wie vor geklagten InstabilitÃ¤ts-Beschwerden vor und der Gutachter erachtete den BeschwerdefÃ¼hrer in einer leidensangepassten, wechselbelastenden TÃ¤tigkeit als vollumfÃ¤nglich arbeitsfÃ¤hig.</w:t>
      </w:r>
    </w:p>
    <w:p>
      <w:r>
        <w:t>Â Â Â Â Â Â Â Â  Das Gutachten von Dr. A.___ entspricht den von der Rechtsprechung konkretisierten Anforderungen (BGE 125 V 352 E. 3a). Es ist fÃ¼r die Beantwortung der gestellten Fragen umfassend, berÃ¼cksichtigt die medizinischen Vorakten ebenso wie die geklagten Beschwerden und setzt sich mit diesen und dem Verhalten des BeschwerdefÃ¼hrers auseinander. Die Darlegung der medizinischen Befunde sowie deren Beurteilung leuchtet ein und die Schlussfolgerungen sind nachvollziehbar begrÃ¼ndet. Eine Auseinandersetzung mit abweichenden Meinungen ist erfolgt.</w:t>
      </w:r>
    </w:p>
    <w:p>
      <w:r>
        <w:t>Â Â Â Â Â Â Â Â  An dieser Beurteilung vermÃ¶gen die Berichte von Dr. K.___ (Urk. 3/4 und 3/5) nichts zu Ã¤ndern, fÃ¼hrt er doch nicht differenziert aus, wie die von ihm geschilderten Befunde die ArbeitsfÃ¤higkeit in einer leidensangepassten TÃ¤tigkeit konkret einschrÃ¤nken. Weiter ist auch darauf hinzuweisen, dass die von ihm postulierten Befunde im Rahmen einer Studie Ã¼ber den erstmaligen Einsatz der TK-Fluoro-PET-Methode in der WirbelsÃ¤ulendiagnostik entstanden sind (vgl. Urk. 16/1 S. 2, 3. Absatz im Verfahren UV.2010.00049) und erst mit weiteren Studien validiert werden mÃ¼ssen (vgl. Urk. 16/2 S. 2 im Verfahren UV.2010.00049).</w:t>
      </w:r>
    </w:p>
    <w:p>
      <w:r>
        <w:t>5.2Â Â Â Â  Damit ist, gestÃ¼tzt auf das Gutachten von Dr. A.___, davon auszugehen, dass der BeschwerdefÃ¼hrer seit Mai 2009 in einer leidensangepassten TÃ¤tigkeit wieder vollumfÃ¤nglich arbeitsfÃ¤hig ist. Es liegt, gegenÃ¼ber der frÃ¼heren EinschÃ¤tzung von Dr. M.___, auf welche die IV-Stelle bei ihrer erstmaligen Rentenzusprache abgestellt hat, eine Verbesserung des Gesundheitszustands vor.</w:t>
      </w:r>
    </w:p>
    <w:p>
      <w:r>
        <w:t>Â Â Â Â Â Â Â Â  Daraus hat die IV-Stelle geschlossen, dass der BeschwerdefÃ¼hrer auch in seiner vor dem Gesundheitsschaden ausgeÃ¼bten TÃ¤tigkeit vollumfÃ¤nglich arbeitsfÃ¤hig sei.</w:t>
      </w:r>
    </w:p>
    <w:p>
      <w:r>
        <w:t>Â Â Â Â Â Â Â Â  Damals besuchte er Ãrzte und Kliniken und arbeitete fast tÃ¤glich in OperationssÃ¤len als ÂOrthopÃ¤die-Operations-TechnikerÂ (Urk. 8/86/13). Die Kunden (SpitÃ¤ler) hÃ¤tten angerufen und Implantate auf ein bestimmtes Datum oder bei NotfÃ¤llen sofort bestellt. Der BeschwerdefÃ¼hrer habe die Instrumente und Implantate im Voraus im Spital angeliefert, damit diese dort sterilisiert und vorbereitet werden konnten. Je nach Operation seien die in einer Box enthaltenen Teile (er habe die gesamte Infrastruktur inkl. Schrauben etc. geliefert) bis zu 50 kg schwer gewesen. WÃ¤hrend der Operation sei er als Operationsinstruktor dem operierenden Arzt zur Seite gestanden zwecks Instruktion zur richtigen Einsetzung der Implantate; die Operationen hÃ¤tten mehrere Stunden gedauert. Nach Operationsabschluss seien die Instrumente wieder sterilisiert und danach an den BeschwerdefÃ¼hrer zurÃ¼ckgegeben worden, der sie wieder zurÃ¼cktransportiert habe. Vor Eintritt des Gesundheitsschadens habe er mit dem Pikettdienst bis zu 70 Stunden pro Woche gearbeitet (Urk. 8/16/5). Diese konkrete Situation hat der Gutachter Dr. A.___ zu wenig gewÃ¼rdigt.</w:t>
      </w:r>
    </w:p>
    <w:p>
      <w:r>
        <w:t>Â Â Â Â Â Â Â Â  Die Frage, ob es sich bei der ursprÃ¼nglichen TÃ¤tigkeit um eine leidensangepasste TÃ¤tigkeit handelt, kann indes offen bleiben, wie im Folgenden zu zeigen sein wird.</w:t>
      </w:r>
    </w:p>
    <w:p>
      <w:r>
        <w:rPr>
          <w:b/>
        </w:rPr>
        <w:t>E. 6</w:t>
      </w:r>
    </w:p>
    <w:p>
      <w:r>
        <w:t>6.1Â Â Â Â  Nachdem dem Gutachten von Dr. A.___ zufolge der BeschwerdefÃ¼hrer in seiner angestammten TÃ¤tigkeit als GeschÃ¤ftsfÃ¼hrer und technischer Operationsinstrukor wie auch in jeglicher kaufmÃ¤nnischen VerweistÃ¤tigkeit wieder als vollumfÃ¤nglich arbeitsfÃ¤hig erachtet wurde, hat es die IV-Stelle unterlassen, Ãberlegungen zur Erwerbssituation anzustellen.</w:t>
      </w:r>
    </w:p>
    <w:p>
      <w:r>
        <w:t>6.2Â Â Â Â  Bereits bei der ursprÃ¼nglichen Rentenzusprache stellte man diesbezÃ¼glich fest, dass der BeschwerdefÃ¼hrer in seiner vor Eintritt des Gesundheitsschadens ausgeÃ¼bten TÃ¤tigkeit fachlich hochspezialisiert war, er jedoch keine Erfahrung mit MitarbeiterfÃ¼hrung habe und daher eine Anstellung bei einer bestehenden Firma beispielsweise als Manager unrealistisch sei (vgl. Urk. 8/59/4). Daher resultiere bei jeglicher Aufnahme einer berufs- oder funktionsfremden VerweistÃ¤tigkeit, mit welchem Pensum auch immer, eine Rente, da der BeschwerdefÃ¼hrer in seiner eigenen Unternehmung ein Ã¼berdurchschnittliches Valideneinkommen erzielt habe.</w:t>
      </w:r>
    </w:p>
    <w:p>
      <w:r>
        <w:t>6.3Â Â Â Â  Vor dem Eintritt des Gesundheitsschadens war der BeschwerdefÃ¼hrer als GeschÃ¤ftsfÃ¼hrer und Operationsinstruktor in seiner eigenen Unternehmung, der Implant Design AG, angestellt. GemÃ¤ss IK-Auszug vom 27. Februar 2002 (Urk. 8/13) entrichtete er in den dem Eintritt des invalidisierenden Gesundheitsschadens (2001) vorangegangenen fÃ¼nf Jahren SozialversicherungsbeitrÃ¤ge auf Jahreseinkommen, die zwischen Fr. 350'000.-- und Fr. 438'000.-- lagen. Indexiert mit dem Nominallohnindex MÃ¤nner, T1.1.93_I (Bundesamt fÃ¼r Statistik [BFS], Schweizerischer Lohnindex nach Branche [1993 = 100; im Internet abrufbar]) fÃ¼r den Abschnitt M,N,O auf das Jahr 2009, dem Jahr der Rentenrevision, ergibt sich folgendes durchschnittliches Jahreseinkommen:</w:t>
      </w:r>
    </w:p>
    <w:p>
      <w:r>
        <w:t>Â Â Â Â Â Â Â Â  EinkommenÂ Â Â Â Â Â Â Â Â Â Â Â Â Â Â Â Â  IndexÂ Â Â Â Â Â Â Â  Wert im Jahr 2009 (Index 121.1)</w:t>
      </w:r>
    </w:p>
    <w:p>
      <w:r>
        <w:t>Â Â Â Â Â Â Â Â  1996:Â Â  Fr. 350'008.--Â Â Â Â  103.4Â Â Â Â Â Â Â Â Â  Fr.Â Â Â Â  409'922.--</w:t>
      </w:r>
    </w:p>
    <w:p>
      <w:r>
        <w:t>Â Â Â Â Â Â Â Â  1997:Â Â  Fr. 350'000.--Â Â Â Â  104.1Â Â Â Â Â Â Â Â Â  Fr.Â Â Â Â  407'157.--</w:t>
      </w:r>
    </w:p>
    <w:p>
      <w:r>
        <w:t>Â Â Â Â Â Â Â Â  1998:Â Â  Fr. 350'000.--Â Â Â Â  105.1Â Â Â Â Â Â Â Â Â  Fr.Â Â Â Â  403'283.--</w:t>
      </w:r>
    </w:p>
    <w:p>
      <w:r>
        <w:t>Â Â Â Â Â Â Â Â  1999:Â Â  Fr. 400'000.--Â Â Â Â  104.8Â Â Â Â Â Â Â Â Â  Fr. Â Â Â  462'214.--</w:t>
      </w:r>
    </w:p>
    <w:p>
      <w:r>
        <w:t>Â Â Â Â Â Â Â Â  2000:Â Â  Fr. 438'000.--Â Â Â Â  105.6Â Â Â Â Â Â Â Â Â  Fr. Â Â Â  502'290.--</w:t>
      </w:r>
    </w:p>
    <w:p>
      <w:r>
        <w:t>Â Â Â Â Â Â Â Â  TotalÂ Â Â  (Wert im Jahr 2009)Â Â Â Â Â Â Â Â Â Â Â Â Â  Fr. Â  2'184'866.--Â Â Â Â Â Â  Ã = Fr. 436Â973.--</w:t>
      </w:r>
    </w:p>
    <w:p>
      <w:r>
        <w:t>6.4Â Â Â Â  TatsÃ¤chlich ist auch heute zu berÃ¼cksichtigen, dass der BeschwerdefÃ¼hrer in seiner ursprÃ¼nglichen TÃ¤tigkeit nur aufgrund der besonderen Konstellation der jahrelangen Spezialisierung (vgl. Lebenslauf Urk. 8/40), der TÃ¤tigkeit in der eigenen Unternehmung sowie aufgrund eines Ã¼berdurchschnittlichen Einsatzes in der Lage war, ein derart hohes Einkommen zu erzielen. Nachdem er jedoch diese TÃ¤tigkeit aufgrund der gesundheitlichen BeeintrÃ¤chtigungen einstellen musste und im Jahr 2003 den Betrieb aufgab (vgl. Urk. 10/95 im Verfahren UV.2010.00049), steht fest, dass er bei einer Wiederaufnahme der ArbeitstÃ¤tigkeit bereits rein faktisch nicht am selben Ort wieder einsteigen kann und dementsprechend bereits aus diesem Grund nicht mehr Lohnsummen in der damals erreichten GrÃ¶ssenordnung erzielen kann. Weiter ist festzustellen, dass die Abwesenheit vom Arbeitsmarkt unbestrittenermassen gesundheitlich bedingt war und somit die Folge der gesundheitlichen BeeintrÃ¤chtigung (Art. 7 Abs. 2 IVG) darstellt. Daraus folgt, dass der dadurch entstandene Verlust der ErwerbsmÃ¶glichkeiten auf dem in Betracht kommenden ausgeglichenen Arbeitsmarkt zu berÃ¼cksichtigen ist, auch wenn der BeschwerdefÃ¼hrer heute in einer leidensangepassten TÃ¤tigkeit zu 100 % arbeitsfÃ¤hig ist. Dies mÃ¼sste selbst berÃ¼cksichtigt werden, wenn er, was offen bleiben kann, auch tatsÃ¤chlich in der angestammten TÃ¤tigkeit wieder vollumfÃ¤nglich arbeitsfÃ¤hig wÃ¤re.</w:t>
      </w:r>
    </w:p>
    <w:p>
      <w:r>
        <w:t>Â Â Â Â Â Â Â Â  Daher ist zu prÃ¼fen, was der BeschwerdefÃ¼hrer im Revisionsjahr 2009 realistischerweise als ErwerbseinkÃ¼nfte zu erzielen vermÃ¶chte.</w:t>
      </w:r>
    </w:p>
    <w:p>
      <w:r>
        <w:t>6.5Â Â Â Â  Das Invalideneinkommen ist praxisgemÃ¤ss anhand der statistischen Durchschnittswerte der Schweizerischen Lohnstrukturerhebung (LSE) des BFS zu ermitteln. Der monatliche Bruttolohn (Zentralwert) mÃ¤nnlicher ArbeitskrÃ¤fte im privaten Sektor fÃ¼r die Verrichtung von hÃ¶chst anspruchsvoller und schwierigster respektive selbstÃ¤ndiger und qualifizierter Arbeiten (Niveau 1+2) im Sektor 3 Dienstleistungen betrug im Jahr 2008 bei einer 40-Stundenwoche im Durchschnitt Fr. 8Â646.-- (LSE 2008, TA1, 50-53 Sektor 3 Dienstleistungen, Niveau 1+2, MÃ¤nner). Indexiert auf das Jahr 2009 (Nominallohnindex MÃ¤nner [T1.1.05], Total, Sektor III: 2008: 105.4, 2009: 107.5) und unter BerÃ¼cksichtigung der durchschnittlichen betriebsÃ¼blichen Arbeitszeit von 41,7 Stunden pro Woche (G-S 45-96 Sektor 3; Statistik der betriebsÃ¼blichen Arbeitszeit, BFS) sowie aufgerechnet auf ein Jahr ergibt sich ein hypothetisches Invalideneinkommen von rund Fr. 110Â316.--.</w:t>
      </w:r>
    </w:p>
    <w:p>
      <w:r>
        <w:t>6.6Â Â Â Â  GegenÃ¼ber dem ermittelten hypothetischen Valideneinkommen von Fr. 436Â973.-- ergibt sich daraus ein InvaliditÃ¤tsgrad von rund 75 %. Es zeigt sich also, dass selbst beim Abstellen auf den Median der beiden hÃ¶chsten Verdienst-Kategorien der Lohnstrukturerhebung ein InvaliditÃ¤tsgrad erreicht wird, der den Anspruch auf eine ganze Rente der Invalidenversicherung begrÃ¼ndet. Dabei erscheint es immerhin fraglich, ob ein Abstellen auf die VerdienstmÃ¶glichkeiten in einer Angestelltenposition im oberen bis obersten Kader nach einer derart langen gesundheitlich bedingten Abwesenheit vom Arbeitsmarkt und aufgrund der anerkanntermassen belasteten gesundheitlichen Situation Ã¼berhaupt zulÃ¤ssig wÃ¤re oder ob diesbezÃ¼glich allenfalls zumindest ein Leidensabzug berÃ¼cksichtigt werden mÃ¼sste. Diese Frage kann jedoch, da ohnehin ein Anspruch auf eine ganze Rente ausgewiesen ist, ebenfalls offengelassen werden.</w:t>
      </w:r>
    </w:p>
    <w:p>
      <w:r>
        <w:t>Â Â Â Â Â Â Â Â  Damit zeigt sich insgesamt, dass trotz einer verbesserten gesundheitlichen Situation nach wie vor Anspruch auf eine ganze Rente der Invalidenversicherung besteht. Folglich ist die Beschwerde gutzuheissen und die VerfÃ¼gung der IV-Stelle vom 7. Oktober 2009 ist aufzuheben.</w:t>
      </w:r>
    </w:p>
    <w:p>
      <w:r>
        <w:t>7.Â Â Â Â Â Â</w:t>
      </w:r>
    </w:p>
    <w:p>
      <w:r>
        <w:t>7.1Â Â Â Â  Abweichend von Art. 61 lit. a ATSG ist das Beschwerdeverfahren um die Bewilligung oder Verweigerung von Leistungen der Invalidenversicherung vor dem kantonalen Gericht kostenpflichtig. Die Gerichtskosten werden nach dem Verfahrensaufwand und unabhÃ¤ngig vom Streitwert im Rahmen von Fr. 200.-- bis Fr. 1'000.-- festgelegt (Art. 69 Abs. 1 bis IVG). Die Kosten sind auf Fr. 1Â000.-- anzusetzen und entsprechend dem Verfahrensausgang der Beschwerdegegnerin aufzuerlegen.</w:t>
      </w:r>
    </w:p>
    <w:p>
      <w:r>
        <w:t>7.2Â Â Â Â  Bei diesem Ausgang des Verfahrens hat der BeschwerdefÃ¼hrer Anspruch auf eine ParteientschÃ¤digung. Diese ist nach Art. 61 lit. g ATSG in Verbindung mit Â§ 34 des Gesetzes Ã¼ber das Sozialversicherungsgericht ohne RÃ¼cksicht auf den Streitwert nach der Bedeutung der Streitsache und nach der Schwierigkeit des Prozesses zu bemessen. In Anwendung dieser GrundsÃ¤tze rechtfertigt sich die Zusprechung einer ProzessentschÃ¤digung von Fr. 3Â400.-- (inkl. Mehrwertsteuer und allfÃ¤llige Barauslagen).</w:t>
      </w:r>
    </w:p>
    <w:p>
      <w:r>
        <w:t>Das Gericht erkennt:</w:t>
      </w:r>
    </w:p>
    <w:p>
      <w:r>
        <w:t>1.Â Â Â Â Â Â Â Â  In Gutheissung der Beschwerde wird die VerfÃ¼gung der Sozialversicherungsanstalt des Kantons ZÃ¼rich, IV-Stelle, vom 7. Oktober 2009 aufgehoben, und es wird festgestellt, dass der BeschwerdefÃ¼hrer weiterhin Anspruch auf eine ganze Rente der Invalidenversicherung hat.</w:t>
      </w:r>
    </w:p>
    <w:p>
      <w:r>
        <w:t>2.Â Â Â Â Â Â Â Â  Die Gerichtskosten von Fr. 1'000.--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3'400.-- (inkl. Barauslagen und MWSt) zu bezahlen.</w:t>
      </w:r>
    </w:p>
    <w:p>
      <w:r>
        <w:t>4.Â Â Â Â Â Â Â Â  Zustellung gegen Empfangsschein an:</w:t>
      </w:r>
    </w:p>
    <w:p>
      <w:r>
        <w:t>- RechtsanwÃ¤ltin Petra Ducksch</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