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IV.2009.00891 vom 28. Februar 2011</w:t>
      </w:r>
    </w:p>
    <w:p>
      <w:r>
        <w:t>ZH Sozialversicherungsgericht, 2011-02-28, DE</w:t>
      </w:r>
    </w:p>
    <w:p>
      <w:r>
        <w:rPr>
          <w:b/>
        </w:rPr>
        <w:t xml:space="preserve">Quelle: </w:t>
      </w:r>
      <w:r>
        <w:t>https://mcp.opencaselaw.ch/entscheid/zh_sozialversicherungsgericht_IV.2009.00891</w:t>
      </w:r>
    </w:p>
    <w:p>
      <w:r>
        <w:t>FR: ZH_SOZIALVERSICHERUNGSGERICHT IV.2009.00891 du 28 février 2011</w:t>
      </w:r>
    </w:p>
    <w:p>
      <w:r>
        <w:t>IT: ZH_SOZIALVERSICHERUNGSGERICHT IV.2009.00891 del 28 febbraio 2011</w:t>
      </w:r>
    </w:p>
    <w:p>
      <w:pPr>
        <w:pStyle w:val="Heading2"/>
      </w:pPr>
      <w:r>
        <w:t>Erwägungen</w:t>
      </w:r>
    </w:p>
    <w:p>
      <w:r>
        <w:rPr>
          <w:b/>
        </w:rPr>
        <w:t>E. 2</w:t>
      </w:r>
    </w:p>
    <w:p>
      <w:r>
        <w:t>/</w:t>
      </w:r>
    </w:p>
    <w:p>
      <w:r>
        <w:rPr>
          <w:b/>
        </w:rPr>
        <w:t>E. 3</w:t>
      </w:r>
    </w:p>
    <w:p>
      <w:r>
        <w:t>3.1Â Â Â Â  Wie eingangs erwÃ¤hnt, sprach die IV-Stelle Schwyz der BeschwerdefÃ¼hrerin mit VerfÃ¼gung vom 9. Juli 1998, ausgehend von einem InvaliditÃ¤tsgrad von 50 %, mit Wirkung ab 1. August 1994 eine halbe Rente zu (Urk. 8/64; vgl. Urk. 8/70 und Urk. 8/75). Seither ergingen die Mitteilung der IV-Stelle vom 8. Juni 2001, wonach die ÃberprÃ¼fung des InvaliditÃ¤tsgrades keine rentenbeeinflussende Ãnderung ergeben hat (Urk. 8/86), deren VerfÃ¼gung vom 24. MÃ¤rz 2004, womit sie, ausgehend von einem InvaliditÃ¤tsgrad von 51 %, das ErhÃ¶hungsgesuch der BeschwerdefÃ¼hrerin vom 22. August 2002 abwies (Urk. 8/106), sowie ihre Mitteilung vom 19. April 2007, wonach weiterhin ein Anspruch auf die bisherige Invalidenrente (InvaliditÃ¤tsgrad 51 %) besteht (Urk. 8/124).</w:t>
      </w:r>
    </w:p>
    <w:p>
      <w:r>
        <w:rPr>
          <w:b/>
        </w:rPr>
        <w:t>E. 3.2</w:t>
      </w:r>
    </w:p>
    <w:p>
      <w:r>
        <w:t>3.2.1Â Â  Massgebend fÃ¼r die Beurteilung des Gesundheitszustandes der BeschwerdefÃ¼hrerin im Zeitpunkt der VerfÃ¼gung vom 24. MÃ¤rz 2004 (Urk. 8/106) war das Gutachten der MEDAS G.___ vom 12. Januar 2004 (Urk. 8/100). Darin wurden als Diagnosen mit Auswirkung auf die ArbeitsfÃ¤higkeit (1) eine depressive StÃ¶rung, leicht bis mittelgradig, aktuell teilremittiert (ICD-10 F32.1), (2) ein chronisch-rezidivierendes Lumbovertebralsyndrom mit unspezifischer Ausstrahlung links mehr als rechts (ICD-10 M54.4) bei/mit Bandscheibenprotrusion und Osteochondrose L2/3 ohne Einengung des Spinalkanals, Schmorl'schem KnÃ¶tchen Deckplatte LendenwirbelsÃ¤ule (MRI Balgrist vom 13. Mai 2003) sowie aktuell klinisch ohne radikulÃ¤re AusfÃ¤lle, (3) eine Rotatorenmanschetten- und Bizepssehnentendopathie der linken Schulter (ICD-10 M75.1), (4) eine leichte Epicondylopathia humero radialis links (ICD-10 M77.1) sowie (5) eine Neuropathie des Nervus ulnaris links im Sulcus ulnaris links erhoben (Urk. 8/100/12). Die Gutachter kamen zum Schluss, dass fÃ¼r die bisherige TÃ¤tigkeit als Serviceangestellte eine 50%ige ArbeitsunfÃ¤higkeit (halbtags) bestehe, und zwar seit August 2003 (Zeitpunkt der Berufsaufgabe). Die EinschrÃ¤nkung ergebe sich hier vor allem aus rheumatologischer Sicht aufgrund der verminderten Belastbarkeit der linken Schulter und des linken Armes. In kÃ¶rperlich leichten TÃ¤tigkeiten ohne repetitives Heben, Ziehen, Stossen von Lasten Ã¼ber 7 bis 10 Kilogramm und ohne Ãberkopfarbeiten, repetitiv gebÃ¼ckte TÃ¤tigkeiten und ohne Haltearbeiten sei die BeschwerdefÃ¼hrerin aus rheumatologischer Sicht zu 100 % arbeitsfÃ¤hig. Aufgrund der psychischen StÃ¶rung vermindere sich bei diesen TÃ¤tigkeiten die ArbeitsfÃ¤higkeit auf 70 % (Urk. 8/100/15).</w:t>
      </w:r>
    </w:p>
    <w:p>
      <w:r>
        <w:t>3.2.2Â Â  AnlÃ¤sslich der - mit der Mitteilung vom 19. April 2007 (Urk. 8/124) abgeschlossenen - Rentenrevision zog die Beschwerdegegnerin in medizinischer Hinsicht im Wesentlichen den Bericht von Y.___ vom 29. Mai 2006 (Urk. 8/121/3-4) bei. Dieser fÃ¼hrte als Diagnosen mit Auswirkung auf die ArbeitsfÃ¤higkeit (1) ein chronisches lumbospondylogenes Syndrom, bestehend seit 1993, (2) ein chronisches zervikozephales und zervikospondylogenes Syndrom mit Fehlhaltung der WirbelsÃ¤ule, bestehend seit 2003, (3) eine chronische Periarthropathia humeroscapularis links, bestehend seit 2003, sowie (4) eine Depression, bestehend seit 1994, an. Der Gesundheitszustand der BeschwerdefÃ¼hrerin sei stationÃ¤r (Urk. 8/121/4). In der angestammten TÃ¤tigkeit als Helferin am Buffet und Serviererin sei die BeschwerdefÃ¼hrerin zu 50 % dauernd arbeitsunfÃ¤hig (Urk. 8/121/3).</w:t>
      </w:r>
    </w:p>
    <w:p>
      <w:r>
        <w:t>3.2.3Â Â  Im Rahmen des vorliegenden Revisionsverfahrens holte die Beschwerdegegnerin nebst den Berichten von Y.___ vom 19. Mai 2008 (Urk. 8/144/3-8, unter Beilage des Berichtes des RÃ¶ntgeninstitutes Oerlikon vom 5. April 2006 [Urk. 8/144/9]) und von C.___, FMH Physikalische Medizin, vom 6. Mai 2008 (Urk. 8/145) das rheumatologische Teilgutachten von A.___ vom 6. Dezember 2008 sowie das von dieser und Z.___ unterzeichnete, vom gleichen Tag datierte psychiatrische Gutachten mit interdisziplinÃ¤rer Zusammenfassung ein (Urk. 8/153 und Urk. 8/154).</w:t>
      </w:r>
    </w:p>
    <w:p>
      <w:r>
        <w:t>Â Â Â Â Â Â Â Â  Darin wurden unter dem Titel ÂInterdisziplinÃ¤re Zusammenfassung und BeurteilungÂ als Diagnosen mit Auswirkung auf die ArbeitsfÃ¤higkeit ein Lumbovertebralsyndrom mit im Vergleich zur MRI-Untersuchung der LendenwirbelsÃ¤ule vom 13. Mai 2003 leicht zunehmenden Bandscheiben-Pathologien (hauptsÃ¤chlich leichten Protrusionen und kleinem Anulusriss), durchwegs ohne Nervenwurzelkompression, sowie leicht zunehmenden, am ehesten degenerativ erklÃ¤rten EndplattenverÃ¤nderungen (MRI LendenwirbelsÃ¤ule vom 11. November 2008), klinisch ohne radikulÃ¤re Zeichen, und als Diagnosen ohne Auswirkung auf die ArbeitsfÃ¤higkeit (1) ein ausgeprÃ¤gter Vitamin D-Mangel, (2) ein Status nach Periarthropathia humeroscapularis beidseits (gegenwÃ¤rtig schmerzfreie Schultergelenke und Arme), (3) eine verkalkte Fettgewebsnekrose gluteal links (0,7 x 4 Zentimeter axial, 6,5 Zentimeter kraniokaudal) sowie (4) eine rezidivierende depressive StÃ¶rung, gegenwÃ¤rtig remittiert (ICD-10 F33.4 [Urk. 8/154/8-9]) angefÃ¼hrt. Aus bidisziplinÃ¤rer Sicht sei die BeschwerdefÃ¼hrerin in der bisherigen TÃ¤tigkeit im Service zu 100 % arbeitsfÃ¤hig, und zwar seit November 2008. Die jetzige TÃ¤tigkeit der BeschwerdefÃ¼hrerin sei aufgrund des Verlaufes sowohl aus psychiatrischer als auch aus internistisch-rheumatologischer Sicht als ideal adaptiert zu bezeichnen. In anderen adaptierten TÃ¤tigkeiten bestehe ebenfalls eine 100%ige ArbeitsfÃ¤higkeit (Urk. 8/154/9).</w:t>
      </w:r>
    </w:p>
    <w:p>
      <w:r>
        <w:t>3.3Â Â Â Â</w:t>
      </w:r>
    </w:p>
    <w:p>
      <w:r>
        <w:t>3.3.1Â Â  Die Gutachten von A.___ und Z.___ vom 6. Dezember 2008 basieren je auf einer fachÃ¤rztlichen Untersuchung (rheumatolgisch und psychiatrisch) und wurden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sowohl in ihren Fachgutachten als auch in der interdisziplinÃ¤ren Zusammenfassung die medizinischen ZusammenhÃ¤nge und die medizinische Situation einleuchtend dargelegt und ihre Schlussfolgerungen nachvollziehbar begrÃ¼ndet. Den Gutachten von A.___ und Z.___ kommt somit grundsÃ¤tzlich volle Beweiskraft zu (vgl. ErwÃ¤gung 1.9).</w:t>
      </w:r>
    </w:p>
    <w:p>
      <w:r>
        <w:t>Â Â Â Â Â Â Â Â  Die Gutachter haben nachvollziehbar dargelegt, dass und weshalb seit November 2008 aus rheumatologischer und psychiatrischer Sicht sowohl in der TÃ¤tigkeit im Service als auch in anderen (adaptierten) TÃ¤tigkeiten eine 100%ige ArbeitsfÃ¤higkeit besteht.</w:t>
      </w:r>
    </w:p>
    <w:p>
      <w:r>
        <w:t>Â Â Â Â Â Â Â Â  Die von Y.___ und von C.___ in ihren Berichten vom 19. Mai 2008 und 6. Mai 2008 vorgenommenen Beurteilungen, wonach die BeschwerdefÃ¼hrerin lediglich zu 50 % arbeitsfÃ¤hig sei (Urk. 8/144/3 und Urk. 8/145/6), beruhen massgeblich auf deren - subjektiven - Angaben und vermÃ¶gen die gutachterlichen Schlussfolgerungen nicht in Frage zu stellen.</w:t>
      </w:r>
    </w:p>
    <w:p>
      <w:r>
        <w:t>Â Â Â Â Â Â Â Â  Seitens der BeschwerdefÃ¼hrerin wurde denn auch ausdrÃ¼cklich anerkannt, dass sie mindestens seit November 2008 zu 100 % arbeitsfÃ¤hig ist (Urk. 1 Seite 8).</w:t>
      </w:r>
    </w:p>
    <w:p>
      <w:r>
        <w:t>3.3.2Â Â  Es steht somit fest, dass sich der (psychische) Gesundheitszustandes der BeschwerdefÃ¼hrerin sowie ihre ArbeitsfÃ¤higkeit seit November 2008 verbessert haben.</w:t>
      </w:r>
    </w:p>
    <w:p>
      <w:r>
        <w:t>3.3.3Â Â  Die ArbeitsfÃ¤higkeit der BeschwerdefÃ¼hrerin vor November 2008 haben die Gutachter nicht konkret beurteilt. A.___ bemerkte lediglich, es sei unklar, weshalb im Mai 2008 sowohl C.___ als auch Y.___ die BeschwerdefÃ¼hrerin in einer adaptierten TÃ¤tigkeit als zu 50 % arbeitsfÃ¤hig beurteilt hÃ¤tten, zumal diese damals bereits seit mehreren Jahren zu 60 % im Service gearbeitet habe (Urk. 8/153/38). Sodann hielt Z.___ unter dem Titel "Krankheitsgeschichte" fest, die BeschwerdefÃ¼hrerin habe seit 2004 fÃ¼r ca. zwei Jahre wegen Depressionen den Psychiater D.___ aufgesucht. Seit ca. 2006 sei es aus ihrer Sicht nicht mehr nÃ¶tig gewesen, zum Psychiater zu gehen (Urk. 8/154/5).</w:t>
      </w:r>
    </w:p>
    <w:p>
      <w:r>
        <w:t>Â Â Â Â Â Â Â Â  Aufgrund dieser gutachterlichen Feststellungen besteht zwar Grund zur Annahme, dass sich der (laut MEDAS-Gutachten vom 12. Januar 2004 die ArbeitsfÃ¤higkeit in einer behinderungsangepassten TÃ¤tigkeit einzig beeintrÃ¤chtigende [Urk. 8/100/15]) psychische Gesundheitszustand der BeschwerdefÃ¼hrerin bereits seit 2006 verbessert hat. Hingegen liegen keine Ã¤rztlichen Angaben vor, welche darauf schliessen lassen, dass die Verbesserung bereits im Jahre 2005 eingetreten sein kÃ¶nnte.</w:t>
      </w:r>
    </w:p>
    <w:p>
      <w:r>
        <w:rPr>
          <w:b/>
        </w:rPr>
        <w:t>E. 4</w:t>
      </w:r>
    </w:p>
    <w:p>
      <w:r>
        <w:t>4.1Â Â Â Â  In wirtschaftlicher Hinsicht lag sowohl der VerfÃ¼gung vom 24. MÃ¤rz 2004 (Urk. 8/106) als auch der Mitteilung vom 19. April 2007 (Urk. 8/124) die Annahme zugrunde, dass die BeschwerdefÃ¼hrerin im Gesundheitsfall weiterhin bei der J.___ AG angestellt wÃ¤re. Dort hatte sie im Jahre 1994 ein Einkommen von Fr. 49Â400.-- erzielt (Urk. 8/161/1). Ausgehend von diesem Einkommen ermittelte die Berufsberatung der Beschwerdegegnerin im Rahmen des vorliegenden Revisionsverfahrens unter BerÃ¼cksichtigung der NominallohnerhÃ¶hung fÃ¼r das Jahr 2004 ein Einkommen von Fr. 55Â648.40, fÃ¼r das Jahr 2005 von Fr. 56Â204.90, fÃ¼r das Jahr 2006 von Fr. 56Â879.30, fÃ¼r das Jahr 2007 von Fr. 57Â789.40 und fÃ¼r das Jahr 2008 von Fr. 58Â741.-- (Urk. 8/161/1 und Urk. 2/1 Seite 3).</w:t>
      </w:r>
    </w:p>
    <w:p>
      <w:r>
        <w:t>4.2Â Â Â Â</w:t>
      </w:r>
    </w:p>
    <w:p>
      <w:r>
        <w:t>4.2.1Â Â  Zur Ermittlung des Invalideneinkommens 2008 zog die Beschwerdegegnerin den Zentralwert gemÃ¤ss Lohnstrukturerhebung (LSE) des Bundesamtes fÃ¼r Statistik fÃ¼r die im privaten und Ã¶ffentlichen Sektor im Gastgewerbe im Anforderungsniveau 4 (einfache und repetitive TÃ¤tigkeiten) beschÃ¤ftigten Frauen heran (Urk. 8/161/2). Dieser Betrug im Jahre 2008 Fr. 3'647.-- bei 40 Arbeitsstunden pro Woche (LSE 2008, Tabelle TA1, Ziffer 55, Seite 23), was bei der Annahme einer durchschnittlichen Wochenarbeitszeit im Gastgewerbe von 42 Stunden im Jahr 2008 (vgl. Die Volkswirtschaft 12/2010, Tabelle B9.2 Seite 90) einem Verdienst von Fr. 3'829.35 pro Monat resp. einem Jahresverdienst von Fr. 45'952.20 (= Fr. 3'829.35 x 12) entspricht. Einen Abzug vom Tabellenlohn hat die Beschwerdegegnerin zu Recht nicht vorgenommen. Ein solcher hat nÃ¤mlich nicht automatisch, sondern nur dann zu erfolgen, wenn im Einzelfall Anhaltspunkte dafÃ¼r bestehen, dass die versicherte Person wegen eines oder mehrerer der dafÃ¼r relevanten Merkmale ihre gesundheitlich bedingte (Rest-)ArbeitsfÃ¤higkeit auf dem allgemeinen Arbeitsmarkt nur mit unterdurchschnittlichem erwerblichem Erfolg verwerten kann (Urteil der II. sozialrechtlichen Abteilung des Bundesgerichtes vom 5. Juni 2008 in Sachen S., 9C_344/2008, Erw. 4). Solche Attribute sind bei der BeschwerdefÃ¼hrerin offensichtlich nicht gegeben und wurden denn von ihr auch nicht geltend gemacht.</w:t>
      </w:r>
    </w:p>
    <w:p>
      <w:r>
        <w:t>Â Â Â Â Â Â Â Â  Ausgehend vom hypothetischen Valideneinkommen 2008 von Fr. 58Â741.-- resultiert eine Erwerbseinbusse von Fr. 12'788.80 resp. ein - nicht rentenbegrÃ¼ndender (Art. 28 Abs. 2 IVG) - InvaliditÃ¤tsgrad von aufgerundet 22 %.</w:t>
      </w:r>
    </w:p>
    <w:p>
      <w:r>
        <w:t>4.2.2Â Â  Aus dem (korrigierten) Lohnblatt 2006 der K.___ AG geht hervor, dass die BeschwerdefÃ¼hrerin dort in diesem Jahr ein Einkommen von Fr. 35Â008.60 erzielt hat (Urk. 8/135/1 = Urk. 8/155/3).</w:t>
      </w:r>
    </w:p>
    <w:p>
      <w:r>
        <w:t>Â Â Â Â Â Â Â Â  Stellt man dieses tatsÃ¤chlich erzielte Einkommen dem fÃ¼r das Jahr 2006 ermittelten hypothetischen Valideneinkommen von Fr. 56'879.30 gegenÃ¼ber, resultiert eine Erwerbseinbusse von Fr. 21'870.70 resp. ein - ebenfalls nicht rentenbegrÃ¼ndender - InvaliditÃ¤tsgrad von (gerundet) 38 %.</w:t>
      </w:r>
    </w:p>
    <w:p>
      <w:r>
        <w:t>4.2.3Â Â  Es steht fest, dass die BeschwerdefÃ¼hrerin ab November 2006 bei der K.___ AG vollzeitlich angestellt war und der abgemachte Monatslohn Fr. 3'800.-- resp. Fr. 45'600.-- (Fr. 3'800.-- x 12) pro Jahr betrug. Das im Jahr 2007 von der BeschwerdefÃ¼hrerin erzielte Einkommen belief sich allein bis zur - aus invaliditÃ¤tsfremden GrÃ¼nden - erfolgten AuflÃ¶sung des ArbeitsverhÃ¤ltnis am 5. August 2008 auf Fr. 34'304.-- (Urk. 8/135/2 = Urk. 8/155/5). Unter diesen UmstÃ¤nden kann ohne Weiteres angenommen werden, dass die BeschwerdefÃ¼hrerin auch im Jahre 2007 nicht in rentenbegrÃ¼ndenem Ausmass eingeschrÃ¤nkt war, was denn von ihr auch ausdrÃ¼cklich anerkannt wurde.</w:t>
      </w:r>
    </w:p>
    <w:p>
      <w:r>
        <w:t>4.2.4Â Â  Im Jahr 2005 verdiente die BeschwerdefÃ¼hrerin bei der K.___ AG Fr. 26'921.30 (Urk. 8/155/1). Ausgehend vom fÃ¼r dieses Jahr ermittelten Valideneinkommen von Fr. 56'204.90 resultiert eine Erwerbseinbusse von Fr. 29'283.60 resp. ein - einen Anspruch auf eine halbe Rente begrÃ¼ndender InvaliditÃ¤tsgrad - von 52 %.</w:t>
      </w:r>
    </w:p>
    <w:p>
      <w:r>
        <w:t>Â Â Â Â Â Â Â Â  Die BeschwerdefÃ¼hrerin stellte sich, wie erwÃ¤hnt, auf den Standpunkt, es kÃ¶nne ihr fÃ¼r das Jahr 2006 kein Ã¼ber das tatsÃ¤chliche Einkommen von Fr. 26'921.-- hinausgehendes Invalideneinkommen angerechnet werden (Urk. 1 Seiten 7 und 8). Die Beschwerdegegnerin fÃ¼hrte dagegen an, gemÃ¤ss Lohnblatt 2005 habe die BeschwerdefÃ¼hrerin im Januar 157.5 Stunden gearbeitet. Diese ArbeitstÃ¤tigkeit entspreche fast einem 100%-Pensum. GestÃ¼tzt auf die in den darauffolgenden Monaten ausgeÃ¼bte ErwerbstÃ¤tigkeit dÃ¼rfe mit Ã¼berwiegender Wahrscheinlichkeit davon ausgegangen werden, dass sich der Gesundheitszustand der BeschwerdefÃ¼hrerin per Januar 2005 derart verbessert habe, das ihr ab diesem Zeitpunkt ein 100%iges Pensum zugemutet werden dÃ¼rfe. Da die BeschwerdefÃ¼hrerin die zumutbare RestarbeitsfÃ¤higkeit nicht voll ausgeschÃ¶pft habe, sei das Invalideneinkommen theoretisch zu ermitteln. Indem die BeschwerdefÃ¼hrerin die spÃ¤testens im Jahr 2005 eingetretene Verbesserung ihrer ArbeitsfÃ¤higkeit nicht gemeldet habe, habe sie ihre Meldepflicht verletzt (Urk. 2/1 Seite 4).</w:t>
      </w:r>
    </w:p>
    <w:p>
      <w:r>
        <w:t>Â Â Â Â Â Â Â Â  Der in der VerfÃ¼gung vom 24. April 2004 vorgenommenen InvaliditÃ¤tsbemessung lag die Annahme eines (mit einem BeschÃ¤ftigungsumfang von 70 % erzielbaren) Invalideneinkommens von Fr. 27Â134.-- zugrunde (Urk. 8/106/2). Unter BerÃ¼cksichtigung der Nominallohnentwicklung fÃ¼r Frauen im Jahre 2005 von 1,1 % (vgl. Bundesamt fÃ¼r Statistik, Lohnentwicklung 2006, Tabelle T1.2.93 Seite 31) ergÃ¤be sich ein hypothetisches Invalideneinkommen 2005 von Fr. 27'432.50 pro Jahr resp. Fr. 2'286.-- (= Fr. 27'432.50 : 12) pro Monat.</w:t>
      </w:r>
    </w:p>
    <w:p>
      <w:r>
        <w:t>Â Â Â Â Â Â Â Â  GemÃ¤ss den Angaben von L.___ vom 30. Mai 2006 hat die BeschwerdefÃ¼hrerin ihre TÃ¤tigkeit bei der K.___ AG am 10. September 2004 aufgenommen (Urk. 8/119/1). Hinsichtlich des Jahres 2004 liegen keine Lohnangaben vor. Dem Lohnblatt fÃ¼r das Jahr 2005 (Urk. 8/155/1) ist zu entnehmen, dass der Bruttolohn der BeschwerdefÃ¼hrerin im Januar Fr. 3Â543.75, im Februar Fr. 0.--, im MÃ¤rz Fr. 2Â092.50, im April Fr. 2Â531.25, im Mai Fr. Â 2Â745.--, im Juni Fr. 2Â272.50, im Juli Fr. 3Â318.75, im August Fr. 3Â217.50, im September Fr. 3Â363.75, im Oktober Fr. 2Â182.50, im November Fr. 1Â653.75 und im Dezember Fr. 0.-- betrug. Das hypothetische Invalideneinkommen 2005 wurde somit in den Monaten Januar, April, Mai, Juli, August und September 2005 Ã¼berschritten. Wohl lassen es die in diesen Monaten erzielten Ã¼berdurchschnittlichen Einkommen mÃ¶glich erscheinen, dass die BeschwerdefÃ¼hrerin bei AusschÃ¶pfung der ihr verbleibenden RestarbeitsfÃ¤higkeit auch im Jahr 2005 ein rentenausschliessendes Einkommen hÃ¤tte erzielen kÃ¶nnen. Anderseits lag die HÃ¤lfte der Monatseinkommen 2005 (Februar und MÃ¤rz, Juni, Oktober bis Dezember) doch unter dem - Basis der Ausrichtung der halben Rente bildenden - hypothetischen monatlichen Invalideneinkommen von Fr. 2'286.--. Sodann liegen nach dem Gesagten keine Ã¤rztlichen Feststellungen vor, welche auf eine massgebliche (dauerhafte) Verbesserung des Gesundheitszustandes bereits im Jahre 2005 schliessen lassen (vgl. ErwÃ¤gung 3.3.3).</w:t>
      </w:r>
    </w:p>
    <w:p>
      <w:r>
        <w:t>4.2.5Â Â  Die Meldepflicht gemÃ¤ss Art. 77 IVV umfasst jede Ãnderung in persÃ¶nlichen und wirtschaftlichen VerhÃ¤ltnissen, welche den Leistungsanspruch beeinflussen kann, mithin nicht jede Ãnderung schlechthin. Die InvaliditÃ¤t ist nÃ¤mlich gemÃ¤ss IVG ein durchschnittlicher, wÃ¤hrend lÃ¤ngerer Zeit dauernder Zustand, und ihr Grad wird nicht durch jede Ãnderung der ErwerbsverhÃ¤ltnisse wesentlich beeinflusst (ZAK 1963 S. 554).</w:t>
      </w:r>
    </w:p>
    <w:p>
      <w:r>
        <w:t>Â Â Â Â Â Â Â Â  Eine Meldepflichtverletzung kann daher nicht schon deshalb angenommen werden, weil der von der BeschwerdefÃ¼hrerin im Januar 2005 erzielte Lohn deutlich Ã¼berdurchschnittlich war. Mit Blick auf die stark schwankenden Einkommen in den folgenden Monaten sowie die Tatsache, dass das im Jahr 2005 erzielte tatsÃ¤chliche Einkommen - im Gegensatz zu den tatsÃ¤chlichen Einkommen in den Jahren 2006 und 2007 - letztlich der Ausrichtung einer halben Rente nicht entgegenstand, ist fÃ¼r dieses Jahr eine Meldepflichtverletzung nicht rechtsgenÃ¼gend erstellt (vgl. ErwÃ¤gung 1.10).</w:t>
      </w:r>
    </w:p>
    <w:p>
      <w:r>
        <w:t>4.2.6Â Â  SpÃ¤testens ab Januar 2006 kann nach dem Gesagten jedoch von einer massgeblichen - und damit meldepflichtigen - Verbesserung des (psychischen) Gesundheitszustandes der BeschwerdefÃ¼hrerin sowie ihrer ErwerbseinkommensverhÃ¤ltnisse ausgegangen werden.</w:t>
      </w:r>
    </w:p>
    <w:p>
      <w:r>
        <w:t>4.3Â Â Â Â  Es ergibt sich somit, dass die BeschwerdefÃ¼hrerin spÃ¤testens seit dem 1. Januar 2006 nicht mehr in rentenbegrÃ¼ndendem Ausmass eingeschrÃ¤nkt ist. Die Mitteilung vom 19. April 2007 betreffend unverÃ¤ndertem Anspruch auf die bisherige halbe Invalidenrente (Urk. 8/124) erweist sich deshalb als offensichtlich unrichtig. Demnach wurde sie von der Beschwerdegegnerin zu Recht wiedererwÃ¤gungsweise aufgehoben, was denn seitens der BeschwerdefÃ¼hrerin auch nicht in Frage gestellt wurde.</w:t>
      </w:r>
    </w:p>
    <w:p>
      <w:r>
        <w:t>5.Â Â Â Â Â Â</w:t>
      </w:r>
    </w:p>
    <w:p>
      <w:r>
        <w:t>5.1Â Â Â Â  Wie eingangs erwÃ¤hnt, kann eine Rente nur dann rÃ¼ckwirkend vom Eintritt der fÃ¼r den Anspruch erheblichen Ãnderung herabgesetzt werden, wenn die unrichtige Ausrichtung darauf zurÃ¼ckzufÃ¼hren ist, dass die BezÃ¼gerin der ihr gemÃ¤ss Art. 31 Abs. 1 ATSG resp. Art. 77 IVV zumutbaren Meldepflicht nicht nachgekommen ist (vgl. ErwÃ¤gung 1.5).</w:t>
      </w:r>
    </w:p>
    <w:p>
      <w:r>
        <w:t>5.2Â Â Â Â  Nach dem Gesagten ist nicht rechtsgenÃ¼gend erstellt, dass die BeschwerdefÃ¼hrerin bereits im Jahr 2005 ihre Meldepflicht nicht erfÃ¼llt hat. Die Beschwerdegegnerin hÃ¤tte die Rente deshalb erst per 1. Januar 2006 (und nicht bereits per 1. Januar 2005) einstellen dÃ¼rfen.</w:t>
      </w:r>
    </w:p>
    <w:p>
      <w:r>
        <w:rPr>
          <w:b/>
        </w:rPr>
        <w:t>E. 6</w:t>
      </w:r>
    </w:p>
    <w:p>
      <w:r>
        <w:t>6.1Â Â Â Â  Zur in Frage stehenden RÃ¼ckerstattungspflicht der BeschwerdefÃ¼hrerin betreffend die ihr vom 1. Januar 2005 bis 31. Januar 2009 ausgerichteten Rentenbetreffnisse ist Folgendes zu bemerken:</w:t>
      </w:r>
    </w:p>
    <w:p>
      <w:r>
        <w:t>6.2Â Â Â Â</w:t>
      </w:r>
    </w:p>
    <w:p>
      <w:r>
        <w:t>6.2.1Â Â  Der RÃ¼ckforderungsanspruch erlischt mit dem Ablauf eines Jahres, nachdem die Versicherungseinrichtung davon Kenntnis erhalten hat (Art. 25 Abs. 2 ATSG; vgl. ErwÃ¤gung 1.8). Dabei ist nicht eine tatsÃ¤chliche Kenntnisnahme verlangt, sondern die Rechtsprechung bezeichnet es als ausreichend, dass der VersicherungstrÃ¤ger bei Beachtung der zumutbaren Aufmerksamkeit hÃ¤tte erkennen mÃ¼ssen, dass die Voraussetzungen fÃ¼r eine RÃ¼ckerstattung bestehen (Kieser, ATSG-Kommentar, Rz 39 zu Art. 25, mit Hinweisen).</w:t>
      </w:r>
    </w:p>
    <w:p>
      <w:r>
        <w:t>Â Â Â Â Â Â Â Â  Um die Voraussetzungen fÃ¼r eine RÃ¼ckerstattung beurteilen zu kÃ¶nnen, mÃ¼ssen der Verwaltung alle im konkreten Einzelfall erheblichen UmstÃ¤nde zugÃ¤nglich sein, aus deren Kenntnis sich der RÃ¼ckforderungsanspruch dem Grundsatz nach und in seinem Ausmass gegenÃ¼ber einer bestimmten rÃ¼ckerstattungspflichtigen Person ergibt. FÃ¼r die Beurteilung des RÃ¼ckforderungsanspruches genÃ¼gt es nicht, dass ihr bloss UmstÃ¤nde bekannt werden, die mÃ¶glicherweise zu einem solchen Anspruch fÃ¼hren kÃ¶nnen, oder dass dieser Anspruch bloss dem Grundsatz nach, nicht aber in masslicher Hinsicht feststeht. Ferner ist die RÃ¼ckforderung als einheitliche Gesamtforderung zu betrachten. Vor Erlass der RÃ¼ckerstattungsverfÃ¼gung muss die Gesamtsumme der unrechtmÃ¤ssig ausbezahlten Renten feststellbar sein (BGE 112 V 181 f. E. 4a mit Hinweisen).</w:t>
      </w:r>
    </w:p>
    <w:p>
      <w:r>
        <w:t>Â Â Â Â Â Â Â Â  Falls ein Zusammenwirken mehrerer BehÃ¶rden notwendig ist, wird eine genÃ¼gende Kenntnis angenommen, wenn diese bei einer zustÃ¤ndigen Verwaltungsstelle vorhanden ist (Kieser, ATSG-Kommentar, Rz 39 zu Art. 25, mit Hinweisen). Soweit der VersicherungstrÃ¤ger noch zusÃ¤tzliche AbklÃ¤rungen zu tÃ¤tigen hat, sind diese innert angemessener Frist vorzunehmen. UnterlÃ¤sst er dies, ist der Beginn der Verwirkungsfrist auf den Zeitpunkt festzusetzen, in welchem die Verwaltung ihre unvollstÃ¤ndige Kenntnis mit dem erforderlichen und zumutbaren Einsatz so zu ergÃ¤nzen im Stande war, dass der RÃ¼ckforderungsanspruch hÃ¤tte geltend gemacht werden kÃ¶nnen (Kieser, ATSG-Kommentar, Rz 39 zu Art. 25, mit Hinweisen).</w:t>
      </w:r>
    </w:p>
    <w:p>
      <w:r>
        <w:t>Â Â Â Â Â Â Â Â  Die einjÃ¤hrige (Verwirkungs-) Frist gemÃ¤ss Art. 25 Abs. 2 ATSG ist gewahrt, wenn vor deren Ablauf eine RÃ¼ckerstattungsverfÃ¼gung ergeht und der rÃ¼ckerstattungspflichtigen Person zugestellt wird. Die gleiche Wirkung kommt einem Vorbescheid zu, in welchem der versicherten Person - wie hier - in Aussicht gestellt wird, dass sie die zu Unrecht bezogenen Leistungen zurÃ¼ckzuerstatten hat (BGE 119 V 434 E. 3c). Nicht ausreichend ist hingegen der Zugang eines (nicht in VerfÃ¼gungsform gefassten) allgemeinen Schreibens (Kieser, ATSG-Kommentar, Rz 43 zu Art. 25).</w:t>
      </w:r>
    </w:p>
    <w:p>
      <w:r>
        <w:t>6.2.2Â Â  Die BeschwerdefÃ¼hrerin machte geltend, die Beschwerdegegnerin habe bereits im Zeitpunkt der Mitteilung von L.___ vom 10. Oktober 2007 (Urk. 8/134) erkennen kÃ¶nnen und mÃ¼ssen, dass die Voraussetzungen fÃ¼r eine RÃ¼ckerstattung gegeben gewesen seien. Die RÃ¼ckforderung sei deshalb klar nach Ablauf eines Jahres seit Kenntnis des RÃ¼ckforderungsanspruches erfolgt (Urk. 1 Seite 5).</w:t>
      </w:r>
    </w:p>
    <w:p>
      <w:r>
        <w:t>Â Â Â Â Â Â Â Â  Die Beschwerdegegnerin fÃ¼hrte dazu an, sie habe im Oktober 2007 seitens des ehemaligen Arbeitgebers erst erste Hinweise erhalten, dass allenfalls keine Rente mehr geschuldet sein kÃ¶nnte. Der genaue Sachverhalt habe aber zunÃ¤chst in verschiedenen Bereichen (medizinisch, erwerblich) geklÃ¤rt werden mÃ¼ssen. SpÃ¤testens nach Eingang der Gutachten von Z.___ und A.___ vom 6. Dezember 2008 habe der Umfang der RÃ¼ckforderung sowie des kÃ¼nftigen Rentenanspruches erkannt werden kÃ¶nnen, weshalb der Vorbescheid vom 3. MÃ¤rz 2009 noch innerhalb der einjÃ¤hrigen VerjÃ¤hrungsfrist erlassen worden sei und der RÃ¼ckforderungsanspruch nicht als verwirkt betrachtet werden kÃ¶nne (Urk. 7 Seiten 3 und 4).</w:t>
      </w:r>
    </w:p>
    <w:p>
      <w:r>
        <w:t>6.2.3Â Â  Wie eingangs erwÃ¤hnt, liess L.___ von der K.___ AG der Beschwerdegegnerin am 10. Oktober 2007 ein mit "Anzeige wegen Missbrauchs des IV-Bezuges" betiteltes Schreiben (Urk. 8/134/2-3) sowie diverse Unterlagen (Urk. 8/125-127, Urk. 8/130-133) zugehen. Darunter befand sich mitunter eine an die Bezirksanwaltschaft Q.___ gerichtete Selbstanzeige der K.___ AG vom 12. August 2007, in welcher L.___ ausfÃ¼hrte, dass die BeschwerdefÃ¼hrerin ab dem 1. November 2006 fest bei ihm angestellt worden sei, dass sie verlangt habe, dass ihr Fr. 2'000.-- schwarz ausbezahlt wÃ¼rden und nur die restlichen Fr. 1'800.-- auf dem Lohnblatt erscheinen sollten und dass dies in der Folge auch so gehandhabt worden sei (Urk. 8/125/2). Dem der Anzeige vom 10. Oktober 2007 im Weiteren beiliegenden Schreiben der R.___ AG an L.___ vom 2. September 2007 ist sodann zu entnehmen, dass dieser der BeschwerdefÃ¼hrerin fÃ¼r das GeschÃ¤ftsjahr 2006 Fr. 4'000.-- (November und Dezember 2006) und fÃ¼r das GeschÃ¤ftsjahr 2007 Fr. 17'160.-- (Januar bis August 2006) gegen Quittung in bar bezahlt hat, ohne diese BetrÃ¤ge auf den LohnblÃ¤ttern einzutragen (Urk. 8/127/2). Nach Eingang dieser Unterlagen teilte die Beschwerdegegnerin L.___ mit Schreiben vom 23. Oktober 2007 mit, dass sie jeden Hinweis auf einen Missstand ernst nehme und diesem nachgehe bzw. die Situation prÃ¼fe (Urk. 8/134/1), nahm in der Folge aber zunÃ¤chst keine diesbezÃ¼glichen AbklÃ¤rungen vor.</w:t>
      </w:r>
    </w:p>
    <w:p>
      <w:r>
        <w:t>Â Â Â Â Â Â Â Â  Am 6. Dezember 2007 reichte L.___ - unaufgefordert - weitere Dokumente, namentlich auch die bereinigten LohnblÃ¤tter 2006 und 2007, ein (Urk. 8/135-137). Auch diese Dokumente wurden zunÃ¤chst einfach ad acta gelegt, wobei die zustÃ¤ndige Sachbearbeiterin dazu in einer Aktennotiz vom 12. Dezember 2007 anmerkte, es handle sich hier um eine Lohnnachzahlung des Arbeitgebers K.___ AG an die BeschwerdefÃ¼hrerin aufgrund eines Gerichtsprozesses. Das ArbeitsverhÃ¤ltnis sei per 5. August 2007 beendet worden. Es sei keine Rentenrevision angezeigt (Urk. 8/138).</w:t>
      </w:r>
    </w:p>
    <w:p>
      <w:r>
        <w:t>Â Â Â Â Â Â Â Â  Erst nachdem L.___ der Beschwerdegegnerin am 31. MÃ¤rz 2008 - wiederum unaufgefordert - den von der K.___ AG am 26. MÃ¤rz 2008 auf die BeschwerdefÃ¼hrerin ausgestellten Lohnausweis fÃ¼r die SteuererklÃ¤rung 2007 hatte zugehen lassen, wurde die Beschwerdegegnerin aktiv. Sie liess die AuszÃ¼ge aus dem Individuellen Konto der Versicherten erstellen (Urk. 8/141), verlangte bei der BeschwerdefÃ¼hrerin den "Fragebogen fÃ¼r Revision der Invalidenrente/HilflosenentschÃ¤digung" ein (Urk. 8/142), erkundigte sich bei der von dieser darin aufgefÃ¼hrten aktuellen Arbeitgeberin nach dem ArbeitsverhÃ¤ltnis (Urk. 8/143) und zog die Arztberichte von Y.___ vom 19. Mai 2008 (Urk. 8/144/3-8) und von C.___ vom 6. Mai 2008 (Urk. 8/145) bei. Sodann gab sie - nach RÃ¼cksprache mit dem RAD (Urk. 8/160/2) - im August 2008 das besagte bidisziplinÃ¤re Gutachten in Auftrag, welches am 6. Dezember 2008 erstattet und dem RAD am 22. Dezember 2008 zur Stellungnahme vorgelegt wurde (Urk. 8/160/4)</w:t>
      </w:r>
    </w:p>
    <w:p>
      <w:r>
        <w:t>Â Â Â Â Â Â Â Â  Schliesslich nahm die Beschwerdegegnerin am 23. Januar 2009 - erstmals - telefonisch Kontakt mit L.___ auf (Urk. 8/156/11). Dieser liess ihr daraufhin den Ordner mit den Unterlagen der BeschwerdefÃ¼hrerin, die - am 6. Dezember 2006 bereits eingereichten (Urk. 8/135) - LohnblÃ¤tter 2006 und 2007 sowie - neu - das Lohnblatt 2005 zugehen (Urk. 8/156/11-12, Urk. 8/160/5 und Urk. 8/155). Die genannten LohnblÃ¤tter gingen am 5. Februar 2009 bei der Beschwerdegegnerin ein (vgl. Inhaltsverzeichnis zu Urk. 8/1-173). Gleichentags fand die besagte Besprechung mit der BeschwerdefÃ¼hrerin statt (Urk. 8/156/1-10).</w:t>
      </w:r>
    </w:p>
    <w:p>
      <w:r>
        <w:t>6.2.4Â Â  Die klaren, unmissverstÃ¤ndlichen, weitgehend belegten und - angesichts der von ihm am 12. August 2007 bei der Staatsanwaltschaft erstatteten Selbstanzeige (Urk. 8/125) - glaubhaft erscheinenden Angaben von L.___ als ehemaligem Arbeitgeber der BeschwerdefÃ¼hrerin vom 10. Oktober 2007, wonach diese bei ihm von November 2006 bis August 2007 Fr. 3'800.-- pro Monat, wovon Fr. 2'000.-- "schwarz", verdient hat (Urk. 8/134/2-3), hÃ¤tte die RechtmÃ¤ssigkeit des laufenden Bezugs einer halben Rente offensichtlich und umgehend in Frage stellen mÃ¼ssen. Ein Blick in das der Mitteilung vom 19. April 2007 zugrundeliegende Feststellungsblatt vom gleichen Tag, woraus hervorgeht, dass die Ausrichtung der halben Rente auf der Annahme eines Valideneinkommens 2007 von Fr. 55'704.-- und eines Invalideneinkommens 2007 von Fr. 27'134.-- beruhte (Urk. 8/123), hÃ¤tte fÃ¼r die dahingehende Erkenntnis bereits genÃ¼gt. VÃ¶llig unverstÃ¤ndlich ist, dass die Beschwerdegegnerin auch untÃ¤tig blieb, nachdem L.___ ihr am 6. Dezember 2007 die bereinigten LohnblÃ¤tter 2006 und 2007 hatte zugehen lassen, aus welchen hervorgeht, dass das Bruttoeinkommen der BeschwerdefÃ¼hrerin im Jahr 2006 Fr. 35'008.60 und von Januar bis August 2007 Fr. 34'304.-- betragen hatte (Urk. 8/135). Es ist absolut schleierhaft, wie die Sachbearbeiterin nach Einsicht in diese Dokumente hatte zum Schluss kommen kÃ¶nnen, es sei keine Rentenrevision angezeigt (Urk. 8/138).</w:t>
      </w:r>
    </w:p>
    <w:p>
      <w:r>
        <w:t>Â Â Â Â Â Â Â Â  AllerspÃ¤testens bei Erhalt der besagten LohnblÃ¤tter (Urk. 8/135), also am 6. Dezember 2007 (vgl. Aktenverzeichnis zu Urk. 8/1-173), hÃ¤tte sich die Beschwerdegegnerin Ã¼ber das Vorliegen eines RÃ¼ckerstattungsanspruches Rechenschaft geben mÃ¼ssen. Wohl hatte sie die darin gemachten Angaben noch zu verifizieren. Dass dies innert kurzer Zeit mÃ¶glich gewesen wÃ¤re, zeigt sich darin, dass die Beschwerdegegnerin nach der erstmaligen Kontaktaufnahme mit L.___ am 23. Januar 2009 bereits am 5. Februar 2009 in der Lage war, die BeschwerdefÃ¼hrerin mit dem Vorwurf der Meldepflichtverletzung zu konfrontieren. Dabei stÃ¼tzte sie sich ausschliesslich auf die - ihr schon lÃ¤ngst vorliegenden - Angaben von L.___ in der Selbstanzeige sowie in den genannten LohnblÃ¤ttern (Urk. 8/156/1-5). Sie benÃ¶tigte also letztlich nur gerade zwei Wochen, um zur sicheren Erkenntnis zu gelangen, dass die Grundlagen, auf welchen die Ausrichtung der halben Rente fusste, dahingefallen waren. Danach erfolgte bereits am 12. Februar 2009 die sofortige Sistierung der Rente (Urk. 8/158) und am 4. MÃ¤rz 2009 erging der Vorbescheid, mit welchem - insbesondere gestÃ¼tzt auf die Angaben in den besagten LohnblÃ¤ttern - die Ausrichtung der Rente per 1. Januar 2005 eingestellt und die RÃ¼ckforderung der in der Zeit vom 1. Januar 2005 bis zur Sistierung zu Unrecht bezogenen Renten in Aussicht gestellt worden war (Urk. 8/163).</w:t>
      </w:r>
    </w:p>
    <w:p>
      <w:r>
        <w:t>6.2.5Â Â  Angesichts der Dringlichkeit eines solchen Falles hÃ¤tte die Beschwerdegegnerin also spÃ¤testens nach dem Erhalt der LohnblÃ¤tter 2006 und 2007 am 6. Dezember 2007 unverzÃ¼glich mit L.___ Kontakt aufnehmen mÃ¼ssen. Wie dargelegt, ist der Beginn der einjÃ¤hrigen Verwirkungsfrist auf den Zeitpunkt festzusetzen, bis zu welchem die Verwaltung ihre Kenntnis mit dem erforderlichen und zumutbaren Einsatz so ergÃ¤nzen kann, dass der RÃ¼ckforderungsanspruch die nÃ¶tige Bestimmtheit erlangt und der Erlass einer VerfÃ¼gung mÃ¶glich ist (SVR 2001 IV Nr. 30 S. 94 E. 2f). Dies wÃ¤re nach dem Gesagten rund 7 Wochen nach Vorliegen der LohnblÃ¤tter 2006 und 2007, mithin spÃ¤testens anfangs Februar 2008, der Fall gewesen.</w:t>
      </w:r>
    </w:p>
    <w:p>
      <w:r>
        <w:t>6.2.6Â Â  Soweit die Beschwerdegegnerin geltend machte, sie habe noch medizinische AbklÃ¤rungen tÃ¤tigen mÃ¼ssen, ist zu bemerken, dass mit Blick auf die - aufgrund der besagten LohnblÃ¤tter - seit 2006 ausgewiesenen, fÃ¼r die Beurteilung des InvaliditÃ¤tsgrades letztlich massgeblichen erwerblichen Gesichtspunkte an sich kein AbklÃ¤rungsbedarf bestand, zumal keine Anhaltspunkte dafÃ¼r vorlagen, dass die BeschwerdefÃ¼hrerin mit der bei der K.___ AG ausgeÃ¼bten TÃ¤tigkeit als Serviererin gesundheitlich Ã¼berfordert (gewesen) sein kÃ¶nnte (vgl. BGE 119 V 431 E. 3b).</w:t>
      </w:r>
    </w:p>
    <w:p>
      <w:r>
        <w:t>6.2.7Â Â  Der Beginn der Verwirkungsfrist gemÃ¤ss Art. 25 Abs. 2 ATSG ist demnach auf spÃ¤testens anfangs Februar 2008 festzulegen.</w:t>
      </w:r>
    </w:p>
    <w:p>
      <w:r>
        <w:t>Â Â Â Â Â Â Â Â  Im Zeitpunkt des - zur Wahrung der Frist grundsÃ¤tzlich ausreichenden - Vorbescheides vom 4. MÃ¤rz 2009 (Urk. 8/163) war demnach die einjÃ¤hrige Verwirkungsfrist bereits abgelaufen und damit der RÃ¼ckforderungsanspruch der Beschwerdegegnerin erloschen.</w:t>
      </w:r>
    </w:p>
    <w:p>
      <w:r>
        <w:rPr>
          <w:b/>
        </w:rPr>
        <w:t>E. 6.3</w:t>
      </w:r>
    </w:p>
    <w:p>
      <w:r>
        <w:t>6.3.1Â Â  Das Gesetz statuiert in Art. 88 bis Abs. 2 lit. b IVV klar das Erfordernis der KausalitÃ¤t zwischen dem zu sanktionierenden Verhalten (Meldepflichtverletzung) und dem eingetretenen Schaden (unrechtmÃ¤ssiger Bezug von Versicherungsleistungen). Die bis zum Eintreffen einer verspÃ¤teten Meldung bezÃ¼glich unrechtmÃ¤ssig bezogenen Rentenbetreffnisse unterliegen grundsÃ¤tzlich der RÃ¼ckerstattungspflicht. Nicht mehr rÃ¼ckerstattungspflichtig sind die nach Eingang der verspÃ¤teten Meldung bezogenen Renten (BGE 118 V 222 E. 3b; BGE 119 V 434 f. E. 4a).</w:t>
      </w:r>
    </w:p>
    <w:p>
      <w:r>
        <w:t>6.3.2Â Â  Wie dargelegt, hÃ¤tte die Beschwerdegegnerin bei pflichtgemÃ¤sser Aufmerksamkeit spÃ¤testens nach Erhalt der LohnblÃ¤tter 2006 und 2007, mithin anfangs Dezember 2007, erkennen kÃ¶nnen und mÃ¼ssen, dass die Grundlagen, auf welchen die Ausrichtung der halben Rente basierte, dahingefallen waren. Wenn sich die Beschwerdegegnerin dazu entschloss, die bisherige halbe Rente weiterhin auszurichten, so kann dies nicht mehr auf die Verletzung der Meldepflicht zurÃ¼ckgefÃ¼hrt werden, zumal die Beschwerdegegnerin nicht geltend machte, sie hÃ¤tte auf die nachfolgenden medizinischen AbklÃ¤rungen verzichtet, wenn die BeschwerdefÃ¼hrerin ihre tatsÃ¤chlichen EinkÃ¼nfte bereits frÃ¼her mitgeteilt hÃ¤tte. Damit entfÃ¤llt eine RÃ¼ckerstattungspflicht ab Januar 2008, d.h. ab dem der verspÃ¤teten Meldung folgenden Monat, auch aus diesem Grund (vgl. BGE 119 V 435 E. 4b mit Hinweis).</w:t>
      </w:r>
    </w:p>
    <w:p>
      <w:r>
        <w:t>6.4Â Â Â Â  Schliesslich ist nach dem Gesagten die Einstellung der Rente erst per 1. Januar 2006 statthaft (vgl. ErwÃ¤gung 5.2). Die im Jahr 2005 bezogenen Rentenbetreffnisse hat die BeschwerdefÃ¼hrerin somit auch deshalb nicht zurÃ¼ckzuerstatten.</w:t>
      </w:r>
    </w:p>
    <w:p>
      <w:r>
        <w:t>6.5Â Â Â Â  Es ergibt sich somit, dass der RÃ¼ckforderungsanspruch der Beschwerdegegnerin zufolge verspÃ¤teter Geltendmachung erloschen ist (Art. 25 Abs. 2 ATSG) resp. - mangels Meldepflichtverletzung (im Jahre 2005 ausgerichtete Renten) bzw. mangels KausalitÃ¤t zwischen Meldepflichtverletzung und Schaden (ab Januar 2008 ausgerichtete Renten) - gar nie eine RÃ¼ckerstattungspflicht der BeschwerdefÃ¼hrerin bestand. Dies fÃ¼hrt zur vollumfÃ¤nglichen Aufhebung der RÃ¼ckerstattungsverfÃ¼gung vom 9. August 2009 (vgl. ErwÃ¤gung 1.11).</w:t>
      </w:r>
    </w:p>
    <w:p>
      <w:r>
        <w:t>6.6Â Â Â Â  Inwieweit eine Haftung der Beschwerdegegnerin gemÃ¤ss Art. 66 IVG gegeben ist, hat das Bundesamt fÃ¼r Sozialversicherungen als AufsichtsbehÃ¶rde zu prÃ¼fen.</w:t>
      </w:r>
    </w:p>
    <w:p>
      <w:r>
        <w:t>7.Â Â Â Â Â Â  Zusammenfassend kann somit festgehalten werden, dass die Beschwerdegegnerin die Ausrichtung der Rente erst rÃ¼ckwirkend per 1. Januar 2006 hÃ¤tte einstellen dÃ¼rfen und die RÃ¼ckforderung der vom 1. Januar 2005 bis 31. Januar 2009 ausgerichteten Rentenleistungen (Urk. 2/2) nicht rechtens ist. Demnach ist Gutheissung der Beschwerde die VerfÃ¼gung vom 16. Juli 2009 (Urk. 2/1) insoweit abzuÃ¤ndern, als festzustellen ist, dass die Ausrichtung der Rente rÃ¼ckwirkend per 1. Januar 2006 eingestellt wird, und die VerfÃ¼gung vom 9. August 2009 (Urk. 2/2) ist vollumfÃ¤nglich aufzuheben.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Die Kosten in der HÃ¶he von Fr. 1'000.-- sind ausgangsgemÃ¤ss der Beschwerdegegnerin aufzuerlegen.</w:t>
      </w:r>
    </w:p>
    <w:p>
      <w:r>
        <w:t>9.Â Â Â Â Â Â  AusgangsgemÃ¤ss hat die vertretene BeschwerdefÃ¼hrerin Anspruch auf eine ProzessentschÃ¤digung. Diese wird ohne RÃ¼cksicht auf den Streitwert nach der Bedeutung der Streitsache und der Schwierigkeit des Prozesses bemessen.</w:t>
      </w:r>
    </w:p>
    <w:p>
      <w:r>
        <w:t>Â Â Â Â Â Â Â Â  Vorliegend erscheint eine ProzessentschÃ¤digung von Fr. 1'300.-- (inkl. Barauslagen und Mehrwertsteuer) angemessen.</w:t>
      </w:r>
    </w:p>
    <w:p>
      <w:r>
        <w:t>Das Gericht erkennt:</w:t>
      </w:r>
    </w:p>
    <w:p>
      <w:r>
        <w:t>1.Â Â Â Â Â Â Â Â  In Gutheissung der Beschwerde wird die VerfÃ¼gung der Sozialversicherungsanstalt des Kantons ZÃ¼rich, IV-Stelle, vom 16. Juli 2009 (betreffend Einstellung der Invalidenrente) insoweit abgeÃ¤ndert, als festgestellt wird, dass die Ausrichtung der Rente rÃ¼ckwirkend per 1. Januar 2006 (statt per 1. Januar 2005) eingestellt wird.</w:t>
      </w:r>
    </w:p>
    <w:p>
      <w:r>
        <w:t>2.Â Â Â Â Â Â Â Â  Die VerfÃ¼gung der IV-Stelle vom 7. August 2009 (betreffend RÃ¼ckforderung der vom 1. Januar 2005 bis 31. Januar 2009 ausgerichteten Rentenleistungen) wird aufgehoben.</w:t>
      </w:r>
    </w:p>
    <w:p>
      <w:r>
        <w:t>3.Â Â Â Â Â Â Â Â  Die Gerichtskosten von Fr. 1'000.-- werden der Beschwerdegegnerin auferlegt. Rechnung und Einzahlungsschein werden der Kostenpflichtigen nach Eintritt der Rechtskraft zugestellt.</w:t>
      </w:r>
    </w:p>
    <w:p>
      <w:r>
        <w:t>4.Â Â Â Â Â Â Â Â  Die Beschwerdegegnerin wird verpflichtet, der BeschwerdefÃ¼hrerin eine ProzessentschÃ¤digung von Fr. 1'300.-- (inkl. Barauslagen und MWSt) zu bezahlen.</w:t>
      </w:r>
    </w:p>
    <w:p>
      <w:r>
        <w:t>5.Â Â Â Â Â Â Â Â  Zustellung gegen Empfangsschein an:</w:t>
      </w:r>
    </w:p>
    <w:p>
      <w:r>
        <w:t>- RechtsanwÃ¤ltin Ursula Reger-Wyttenbach</w:t>
      </w:r>
    </w:p>
    <w:p>
      <w:r>
        <w:t>- Sozialversicherungsanstalt des Kantons ZÃ¼rich, IV-Stelle</w:t>
      </w:r>
    </w:p>
    <w:p>
      <w:r>
        <w:t>- Bundesamt fÃ¼r Sozialversicherungen unter Hinweis auf Erw. 6.6</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