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IV.2009.00799 vom 14. Januar 2011</w:t>
      </w:r>
    </w:p>
    <w:p>
      <w:r>
        <w:t>ZH Sozialversicherungsgericht, 2011-01-14, DE</w:t>
      </w:r>
    </w:p>
    <w:p>
      <w:r>
        <w:rPr>
          <w:b/>
        </w:rPr>
        <w:t xml:space="preserve">Quelle: </w:t>
      </w:r>
      <w:r>
        <w:t>https://mcp.opencaselaw.ch/entscheid/zh_sozialversicherungsgericht_IV.2009.00799</w:t>
      </w:r>
    </w:p>
    <w:p>
      <w:r>
        <w:t>FR: ZH_SOZIALVERSICHERUNGSGERICHT IV.2009.00799 du 14 janvier 2011</w:t>
      </w:r>
    </w:p>
    <w:p>
      <w:r>
        <w:t>IT: ZH_SOZIALVERSICHERUNGSGERICHT IV.2009.00799 del 14 gennaio 2011</w:t>
      </w:r>
    </w:p>
    <w:p>
      <w:pPr>
        <w:pStyle w:val="Heading2"/>
      </w:pPr>
      <w:r>
        <w:t>Erwägungen</w:t>
      </w:r>
    </w:p>
    <w:p>
      <w:r>
        <w:rPr>
          <w:b/>
        </w:rPr>
        <w:t>E. 2</w:t>
      </w:r>
    </w:p>
    <w:p>
      <w:r>
        <w:t>2.1Â Â Â Â  Die Beschwerdegegnerin ging davon aus, gemÃ¤ss dem eingeholten Gutachten kÃ¶nne fÃ¼r eine angepasste VerweistÃ¤tigkeit keine EinschrÃ¤nkung der ArbeitsfÃ¤higkeit festgestellt werden. Unter BerÃ¼cksichtigung eines Abzugs von 20 % vom statistischen Tabellenlohn gemÃ¤ss Lohnstrukturerhebung (LSE) resultiere ein InvaliditÃ¤tsgrad von 26 % (Urk. 2 S. 2).</w:t>
      </w:r>
    </w:p>
    <w:p>
      <w:r>
        <w:t>2.2Â Â Â Â  Der BeschwerdefÃ¼hrer stellte sich demgegenÃ¼ber auf den Standpunkt, der Gutachter habe sich wiederholt zu seiner Mimik und Gestik geÃ¤ussert und eine Selbstlimitierung festgestellt, weshalb seine Unvoreingenommenheit in Frage gestellt sei und verneint werde (Urk. 1 S. 7 Ziff. 3). Auch habe er betreffend Dauer der Rentenleistung den Sachverhalt nicht korrekt erfasst (Urk. 1 S. 8). Seine Erkrankung - ÂCalcium Pyrophospat DihydratÂ (CPPD) - fÃ¼hre zu einer eingeschrÃ¤nkten ArbeitsfÃ¤higkeit, und das Krankheitsbild entspreche dem auch altersmÃ¤ssig: ab MÃ¤rz 2010 werde er eine AHV-Altersrente beziehen; eine ArbeitsunfÃ¤higkeit zu verneinen, widerspreche anerkannten medizinischen Fakten (Urk. 1 S. 8 f.). Die Schweizerische Unfallversicherungsanstalt (SUVA) richte ihm eine Invalidenrente aufgrund einer ErwerbsunfÃ¤higkeit von 21 % aus, womit allerdings nur der EinschrÃ¤nkung aufgrund des rechten Knies Rechnung getragen werde. Auch dazu stehe die Beurteilung durch den Gutachter, der von einer wieder freieren Kniebeweglichkeit spreche, in grossem Widerspruch (Urk. 1 S. 9). Beim Gutachten handle es sich lediglich um die andere Beurteilung eines an und fÃ¼r sich gleich gebliebenen Sachverhalts (Urk. 1 S. 10 oben). Wenn Ã¼berhaupt eine VerÃ¤nderung des Gesundheitszustands vorliege, dann im Sinne einer Verschlechterung seit Januar 2008 (Urk. 1 S. 10 Ziff. 4).</w:t>
      </w:r>
    </w:p>
    <w:p>
      <w:r>
        <w:t>2.3Â Â Â Â  Strittig und zu prÃ¼fen ist, ob die erfolgte Aufhebung der im Januar 2008 zugesprochenen Rente gerechtfertigt ist.</w:t>
      </w:r>
    </w:p>
    <w:p>
      <w:r>
        <w:rPr>
          <w:b/>
        </w:rPr>
        <w:t>E. 3</w:t>
      </w:r>
    </w:p>
    <w:p>
      <w:r>
        <w:t>3.1Â Â Â Â  In den bis Mitte 2004 erstellten medizinischen Berichten wurden eine Knie-problematik beidseits bei Chondrokalzinose (Urk. 8/6 lit. A, Urk. 8/6/5, Urk. 8/21/3, Urk. 8/59 lit. A) und eine RÃ¼ckenproblematik (Urk. 8/58 lit. A, Urk. 8/59 lit. A) festgehalten.</w:t>
      </w:r>
    </w:p>
    <w:p>
      <w:r>
        <w:t>Â Â Â Â Â Â Â Â Â  Die Ãrzte der Klinik A.___ hielten im Januar 2003 eine leichtere Arbeit als diejenige als Lastwagenmechaniker fÃ¼r mÃ¶glich (Urk. 8/21/3-4 S. 2 oben). Im Juni 2003 fÃ¼hrten sie aus, leichte Arbeit in wechselnder Position kÃ¶nne nicht mehr zu 100 % ausgefÃ¼hrt werden (Urk. 8/60/5-6 S. 2 unten).</w:t>
      </w:r>
    </w:p>
    <w:p>
      <w:r>
        <w:t>3.2Â Â Â Â  Dr. med. B.___, Facharzt fÃ¼r Rheumatologie FMH, fÃ¼hrte in seinem Bericht vom 28. Oktober 2004 (Urk. 8/92/1-6) aus, er behandle den BeschwerdefÃ¼hrer seit 23. Juli 2003 (lit. D.1) und stellte folgende Diagnosen (lit. A):</w:t>
      </w:r>
    </w:p>
    <w:p>
      <w:r>
        <w:t>- Verdacht auf Tendovaginitis de Quervain rechts</w:t>
      </w:r>
    </w:p>
    <w:p>
      <w:r>
        <w:t>- chronisch rezidivierendes, lumbovertebrales Schmerzsyndrom</w:t>
      </w:r>
    </w:p>
    <w:p>
      <w:r>
        <w:t>- mÃ¤ssiggradige, degenerative LÃ¤ngswirbelsÃ¤ulenverÃ¤nderungen</w:t>
      </w:r>
    </w:p>
    <w:p>
      <w:r>
        <w:t>- muskulÃ¤re Dysbalance mit Haltungsinsuffizienz bei dekonditionierter Rumpfmuskulatur</w:t>
      </w:r>
    </w:p>
    <w:p>
      <w:r>
        <w:t>- Gonarthrose beidseits</w:t>
      </w:r>
    </w:p>
    <w:p>
      <w:r>
        <w:t>- anamnestisch wahrscheinlich sekundÃ¤r bei Chondrokalzinose</w:t>
      </w:r>
    </w:p>
    <w:p>
      <w:r>
        <w:t>- klinisch Coxarthrose beidseits, aktuell asymptomatisch</w:t>
      </w:r>
    </w:p>
    <w:p>
      <w:r>
        <w:t>Â Â Â Â Â Â Â Â Â  Der Gesundheitszustand sei stationÃ¤r (lit. C.1). Die ursprÃ¼nglich bestehenden Arthrosebeschwerden hÃ¤tten unter konsequenter physiotherapeutischer Behandlung einigermassen stabilisiert werden kÃ¶nnen, ohne dass eine Beschwerdefreiheit eingetreten sei (lit. D.3). Neu bestÃ¤nden seit September 2004 Schmerzen im Bereich der Hand- und Fingergelenke. Am 13. September 2004 sei es zu akut aufgetretenen, schmerzhaften Schwellungen der Hand- und Fingergelenke rechts gekommen (lit. D.4). Es sei eine lokale RÃ¶tung Ã¼ber dem Handgelenk radialseits ohne Synovitiden mit positiven ProvokationsmanÃ¶vern fÃ¼r eine Tendovaginitis de Quervain ohne Anhaltspunkte fÃ¼r ein projiziertes Schmerzgeschehen festgestellt worden (lit. D.5). Die Prognose bezÃ¼glich der Handgelenke sei grundsÃ¤tzlich gÃ¼nstig und es sei mit einer vollstÃ¤ndigen Heilung zu rechnen (lit. D.7).</w:t>
      </w:r>
    </w:p>
    <w:p>
      <w:r>
        <w:t>Â Â Â Â Â Â Â Â Â  Der Gesundheitszustand hinsichtlich RÃ¼cken- und Gelenksbeschwerden habe sich nicht verschlimmert. Das aktuelle Beschwerdebild entspreche lediglich einer vorÃ¼bergehenden Verschlechterung und sei grundsÃ¤tzlich erfolgreich behandelbar. Eine zusÃ¤tzliche EinschrÃ¤nkung der ArbeitsfÃ¤higkeit aufgrund der Handgelenksbeschwerden bestehe seit dem 13. September 2004 in Form einer vollstÃ¤ndigen ArbeitsunfÃ¤higkeit fÃ¼r jegliche, auch leichtere, das Handgelenk involvierende TÃ¤tigkeiten (Urk. 8/92/5 unten Ziff. 1-3).</w:t>
      </w:r>
    </w:p>
    <w:p>
      <w:r>
        <w:t>3.3Â Â Â Â  Dr. med. C.___, die den BeschwerdefÃ¼hrer seit MÃ¤rz 1994 behandelt (vgl. Urk. 8/59/2 lit. D.1) stellte in ihrem Bericht vom 16. November 2004 (Urk. 8/93/1-2) folgende Diagnosen (Ziff. 2):</w:t>
      </w:r>
    </w:p>
    <w:p>
      <w:r>
        <w:t>- Verdacht auf Tendovaginitis de Quervain rechts (September 2004)</w:t>
      </w:r>
    </w:p>
    <w:p>
      <w:r>
        <w:t>- Periarthropathia humero-scapularis (PHS) rechts (September 2004)</w:t>
      </w:r>
    </w:p>
    <w:p>
      <w:r>
        <w:t>- Coxarthrose beidseits, aktuell symptomatisch links</w:t>
      </w:r>
    </w:p>
    <w:p>
      <w:r>
        <w:t>- chronisch rezidivierendes, lumbovertebrales Schmerzsyndrom</w:t>
      </w:r>
    </w:p>
    <w:p>
      <w:r>
        <w:t>- mÃ¤ssiggradige, degenerative LÃ¤ngswirbelsÃ¤ulenverÃ¤nderungen</w:t>
      </w:r>
    </w:p>
    <w:p>
      <w:r>
        <w:t>- muskulÃ¤re Dysbalance mit Haltungsinsuffizienz bei dekonditionierter Rumpfmuskulatur</w:t>
      </w:r>
    </w:p>
    <w:p>
      <w:r>
        <w:t>- Gonarthrose beidseits</w:t>
      </w:r>
    </w:p>
    <w:p>
      <w:r>
        <w:t>- anamnestisch wahrscheinlich sekundÃ¤r bei Chondrokalzinose</w:t>
      </w:r>
    </w:p>
    <w:p>
      <w:r>
        <w:t>- arterielle Hypertonie</w:t>
      </w:r>
    </w:p>
    <w:p>
      <w:r>
        <w:t>- HypercholesterinÃ¤mie</w:t>
      </w:r>
    </w:p>
    <w:p>
      <w:r>
        <w:t>- Adipositas permagna BMI: 34,8</w:t>
      </w:r>
    </w:p>
    <w:p>
      <w:r>
        <w:t>Â Â Â Â Â Â Â Â Â  Im Verlaufsbericht gleichen Datums (Urk. 8/93/4-5) fÃ¼hrte sie aus, seit September 2004 bestÃ¤nden Schmerzen im Bereich der Hand- und Fingergelenke rechts. Weiterhin klage der BeschwerdefÃ¼hrer seit demselben Zeitpunkt Ã¼ber Schmerzen im Schulterbereich rechts, obwohl das RÃ¶ntgenbild keine wesentlichen degenerativen VerÃ¤nderungen zeige. Es liege wohl eher ein Problem im Bereich der Rotatorenmanschette vor (lit. a). Das neue Beschwerdebild entspreche lediglich einer vorÃ¼bergehenden Verschlechterung (lit. b), die diesbezÃ¼gliche Schonung sollte nur vorÃ¼bergehend sein (lit. f).</w:t>
      </w:r>
    </w:p>
    <w:p>
      <w:r>
        <w:t>3.4Â Â Â Â  Die Ãrzte der UniversitÃ¤tsklinik A.___ stellten, nach Selbstzuweisung des BeschwerdefÃ¼hrers, am 14. Februar 2005 (Urk. 8/109/21-22 = Urk. 8/156/3-4) folgende Diagnosen (S. 1 oben):</w:t>
      </w:r>
    </w:p>
    <w:p>
      <w:r>
        <w:t>- Verdacht auf Partialruptur Rotatorenmanschette rechts</w:t>
      </w:r>
    </w:p>
    <w:p>
      <w:r>
        <w:t>- fortgeschrittene Coxarthrose beidseits, links stÃ¤rkere Beschwerden</w:t>
      </w:r>
    </w:p>
    <w:p>
      <w:r>
        <w:t>- fortgeschrittene Pangonarthrose beidseits bei Chondrokalzinose</w:t>
      </w:r>
    </w:p>
    <w:p>
      <w:r>
        <w:t>- Status nach Tendovaginitis Handgelenk rechts September 2004</w:t>
      </w:r>
    </w:p>
    <w:p>
      <w:r>
        <w:t>Â Â Â Â Â Â Â Â Â  In einem Bericht vom 16. MÃ¤rz 2005 diagnostizierten sie eine Frozen Shoulder rechts (Urk. 8/109/23).</w:t>
      </w:r>
    </w:p>
    <w:p>
      <w:r>
        <w:t>Â Â Â Â Â Â Â Â Â  Vom 4. bis 23. April 2005 war der BeschwerdefÃ¼hrer in der UniversitÃ¤tsklinik A.___ hospitalisiert, wo mit Bericht vom 24. Mai 2005 (Urk. 8/123/7-10) folgende Diagnosen gestellt wurden (S. 1 Mitte):</w:t>
      </w:r>
    </w:p>
    <w:p>
      <w:r>
        <w:t>- Schulterschmerzen rechts mit/bei</w:t>
      </w:r>
    </w:p>
    <w:p>
      <w:r>
        <w:t>- retraktile Kapsulitis</w:t>
      </w:r>
    </w:p>
    <w:p>
      <w:r>
        <w:t>- Partialruptur der Supraspinatussehne artikulÃ¤rseitig (Arthro-MRI vom 7. MÃ¤rz 2005)</w:t>
      </w:r>
    </w:p>
    <w:p>
      <w:r>
        <w:t>- Polyarthrose</w:t>
      </w:r>
    </w:p>
    <w:p>
      <w:r>
        <w:t>- leichte Femoropatellararthrose beidseits, Chondrokalzinose</w:t>
      </w:r>
    </w:p>
    <w:p>
      <w:r>
        <w:t>- linksbetonte Coxarthrose</w:t>
      </w:r>
    </w:p>
    <w:p>
      <w:r>
        <w:t>- arterielle Hypertonie</w:t>
      </w:r>
    </w:p>
    <w:p>
      <w:r>
        <w:t>- Verdacht auf koronare Herzerkrankung</w:t>
      </w:r>
    </w:p>
    <w:p>
      <w:r>
        <w:t>- HyperurikÃ¤mie</w:t>
      </w:r>
    </w:p>
    <w:p>
      <w:r>
        <w:t>Â Â Â Â Â Â Â Â Â  Bis 13. Mai 2005 wurde eine vollstÃ¤ndige ArbeitsunfÃ¤higkeit attestiert. Ab 14. Mai 2005 gebe es, bei bestehender Dreiviertelsrente, keine EinschrÃ¤nkung der bestehenden RestarbeitsfÃ¤higkeit (S. 3 unten).</w:t>
      </w:r>
    </w:p>
    <w:p>
      <w:r>
        <w:t>Â Â Â Â Â Â Â Â Â  Dr. med. D.___, Innere Medizin FMH, speziell Kardiologie, nannte in seinem Bericht vom 6. Mai 2005 (Urk. 8/159/5-6) folgende Diagnosen:</w:t>
      </w:r>
    </w:p>
    <w:p>
      <w:r>
        <w:t>- arterielle Hypertonie unter Therapie</w:t>
      </w:r>
    </w:p>
    <w:p>
      <w:r>
        <w:t>- koronare Herzkrankheit nicht nachgewiesen</w:t>
      </w:r>
    </w:p>
    <w:p>
      <w:r>
        <w:t>- normale linksventrikulÃ¤re Funktion</w:t>
      </w:r>
    </w:p>
    <w:p>
      <w:r>
        <w:t>- benigne supraventrikulÃ¤re und ventrikulÃ¤re Extrasystole</w:t>
      </w:r>
    </w:p>
    <w:p>
      <w:r>
        <w:t>- Verdacht auf Brustwandschmerz</w:t>
      </w:r>
    </w:p>
    <w:p>
      <w:r>
        <w:t>- kardiovaskulÃ¤re Risikofaktoren: Hypertonie, HyperlipÃ¤mie, Ãbergewicht, HyperurikÃ¤mie</w:t>
      </w:r>
    </w:p>
    <w:p>
      <w:r>
        <w:t>- Polyarthrosen (deshalb IV-Rente)</w:t>
      </w:r>
    </w:p>
    <w:p>
      <w:r>
        <w:t>3.5Â Â Â Â  Im Bericht vom 27. Juni 2006 der Ãrzte der E.___ Klinik Ã¼ber eine am 22. Juni 2006 erfolgte Kontrolluntersuchung (Urk. 8/120 = Urk. 8/123/13-14 = Urk. 8/156/5-6) wurde als Hauptdiagnose ein hochgradiger Verdacht auf Chondrocalcinose mit Polyarthrosen genannt (S. 1 Mitte). Die gleiche Diagnose wurde genannt im Bericht vom 13. Oktober 2006 Ã¼ber die seither aufgenommene Behandlung (Urk. 8/123/11-12) und im Bericht von Dr. C.___ vom 26. Oktober 2006 (Urk. 8/123/4-5).</w:t>
      </w:r>
    </w:p>
    <w:p>
      <w:r>
        <w:t>Â Â Â Â Â Â Â Â Â  Im Bericht vom 12. Januar 2007 (Urk. 8/156/7-8) nannten die Ãrzte der E.___ Klinik als Hauptdiagnose eine bekannte calcium pyrophosphate dihydrate deposition disease (CPPD) mit sekundÃ¤ren Polyarthrosen (S. 1 Mitte).</w:t>
      </w:r>
    </w:p>
    <w:p>
      <w:r>
        <w:t>3.6Â Â Â Â  Am 27. MÃ¤rz 2007 erstattete Dr. med. F.___, FMH Physikalische Medizin und Rehabilitation, besonders Rheumatologie, ein Gutachten im Auftrag der Beschwerdegegnerin (Urk. 8/127). Sie stÃ¼tzte sich auf die ihr Ã¼berlassenen Akten und ihre am 29. Januar und 5. Februar 2007 erfolgte Untersuchung (S. 2 oben).</w:t>
      </w:r>
    </w:p>
    <w:p>
      <w:r>
        <w:t>Â Â Â Â Â Â Â Â Â  Die Gutachterin berichtete, die klinische Untersuchung habe sich ausserordentlich schwierig gestaltet und es bestehe eine grosse Diskrepanz zwischen den subjektiven Symptomen und den objektivierbaren Befunden. Von insgesamt 5 mÃ¶glichen Waddell-Zeichen seien 4 positiv gewesen (S. 26 Mitte).</w:t>
      </w:r>
    </w:p>
    <w:p>
      <w:r>
        <w:t>Â Â Â Â Â Â Â Â Â  Als Hauptdiagnose nannte sie eine bekannte CPPD mit sekundÃ¤ren Polyarthrosen (S. 26 unten).</w:t>
      </w:r>
    </w:p>
    <w:p>
      <w:r>
        <w:t>Â Â Â Â Â Â Â Â Â  Zur ArbeitsfÃ¤higkeit fÃ¼hrte die Gutachterin aus, aufgrund der Akten, der klinischen Untersuchungsbefunde und der Laborbefunde attestiere sie dem BeschwerdefÃ¼hrer keine zusÃ¤tzliche EinschrÃ¤nkung der jetzigen bestehenden ArbeitsfÃ¤higkeit bei einer 75%igen IV-Rente. In seinem Beruf als Lastwagenmechaniker sei der BeschwerdefÃ¼hrer zu 100 % arbeitsunfÃ¤hig (S. 27 Ziff. 5).</w:t>
      </w:r>
    </w:p>
    <w:p>
      <w:r>
        <w:t>Â Â Â Â Â Â Â Â Â  Im Januar 2007 seien bei bekannter CPPD mit sekundÃ¤ren Polyarthrosen eine akute Kristallarthritis und Tenosynovitis der Extensorensehne am linken Vorderarm sowie ein Erysipel des linken Vorderarms diagnostiziert worden (S. 28 unten). Diese Befunde hÃ¤tten zu einer vorÃ¼bergehenden 100%igen ArbeitsunfÃ¤higkeit gefÃ¼hrt und seien in der Zwischenzeit wieder abgeheilt (S. 29 oben).</w:t>
      </w:r>
    </w:p>
    <w:p>
      <w:r>
        <w:t>Â Â Â Â Â Â Â Â Â  Auf Nachfrage erklÃ¤rte Dr. F.___ am 7. Mai 2007, fÃ¼r die neben der Drei-viertelsrente bestehende RestarbeitsfÃ¤higkeit bestehe keine EinschrÃ¤nkung fÃ¼r leichte Arbeiten in wechselnden Positionen beziehungsweise sitzende, stehende oder gehende TÃ¤tigkeiten. Das Gewicht von zu hebenden Lasten sei auf zirka 15 kg beschrÃ¤nkt (Urk. 8/131).</w:t>
      </w:r>
    </w:p>
    <w:p>
      <w:r>
        <w:t>3.7Â Â Â Â  Im Bericht vom 6. MÃ¤rz 2007 (Urk. 8/160/7-8) nannten die Ãrzte der E.___ Klinik als Hauptdiagnose eine bekannte CPPD mit sekundÃ¤ren Polyarthrosen (S. 1 Mitte).</w:t>
      </w:r>
    </w:p>
    <w:p>
      <w:r>
        <w:t>Â Â Â Â Â Â Â Â Â  In einem Bericht vom 13. Juni 2007 (Urk. 8/160/9-10) nannten sie folgende Haupt-Diagnosen (S. 1 Mitte):</w:t>
      </w:r>
    </w:p>
    <w:p>
      <w:r>
        <w:t>- chronisches Panvertebralsyndrom, betont cervicocephal und lumbospondylogen beidseits</w:t>
      </w:r>
    </w:p>
    <w:p>
      <w:r>
        <w:t>- Gonarthrose beidseits, rechtsbetont</w:t>
      </w:r>
    </w:p>
    <w:p>
      <w:r>
        <w:t>- beginnende Fingerpolyarthrose Heberden und Bouchard</w:t>
      </w:r>
    </w:p>
    <w:p>
      <w:r>
        <w:t>- anamnestisch AngststÃ¶rung und Panik-Attacken</w:t>
      </w:r>
    </w:p>
    <w:p>
      <w:r>
        <w:t>- 25-OH-Vitamin D3 Mangel (wahrscheinlich alimentÃ¤r)</w:t>
      </w:r>
    </w:p>
    <w:p>
      <w:r>
        <w:t>Â Â Â Â Â Â Â Â Â  Dr. C.___ nannte in ihrem Bericht vom 17. Dezember 2007 (Urk. 8/160/3-4) als Hauptdiagnose wiederum eine Chondrocalcinose mit Polyarthrosen (S. 1 Ziff. 2) und fÃ¼hrte aus, der BeschwerdefÃ¼hrer leide an einem chronischen Panvertebralsyndrom, aktuell stÃ¼nden belastungsabhÃ¤ngige Kniebeschwerden im Vordergrund (S. 2 Ziff. 3).</w:t>
      </w:r>
    </w:p>
    <w:p>
      <w:r>
        <w:t>Â Â Â Â Â Â Â Â Â  In einem Bericht vom 10. Januar 2008 (Urk. 8/163/7-9; vgl. Urk. 3/3: Bericht gleichen Datums, an den BeschwerdefÃ¼hrer gerichtet) fÃ¼hrten die Ãrzte der E.___ Klinik aus, es bestehe eine Polyarthropathie bei nachgewiesener Calciumpyrophosphat-Kristallablagerungskrankheit und HÃ¤mochromatose, die sich auf folgende Gelenke auswirke: HÃ¼ftgelenk beidseits bei Coxarthrose; Kniegelenk beidseits bei beidseitiger Gonarthrose, rechtsbetont; Schultergelenk beidseits bei Coxarthrose, Handgelenk bei Verdacht auf aktivierte CPPD beidseits und Fingergelenke bei Bouchard- und Heberdenarthrose (S. 1 Mitte).</w:t>
      </w:r>
    </w:p>
    <w:p>
      <w:r>
        <w:t>Â Â Â Â Â Â Â Â Â  Seit 2002 liege eine 100%ige ArbeitsunfÃ¤higkeit vor; seit 2003 bestehe laut Angaben des BeschwerdefÃ¼hrers eine 70%ige IV-Anerkennung und Rentenleistung (S. 1 unten).</w:t>
      </w:r>
    </w:p>
    <w:p>
      <w:r>
        <w:rPr>
          <w:b/>
        </w:rPr>
        <w:t>E. 4</w:t>
      </w:r>
    </w:p>
    <w:p>
      <w:r>
        <w:t>4.1Â Â Â Â  Am 4. Juni 2008 berichtete der Chefarzt Orthobiologie und Knorpelregeneration der E.___ Klinik Ã¼ber eine gleichentags erfolgte Konsultation und nannte als Diagnosen eine Chondrokalzinose Knie beidseits, einen Status nach Arbeitsunfall mit Kontusion des rechten Kniegelenkes 1992, einen Status nach Distorsion des Sprunggelenkes links 2002, einen chronischen Schulterschmerz und eine fortgeschrittene medialbetonte Gonarthrose beidseits (Urk. 8/181).</w:t>
      </w:r>
    </w:p>
    <w:p>
      <w:r>
        <w:t>4.2Â Â Â Â  Am 22. Januar 2009 erstattete Dr. med. G.___, FMH Innere Medizin und Rheumaerkrankungen, ein Gutachten im Auftrag der Beschwerdegegnerin (Urk. 8/185/1-17).</w:t>
      </w:r>
    </w:p>
    <w:p>
      <w:r>
        <w:t>Â Â Â Â Â Â Â Â Â  Er stÃ¼tzte sich auf die ihm Ã¼berlassenen Akten und die Angaben des Beschwer-defÃ¼hrers (S. 2 ff.), die von ihm am 20. Januar 2009 erhobenen Befunde (S. 4 f.) und die Berichte vom Oktober 2008 betreffend Hepatologie und eine Ãsophago-Gastro-Duodenoskopie (Urk. 8/185/18-19).</w:t>
      </w:r>
    </w:p>
    <w:p>
      <w:r>
        <w:t>Â Â Â Â Â Â Â Â Â  Der Gutachter stellte folgende Diagnosen mit langdauernder Auswirkung auf die ArbeitsfÃ¤higkeit (S. 9 Ziff. III.1-3):</w:t>
      </w:r>
    </w:p>
    <w:p>
      <w:r>
        <w:t>- Kalziumpyrophosphatkristallablagerungserkrankung (CPPD, Chondrokalzinose)</w:t>
      </w:r>
    </w:p>
    <w:p>
      <w:r>
        <w:t>- Polyarthralgien und Polyarthrosen verschiedener peripherer Gelenke</w:t>
      </w:r>
    </w:p>
    <w:p>
      <w:r>
        <w:t>- Periarthropathia humeroskapularis beidseits</w:t>
      </w:r>
    </w:p>
    <w:p>
      <w:r>
        <w:t>- Coxarthrose links</w:t>
      </w:r>
    </w:p>
    <w:p>
      <w:r>
        <w:t>- Gonarthrosen</w:t>
      </w:r>
    </w:p>
    <w:p>
      <w:r>
        <w:t>- Tendovaginitiden</w:t>
      </w:r>
    </w:p>
    <w:p>
      <w:r>
        <w:t>- 1986 Nephrolithiasis rechts mit extrakorporaler Stosswellenlithotripsie (NierensteinzertrÃ¼mmerung, ESWL)</w:t>
      </w:r>
    </w:p>
    <w:p>
      <w:r>
        <w:t>- Panvertebralsyndrom</w:t>
      </w:r>
    </w:p>
    <w:p>
      <w:r>
        <w:t>- kein Hinweis fÃ¼r radikulÃ¤res Reiz- oder Ausfallsyndrom</w:t>
      </w:r>
    </w:p>
    <w:p>
      <w:r>
        <w:t>- diffuse idiopathische skelettale Hyperostose</w:t>
      </w:r>
    </w:p>
    <w:p>
      <w:r>
        <w:t>Â Â Â Â Â Â Â Â Â  Als Diagnosen ohne langdauernde Auswirkung auf die ArbeitsfÃ¤higkeit nannte er (S. 9 Ziff. III.4-10):</w:t>
      </w:r>
    </w:p>
    <w:p>
      <w:r>
        <w:t>- chronisches generalisiertes Schmerzsyndrom</w:t>
      </w:r>
    </w:p>
    <w:p>
      <w:r>
        <w:t>- nicht ausreichend somatisch abstÃ¼tzbar</w:t>
      </w:r>
    </w:p>
    <w:p>
      <w:r>
        <w:t>- Panalgie</w:t>
      </w:r>
    </w:p>
    <w:p>
      <w:r>
        <w:t>- diffuse Druckschmerzangabe</w:t>
      </w:r>
    </w:p>
    <w:p>
      <w:r>
        <w:t>- multiple Beschwerden, wie SchlafstÃ¶rungen, MÃ¼digkeit, etc.</w:t>
      </w:r>
    </w:p>
    <w:p>
      <w:r>
        <w:t>- Adipositas mit Body Mass Index von 36.5</w:t>
      </w:r>
    </w:p>
    <w:p>
      <w:r>
        <w:t>- metabolisches Syndrom</w:t>
      </w:r>
    </w:p>
    <w:p>
      <w:r>
        <w:t>- arterielle Hypertonie und anamnestisch PulsunregelmÃ¤ssigkeiten</w:t>
      </w:r>
    </w:p>
    <w:p>
      <w:r>
        <w:t>- Refluxbeschwerden bei Kardiainsuffizienz</w:t>
      </w:r>
    </w:p>
    <w:p>
      <w:r>
        <w:t>- MÃ¤rz 2007 25 OH-Vitamin D3-Mangel</w:t>
      </w:r>
    </w:p>
    <w:p>
      <w:r>
        <w:t>- chronisch venÃ¶se Insuffizienz der Beine</w:t>
      </w:r>
    </w:p>
    <w:p>
      <w:r>
        <w:t>Als aus somatischer Sicht nicht beurteilt nannte er anamnestisch Âpsychische BeschwerdenÂ (S. 9 Ziff. III.11).</w:t>
      </w:r>
    </w:p>
    <w:p>
      <w:r>
        <w:t>Â Â Â Â Â Â Â Â Â  Der Gutachter fÃ¼hrte aus, wenn er die Befunde vergleiche, wie sie im rheumatologischen Gutachten vom 27. MÃ¤rz 2007 im Bereich der oberen ExtremitÃ¤ten beschrieben seien mit denjenigen, die er anlÃ¤sslich der aktuellen Begutachtung objektivieren kÃ¶nne, dann kÃ¶nne er eine Verbesserung des Gesundheitszustandes bestÃ¤tigen, denn die Bewegungen im Schultergelenk seien wieder freier und unterdessen praktisch normal mÃ¶glich. Hinweise fÃ¼r eine BewegungseinschrÃ¤nkung im Ellbogengelenk rechts bestÃ¼nden nicht mehr und eine Synovitis der Handgelenke liege ebenfalls nicht mehr vor (S. 12 Mitte).</w:t>
      </w:r>
    </w:p>
    <w:p>
      <w:r>
        <w:t>Â Â Â Â Â Â Â Â Â  Wenn er die Befunde im Bereich der WirbelsÃ¤ule, die im Gutachten von 2007 beschrieben worden seien, mit denjenigen vergleiche, die er anlÃ¤sslich der aktuellen Begutachtung objektivieren kÃ¶nne, dann kÃ¶nne er nicht von einer relevanten VerÃ¤nderung, insbesondere nicht von einer relevanten Verschlechterung des Gesundheitszustandes ausgehen. Eine Hyperkyphose der BrustwirbelsÃ¤ule, wie damals beschrieben, sei aktuell nicht mehr nachweisbar und der Finger-Boden-Abstand vorne sei unterdessen wieder weitgehend normal, mit aktuell 25 cm, wÃ¤hrend im Gutachten von 2007 der Finger-Boden-Abstand vorne mit 40 cm bestimmt worden sei. Die im Gutachten von 2007 nicht quantifizierten BewegungseinschrÃ¤nkungen (damals mÃ¶glicherweise nicht quantifiziert wegen der damals beschriebenen limitierten Mitarbeit des BeschwerdefÃ¼hrers) liessen sich unterdessen quantifizieren (S. 12 f.).</w:t>
      </w:r>
    </w:p>
    <w:p>
      <w:r>
        <w:t>Â Â Â Â Â Â Â Â Â  BezÃ¼glich der unteren ExtremitÃ¤ten kÃ¶nne er im Vergleich zu den im Gutachten von 2007 beschriebenen Befunden von einer Verbesserung des Gesundheitszustandes ausgehen, denn die HÃ¼ftbewegungen seien beidseits wieder freier, respektive altersentsprechend normal nachweisbar und auch die Kniebeweglichkeit sei wieder freier, respektive normal (S. 13 unten).</w:t>
      </w:r>
    </w:p>
    <w:p>
      <w:r>
        <w:t>Â Â Â Â Â Â Â Â Â  BezÃ¼glich des metabolischen Syndroms mit Hypertonie, HyperurikÃ¤mie, HyperlipidÃ¤mie und arterieller Hypertonie ergÃ¤ben sich keine neuen Aspekte (S. 14 oben).</w:t>
      </w:r>
    </w:p>
    <w:p>
      <w:r>
        <w:t>Â Â Â Â Â Â Â Â Â  BezÃ¼glich der Refluxbeschwerden sei auf die aus gastroenterologischer Sicht empfohlene Medikation zu verweisen und zur Kenntnis zu nehmen, dass der BeschwerdefÃ¼hrer diese nicht einnehme (S. 14).</w:t>
      </w:r>
    </w:p>
    <w:p>
      <w:r>
        <w:t>Â Â Â Â Â Â Â Â Â  Ingesamt, so der Gutachter weiter, beurteile er die vom BeschwerdefÃ¼hrer ge-schilderten Beschwerden bezÃ¼glich Umfang und bezÃ¼glich IntensitÃ¤t als (nur) partiell abstÃ¼tzbar auf die objektivierbaren somatisch pathologischen Befunde (S. 14 Mitte).</w:t>
      </w:r>
    </w:p>
    <w:p>
      <w:r>
        <w:t>Â Â Â Â Â Â Â Â Â  Insofern, als sich der Gesundheitszustand im Bereich der ExtremitÃ¤ten verbessert habe, kÃ¶nne er aktuell nicht mehr an den EinschrÃ¤nkungen fÃ¼r eine VerweistÃ¤tigkeit festhalten, wie sie 2007 erwÃ¤hnt worden seien (S. 14 unten).</w:t>
      </w:r>
    </w:p>
    <w:p>
      <w:r>
        <w:t>Â Â Â Â Â Â Â Â Â  Weiter fÃ¼hrte der Gutachter aus, im Arztbericht vom 17. Dezember 2007 (vorstehend Erw. 3.7) werde auf eine Symptomausweitung und -aggravation hingewiesen, was er nachvollziehen kÃ¶nne; hingegen kÃ¶nne er nicht bestÃ¤tigen, dass sich der Gesundheitszustand verschlechtert habe. Die damals gestellten Diagnosen einer Frozen Shoulder rechts und einer Tendinitis supraspinatus rechts kÃ¶nne er unterdessen nicht mehr bestÃ¤tigen (S. 15 oben).</w:t>
      </w:r>
    </w:p>
    <w:p>
      <w:r>
        <w:t>Â Â Â Â Â Â Â Â Â  Im Arztbericht vom 10. Januar 2008 (vorstehend Erw. 3.7) werde bezÃ¼glich der nachgewiesenen Calciumphyrophosphat-Kristallablagerungserkrankung zudem auf eine HÃ¤mochromatose hingewiesen. Dies sei unterdessen abgeklÃ¤rt worden und die Diagnose der HÃ¤mochromatose habe leberbioptisch nicht bestÃ¤tigt werden kÃ¶nnen (S. 15 Mitte).</w:t>
      </w:r>
    </w:p>
    <w:p>
      <w:r>
        <w:t>Â Â Â Â Â Â Â Â Â  Eine angepasste VerweistÃ¤tigkeit beschrÃ¤nke sich auf leicht- bis hÃ¶chstens mÃ¤ssiggradig kÃ¶rperlich belastende Arbeiten, und lasse die MÃ¶glichkeit zu, zwischen sitzender, stehender und gehender KÃ¶rperhaltung zu wechseln. Das Einhalten der RÃ¼ckenergonomie sei wÃ¼nschenswert, wobei es dem BeschwerdefÃ¼hrer, mit seinem derzeitigen Ausmass des Ãbergewichtes, nicht immer mÃ¶glich sei, die Regeln der RÃ¼ckenergonomie einzuhalten. Die repetitiv zu bewegenden Gewichte sollten nicht schwerer als 7.5 bis 10 kg sein. Das Gehen auf unebenem Untergrund sei nicht mehr zumutbar. Bis zur Umsetzung einer markanten Gewichtsreduktion betrage die Gehlimite fÃ¼r repetitiv zurÃ¼ckzulegende Gehdistanzen 300 Meter. Vermieden werden sollten zudem mit den HÃ¤nden repetitiv oberhalb der KopfhÃ¶he auszuÃ¼bende Arbeiten, sofern die Ellbogengelenke nicht abgestÃ¼tzt werden kÃ¶nnten (S. 16 Mitte).</w:t>
      </w:r>
    </w:p>
    <w:p>
      <w:r>
        <w:t>Â Â Â Â Â Â Â Â Â  FÃ¼r eine solchermassen angepasste VerweistÃ¤tigkeit kÃ¶nne derzeit, aus somatisch-rheumatologischer Sicht beurteilt, keine EinschrÃ¤nkung der ArbeitsfÃ¤higkeit attestiert werden (S. 16 oben).</w:t>
      </w:r>
    </w:p>
    <w:p>
      <w:r>
        <w:t>Â 4.3Â Â Â  Am 6. Februar 2009 berichteten die Ãrzte der E.___ Klinik von einer am Vortag erfolgten Kontrolluntersuchung, ohne Angaben zur ArbeitsfÃ¤higkeit zu machen (Urk. 8/192), ebenso am 28. Mai 2009 (Urk. 3/4). Am 28. Juli 2009 Ã¤usserte sich Dr. med. H.___, FMH Physikalische Medizin und Rehabilitation, gegenÃ¼ber der Rechtsvertreterin des BeschwerdefÃ¼hrers zum Gutachten von Dr. G.___ (Urk. 3/5).</w:t>
      </w:r>
    </w:p>
    <w:p>
      <w:r>
        <w:rPr>
          <w:b/>
        </w:rPr>
        <w:t>E. 5</w:t>
      </w:r>
    </w:p>
    <w:p>
      <w:r>
        <w:t>5.1Â Â Â Â  Der BeschwerdefÃ¼hrer hat gegenÃ¼ber dem Gutachten von Dr. G.___ verschiedene Vorbehalte geÃ¤ussert. So hat er sich auf den Standpunkt gestellt, da dieser sich wiederholt zu seiner Mimik und Gestik geÃ¤ussert und eine Selbstlimitierung festgestellt habe, sei dessen Unvoreingenommenheit zu verneinen (Urk. 1 S. 7 Ziff. 3).</w:t>
      </w:r>
    </w:p>
    <w:p>
      <w:r>
        <w:t>Â Â Â Â Â Â Â Â Â  In der Tat finden sich im Gutachten entsprechende Feststellungen (S. 10) wie auch der (nÃ¤her begrÃ¼ndete) Hinweis, dass eine Evaluation der funktionellen LeistungsfÃ¤higkeit (EFL) nur sinnvoll sei, wenn keine Hinweise fÃ¼r eine Selbstlimitierung bestÃ¼nden (S. 15 Mitte). Inwiefern darin eine Voreingenommenheit des Gutachters zum Ausdruck kommen sollte, ist allerdings nicht ersichtlich. Es dient der Nachvollziehbarkeit der erhobenen Befunde, wenn auch das Verhalten des Exploranden in die Berichterstattung einbezogen wird, und auch die AusfÃ¼hrungen betreffend EFL sind sachlich zutreffend.</w:t>
      </w:r>
    </w:p>
    <w:p>
      <w:r>
        <w:t>Wenn der Gutachter betreffend Dauer der Rentenleistung den Sachverhalt nicht vollstÃ¤ndig zutreffend festgehalten haben sollte (Urk. 1 S. 8), so ist einerseits nicht ersichtlich, inwiefern dies die SchlÃ¼ssigkeit der medizinischen AusfÃ¼hrungen beeintrÃ¤chtigen sollte, und andererseits vermag es dem Gutachter auch nicht zum Vorwurf zu gereichen: Er stÃ¼tzte sich auf die - auch in anderen Berichten anzutreffenden - Angaben des BeschwerdefÃ¼hrers und es ist nicht seine Aufgabe, die infolge der immer wieder ergriffenen Rechtsmittel unÃ¼bersichtliche administrative Seite der Leistungszusprache zu entwirren.</w:t>
      </w:r>
    </w:p>
    <w:p>
      <w:r>
        <w:t>Inwiefern die diagnostizierte CPPD, wie vom BeschwerdefÃ¼hrer geltend gemacht (Urk. 1 S. 8 f.), zu einer eingeschrÃ¤nkten ArbeitsfÃ¤higkeit fÃ¼hrt, ist eine Frage, deren Beantwortung gerade dem medizinischen SachverstÃ¤ndigen obliegt und nicht dem BeschwerdefÃ¼hrer. Wenn die Antwort nicht seinen Erwartungen entspricht, schmÃ¤lert dies noch nicht die Ãberzeugungskraft des Gutachtens.</w:t>
      </w:r>
    </w:p>
    <w:p>
      <w:r>
        <w:t>Wenn der Gutachter im Vergleich zu frÃ¼heren Untersuchungen eine wieder freiere Kniebeweglichkeit festgestellt hat, so besteht der vom BeschwerdefÃ¼hrer behauptete Widerspruch zur Rentenzusprache der SUVA wegen Kniebeschwerden (Urk. 1 S. 9) nicht zulasten des Gutachtens, sondern es wÃ¼rde nahe liegen, die Leistungszusprache der SUVA daraufhin zu Ã¼berprÃ¼fen, ob sie weiterhin gerechtfertigt sei.</w:t>
      </w:r>
    </w:p>
    <w:p>
      <w:r>
        <w:t>Die Behauptung des BeschwerdefÃ¼hrers schliesslich, beim Gutachten handle es sich lediglich um die andere Beurteilung eines an und fÃ¼r sich gleich gebliebenen Sachverhalts (Urk. 1 S. 10 oben), lÃ¤sst sich mit dem Inhalt des Gutachtens nicht in Ãbereinstimmung bringen. Im Gutachten wurde sorgfÃ¤ltig und detailliert dargelegt, inwiefern sich der Gesundheitszustand im Vergleich zu den massgebenden frÃ¼heren Beurteilungen verbessert (oder nicht verÃ¤ndert, aber auch nicht verschlechtert) hat, und welche einst festgehaltenen BeeintrÃ¤chtigungen und gestellten Diagnosen im Begutachtungszeitpunkt nicht mehr zu erheben gewesen sind.</w:t>
      </w:r>
    </w:p>
    <w:p>
      <w:r>
        <w:t>5.2Â Â Â Â  Die vom BeschwerdefÃ¼hrer gegenÃ¼ber dem Gutachten angefÃ¼hrten EinwÃ¤nde erweisen sich somit alle als nicht stichhaltig. Vielmehr ist festzuhalten, dass das Gutachten alle praxisgemÃ¤ssen Kriterien (vorstehend Erw. 1.3) vollumfÃ¤nglich erfÃ¼llt, so dass darauf abzustellen ist.</w:t>
      </w:r>
    </w:p>
    <w:p>
      <w:r>
        <w:t>Â Â Â Â Â Â Â Â Â  Dementsprechend ist der Sachverhalt dahingehend erstellt, dass fÃ¼r - nÃ¤her umschriebene - leidensangepasste TÃ¤tigkeiten eine volle ArbeitsfÃ¤higkeit besteht.</w:t>
      </w:r>
    </w:p>
    <w:p>
      <w:r>
        <w:t>5.3Â Â Â Â  Die auf dieser Basis erfolgte InvaliditÃ¤tsbemessung als solche ist vom BeschwerdefÃ¼hrer nicht in Frage gestellt worden. Sie ist denn auch nach Lage der Akten (vgl. Urk. 8/186-187, Urk. 8/200) nicht zu beanstanden, so dass diesbezÃ¼glich eine eingehendere Behandlung entbehrlich ist. Dies auch deshalb, weil der resultierende InvaliditÃ¤tsgrad von 26 % derart deutlich vom anspruchsbegrÃ¼ndenden Mindestwert von 40 % entfernt ist, dass auch Modifikationen bei der InvaliditÃ¤tsbemessung zu keinem anderen Ergebnis fÃ¼hren wÃ¼rden.</w:t>
      </w:r>
    </w:p>
    <w:p>
      <w:r>
        <w:t>5.4Â Â Â Â Â Â Â Â Â  Zusammenfassend bleibt festzuhalten, dass sich der Gesundheitszustand des BeschwerdefÃ¼hrers im Vergleich zum Sachverhalt, welcher der Leistungszusprache im Januar 2008 zugrunde lag, in revisionsrelevanter Weise verbessert hat, und dass bei einem InvaliditÃ¤tsgrad von (neu) 26 % kein Rentenanspruch mehr besteht.</w:t>
      </w:r>
    </w:p>
    <w:p>
      <w:r>
        <w:t>Â Â Â Â Â Â Â Â Â  Demzufolge erweist sich die angefochtene VerfÃ¼gung als rechtens, und die dagegen erhobene Beschwerde ist abzuweisen.</w:t>
      </w:r>
    </w:p>
    <w:p>
      <w:r>
        <w:t>6.Â Â Â Â Â Â  Die Verfahrenskosten gemÃ¤ss Art. 69 Abs. 1 bis IVG sind ermessensweise auf Fr. 900.-- festzulegen und ausgangsgemÃ¤ss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