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IV.2009.00774 vom 9. Juli 2010</w:t>
      </w:r>
    </w:p>
    <w:p>
      <w:r>
        <w:t>ZH Sozialversicherungsgericht, 2010-07-09, DE</w:t>
      </w:r>
    </w:p>
    <w:p>
      <w:r>
        <w:rPr>
          <w:b/>
        </w:rPr>
        <w:t xml:space="preserve">Quelle: </w:t>
      </w:r>
      <w:r>
        <w:t>https://mcp.opencaselaw.ch/entscheid/zh_sozialversicherungsgericht_IV.2009.00774</w:t>
      </w:r>
    </w:p>
    <w:p>
      <w:r>
        <w:t>FR: ZH_SOZIALVERSICHERUNGSGERICHT IV.2009.00774 du 9 juillet 2010</w:t>
      </w:r>
    </w:p>
    <w:p>
      <w:r>
        <w:t>IT: ZH_SOZIALVERSICHERUNGSGERICHT IV.2009.00774 del 9 luglio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23. Juni 2009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massgebenden rechtlichen Grundlagen, insbesondere betreffend den Ren-tenanspruch (Art. 28 IVG) und die InvaliditÃ¤tsbemessung (Art. 16 ATSG) sind im angefochtenen Entscheid zutreffend wiedergegeben (Urk. 2 S. 1) Darauf kann verwiesen werden.</w:t>
      </w:r>
    </w:p>
    <w:p>
      <w:r>
        <w:t>1.3Â Â Â Â Â Â Â Â  BeeintrÃ¤chtigungen der psychischen Gesundheit kÃ¶nnen in gleicher Weise wie kÃ¶rperliche GesundheitsschÃ¤den eine InvaliditÃ¤t im Sinne von Art. 4 Abs. 1 IVG in Verbindung mit Art. 8 ATSG bewirken.</w:t>
      </w:r>
    </w:p>
    <w:p>
      <w:r>
        <w:t>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1.6Â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2</w:t>
      </w:r>
    </w:p>
    <w:p>
      <w:r>
        <w:t>2.1Â Â Â Â  Die Beschwerdegegnerin ging in der leistungsaufhebenden VerfÃ¼gung vom 23. Juni 2009 davon aus, dass gemÃ¤ss den vorliegenden medizinischen AbklÃ¤rungen, insbesondere dem psychiatrischen Gutachten von Dr. E.___, ab Herbst 2007 eine Verbesserung des psychischen Gesundheitszustands der BeschwerdefÃ¼hrerin eingetreten sei. Ab Herbst 2007 sei sie in einer kÃ¶rperlich leichten bis mittelschweren TÃ¤tigkeit zu 80 % arbeitsfÃ¤hig (Urk. 2 S. 2 oben). In diesem Umfang seien ihr somit sowohl die angestammte TÃ¤tigkeit als auch eine behinderungsangepasste TÃ¤tigkeit wie zum Beispiel Konfektions- oder Kontrollarbeiten zumutbar (Urk. 2 S. 2 unten).</w:t>
      </w:r>
    </w:p>
    <w:p>
      <w:r>
        <w:t>2.2Â Â Â Â  Die BeschwerdefÃ¼hrerin Ã¤usserte beschwerdeweise (Urk. 1) - einzeln genannte - Kritikpunkte. So rÃ¼gte sie die Beauftragung von Dr. E.___ mit der psychiatrischen Begutachtung (Ziff. 6-12). Weiter machte sie eine Verletzung des rechtlichen GehÃ¶rs sowie der BegrÃ¼ndungspflicht durch die Beschwerdegegnerin im Rahmen des Vorbescheidverfahrens geltend (Ziff. 13-15). Schliesslich bemÃ¤ngelte sie das Gutachten von Dr. E.___ in inhaltlicher Hinsicht (Ziff. 16-26) und wies insbesondere auf die vom Gutachten divergierende Beurteilung ihres Gesundheitszustandes sowie ihrer ArbeitsfÃ¤higkeit durch lic. phil. H.___, Leiter des InterdisziplinÃ¤ren Schmerzprogramms in I.___ (I.___), und Dr. med. J.___, Innere Medizin FMH, hin (Ziff. 26-28).</w:t>
      </w:r>
    </w:p>
    <w:p>
      <w:r>
        <w:rPr>
          <w:b/>
        </w:rPr>
        <w:t>E. 3</w:t>
      </w:r>
    </w:p>
    <w:p>
      <w:r>
        <w:t>3.1Â Â Â Â Â Â Â Â  Zeitlicher Referenzpunkt fÃ¼r die PrÃ¼fung einer anspruchsrelevanten Ãnderung bilden die VerfÃ¼gungen vom 28. MÃ¤rz und 30. April 2003 (Urk. 8/24-25) beziehungsweise die rentenbestÃ¤tigende Mitteilung vom 11. April 2005 (Urk. 8/29), welche auf einer materiellen PrÃ¼fung des Rentenanspruchs mit rechtskonformer SachverhaltsabklÃ¤rung und BeweiswÃ¼rdigung beruhten (vgl. vorstehend Erw. 1.4). Da revisionsweise (Urk. 8/29) von einem unverÃ¤nderten Gesundheitszustand ausgegangen wurde, ist auf die ursprÃ¼ngliche medizinische Aktenlage abzustellen.</w:t>
      </w:r>
    </w:p>
    <w:p>
      <w:r>
        <w:t>Massgebend fÃ¼r den Erlass dieser VerfÃ¼gungen waren die nachfolgend dargelegten medizinischen Berichte.</w:t>
      </w:r>
    </w:p>
    <w:p>
      <w:r>
        <w:t>3.2Â Â Â Â  In seinem Bericht vom 17. August 2000 stellte Dr. med. K.___, Facharzt FMH fÃ¼r Rheumatologie und Innere Medizin, folgende Diagnosen (Urk. 8/9 oben):</w:t>
      </w:r>
    </w:p>
    <w:p>
      <w:r>
        <w:t>- Arthralgien am ehesten im Rahmen eines primÃ¤ren Fibromyalgiesyndromes</w:t>
      </w:r>
    </w:p>
    <w:p>
      <w:r>
        <w:t>- chronisches Panvertebralsyndrom bei WirbelsÃ¤ulenfehlform</w:t>
      </w:r>
    </w:p>
    <w:p>
      <w:r>
        <w:t>Er fÃ¼hrte aus, zur Zeit bestÃ¼nden weder anamnestisch noch klinisch noch labormÃ¤ssig noch szintigraphisch Hinweise fÃ¼r eine entzÃ¼ndlich-rheumatische Systemerkrankung. Die ArbeitsfÃ¤higkeit bei B.___ im Catering sei aus rheumatologischer Sicht nicht eingeschrÃ¤nkt (Urk. 8/9 unten)</w:t>
      </w:r>
    </w:p>
    <w:p>
      <w:r>
        <w:t>3.3Â Â Â Â  Vom 26. Oktober bis 16. November 2000 war die BeschwerdefÃ¼hrerin in der Rheuma- und Rehabilitationsklinik I.___ hospitalisiert, wo mit Austrittsbericht vom 27. November 2000 (Urk. 8/8) folgende Diagnosen gestellt wurden (S. 1):</w:t>
      </w:r>
    </w:p>
    <w:p>
      <w:r>
        <w:t>- Fibromyalgie mit/bei</w:t>
      </w:r>
    </w:p>
    <w:p>
      <w:r>
        <w:t>- 16 von 18 positiven Tenderpoints</w:t>
      </w:r>
    </w:p>
    <w:p>
      <w:r>
        <w:t>- chronisch rezidivierendes thorako-lumbovertebrales Syndrom mit/bei</w:t>
      </w:r>
    </w:p>
    <w:p>
      <w:r>
        <w:t>- Hohl-/RundrÃ¼cken</w:t>
      </w:r>
    </w:p>
    <w:p>
      <w:r>
        <w:t>Dr. med. L.___, Leitender Arzt und Dr. med. M.___, Assistenzarzt, fÃ¼hrten aus, eine volle ArbeitsunfÃ¤higkeit bis zum 19. November 2000 sei schon vorgÃ¤ngig attestiert worden. Anschliessend sei keine ArbeitsunfÃ¤higkeit mehr gegeben. Die BeschwerdefÃ¼hrerin solle fÃ¼r die Dauer von drei Monaten keine Nachtschichten Ã¼bernehmen. Ãber den Erfolg und die WeiterfÃ¼hrung dieser Massnahme solle mit dem Hausarzt weiter entschieden werden (S. 2 unten).</w:t>
      </w:r>
    </w:p>
    <w:p>
      <w:r>
        <w:t>3.4Â Â Â Â  Mit Bericht vom 1. Februar 2001 (Urk. 8/7) stellten Dr. med. N.___, Oberarzt, Neurologische Poliklink, Dr. med. O.___, Oberarzt, Abteilung Psychosoziale Medizin, Dr. med. P.___, Assistenzarzt, Neurologische Poliklinik, Frau Dr. med. Q.___, OberÃ¤rztin, Institut fÃ¼r AnÃ¤sthesiologie und Dr. med. R.___, Oberarzt, Rheumaklinik, UniversitÃ¤tsspital S.___ (S.___), folgende Diagnosen (S.4):</w:t>
      </w:r>
    </w:p>
    <w:p>
      <w:r>
        <w:t>- chronisches Schmerzsyndrom bei WirbelsÃ¤ulenfehlhaltung, allgemeiner BandlaxizitÃ¤t, multilokulÃ¤ren Enthesiopathien und muskulÃ¤rer Dysbalance</w:t>
      </w:r>
    </w:p>
    <w:p>
      <w:r>
        <w:t>- agitiert-depressives Zustandsbild mit Carzinophobie und Panikattacken</w:t>
      </w:r>
    </w:p>
    <w:p>
      <w:r>
        <w:t>Die WirbelsÃ¤ulenfehlhaltung und muskulÃ¤re Insuffizienz kÃ¤men triggernd fÃ¼r die Schmerzentstehung der BeschwerdefÃ¼hrerin in Frage, erklÃ¤rten allerdings nicht die AusprÃ¤gung der Symptomatik (S. 5 oben).</w:t>
      </w:r>
    </w:p>
    <w:p>
      <w:r>
        <w:t>Die Angstsymptomatik habe in den letzten zwei Jahren zu verschiedenen umfassenden medizinischen AbklÃ¤rungen gefÃ¼hrt, welche die BeschwerdefÃ¼hrerin trotz jeweils negativen Befunden nicht beruhigt hÃ¤tten. Zur Therapie respektive im Umgang mit der AngststÃ¶rung wurde die Umstellung der antidepressiven Medikation, die Wiederaufnahme psychotherapeutischer GesprÃ¤che und ZurÃ¼ckhaltung bezÃ¼glich weiteren von der BeschwerdefÃ¼hrerin gewÃ¼nschten medizinischen AbklÃ¤rungen empfohlen (S. 5 Mitte).</w:t>
      </w:r>
    </w:p>
    <w:p>
      <w:r>
        <w:t>3.5Â Â Â Â  Vom 21. August bis 18. September 2001 war die BeschwerdefÃ¼hrerin in der Rheuma- und Rehabilitationsklinik I.___ hospitalisiert, wo mit Austrittsbericht vom 24. Oktober 2001 (Urk. 8/6) folgende Diagnosen gestellt wurden (S. 1):</w:t>
      </w:r>
    </w:p>
    <w:p>
      <w:r>
        <w:t>- Fibromyalgie-Syndrom</w:t>
      </w:r>
    </w:p>
    <w:p>
      <w:r>
        <w:t>- chronisches Panvertebral-Syndrom bei</w:t>
      </w:r>
    </w:p>
    <w:p>
      <w:r>
        <w:t>- WirbelsÃ¤ulenfehlform und -fehlhaltung</w:t>
      </w:r>
    </w:p>
    <w:p>
      <w:r>
        <w:t>- Dekonditionierung</w:t>
      </w:r>
    </w:p>
    <w:p>
      <w:r>
        <w:t>Dr. med. L.___, stellvertretender Chefarzt, Dr. med. T.___, Assistenzarzt, lic. phil. H.___ und U.___, Physiotherapie, fÃ¼hrten aus, die BeschwerdefÃ¼hrerin sei in ihrer bisherigen ArbeitstÃ¤tigkeit bei B.___ aus psychologisch-psychiatrischer Sicht bis auf Weiteres zu 100 % arbeitsunfÃ¤hig. Aus rheumatologischer Sicht sei fÃ¼r ein anderes Arbeitsfeld, auch im Hinblick auf eine berufliche Reintegration, eine ArbeitsfÃ¤higkeit zu 50 % vom 24. September bis 23. November 2001 indiziert. Die weitere Beurteilung der ArbeitsfÃ¤higkeit erfolge durch die weiterbehandelnden Ãrzte (S. 2 Mitte).</w:t>
      </w:r>
    </w:p>
    <w:p>
      <w:r>
        <w:t>3.6Â Â Â Â  Im multidisziplinÃ¤ren Gutachten vom 5. Februar 2003 (Urk. 8/20) nannten PD Dr. V.___, Chefarzt, und Dr. med. W.___, D.___, folgende Diagnosen mit Einfluss auf die ArbeitsfÃ¤higkeit (S. 14 Ziff. 4):</w:t>
      </w:r>
    </w:p>
    <w:p>
      <w:r>
        <w:t>- agitiert depressives Zustandsbild (ICD-10 F.32.9)</w:t>
      </w:r>
    </w:p>
    <w:p>
      <w:r>
        <w:t>- SomatisierungsstÃ¶rung (ICD-10 F45.0)</w:t>
      </w:r>
    </w:p>
    <w:p>
      <w:r>
        <w:t>Die BeschwerdefÃ¼hrerin sei zum jetzigen Zeitpunkt nicht arbeitsfÃ¤hig. Die aus rheumatologischer Sicht bestehende ArbeitsfÃ¤higkeit von 100 % fÃ¼r eine kÃ¶rperlich leichte bis maximal mittelschwere TÃ¤tigkeit kÃ¶nne sie aufgrund der Depression zur Zeit nicht umsetzen. Aufgrund der vorliegenden Berichte bestehe die jetzige ArbeitsunfÃ¤higkeit schÃ¤tzungsweise seit Dezember 2000 (S. 16 Mitte).</w:t>
      </w:r>
    </w:p>
    <w:p>
      <w:r>
        <w:t>Bei konsequentem WeiterfÃ¼hren der psychotherapeutischen/psychiatrischen Behandlung sei mittelfristig durchaus mit einer Verbesserung der Symptomatik zu rechnen (S. 16 Ziff. 6).</w:t>
      </w:r>
    </w:p>
    <w:p>
      <w:r>
        <w:t>3.7Â Â Â Â  Dr. J.___ bestÃ¤tigte im anlÃ¤sslich des ersten Revisionsverfahrens eingeholten Bericht vom 4. April 2005 (Urk. 8/27) die bekannten Diagnosen und schilderte einen unverÃ¤nderten Gesundheitszustand. So verwies er unter anderem auf die seines Erachtens bisher erfolglose Therapie von lic. phil. H.___. Nach wie vor ging er von einer vollumfÃ¤nglichen ArbeitsunfÃ¤higkeit der BeschwerdefÃ¼hrerin aus.</w:t>
      </w:r>
    </w:p>
    <w:p>
      <w:r>
        <w:rPr>
          <w:b/>
        </w:rPr>
        <w:t>E. 4</w:t>
      </w:r>
    </w:p>
    <w:p>
      <w:r>
        <w:t>4.1Â Â Â Â  Im Zusammenhang mit dem im April 2008 eingeleiteten Rentenrevisionsverfahren finden sich die folgenden wesentlichen medizinischen Berichte in den Akten.</w:t>
      </w:r>
    </w:p>
    <w:p>
      <w:r>
        <w:t>4.2Â Â Â Â  Vom 29. Mai bis 26. Juni 2006 war die BeschwerdefÃ¼hrerin in der Rehakli-nik X.___ hospitalisiert, wo mit Austrittsbericht vom 26. Juni 2006 (Urk. 8/40/8-12) folgende Diagnosen gestellt wurden (Urk. 8/40/8):</w:t>
      </w:r>
    </w:p>
    <w:p>
      <w:r>
        <w:t>- chronisches somatoformes Schmerzsyndrom</w:t>
      </w:r>
    </w:p>
    <w:p>
      <w:r>
        <w:t>- Fibromyalgie Erstdiagnose 1998</w:t>
      </w:r>
    </w:p>
    <w:p>
      <w:r>
        <w:t>- BrustwirbelsÃ¤ulenhyperkyphose</w:t>
      </w:r>
    </w:p>
    <w:p>
      <w:r>
        <w:t>- allgemeine Dekonditionierung</w:t>
      </w:r>
    </w:p>
    <w:p>
      <w:r>
        <w:t>- mittelgradig depressive Episode</w:t>
      </w:r>
    </w:p>
    <w:p>
      <w:r>
        <w:t>- HypercholesterinÃ¤mie</w:t>
      </w:r>
    </w:p>
    <w:p>
      <w:r>
        <w:t>- Anamnestisch ÂNc.nc.Â Â AnÃ¤mie, Differentialdiagnose EisenmangelanÃ¤mie</w:t>
      </w:r>
    </w:p>
    <w:p>
      <w:r>
        <w:t>- aktuell Eisensubstitution</w:t>
      </w:r>
    </w:p>
    <w:p>
      <w:r>
        <w:t>- unklare Raumforderung Unterbauch links</w:t>
      </w:r>
    </w:p>
    <w:p>
      <w:r>
        <w:t>- 2002 Coloskopie, seit etwa Dezember 2005 diffuse Abdominal-schmerzen</w:t>
      </w:r>
    </w:p>
    <w:p>
      <w:r>
        <w:t>Dr. med. Y.___, stellvertretender Chefarzt Z.___, Facharzt physikalische und rehabilitative Medizin FMH, Chirotherapie und Sportmedizin, Dr. med. AA.___, Stationsarzt, lic. phil. H.___ und BB.___, Leiterin Physiotherapie, fÃ¼hrten aus, in erster Linie werde von einem somatoformen Schmerzsyndrom ausgegangen. Das vor allem zu Beginn vorgelegene depressive Syndrom mit niedergestimmtem Affekt, Anergie, Inappetez und MÃ¼digkeit lasse differentialdiagnostisch auch an eine depressive SchmerzverarbeitungsstÃ¶rung denken (Urk. 8/40/8 unten).</w:t>
      </w:r>
    </w:p>
    <w:p>
      <w:r>
        <w:t>Nebst kÃ¶rperlichen AktivitÃ¤ten und einer gastroenterologischen AbklÃ¤rung wurde die psychologische Weiterbetreuung durch lic. phil. H.___ und allenfalls eine Eingliederung in eine psychologische Gruppentherapie, welche nicht aus Schmerzpatienten bestehen sollte, empfohlen (Urk. 8/40/10).</w:t>
      </w:r>
    </w:p>
    <w:p>
      <w:r>
        <w:t>4.3Â Â Â Â  Im Bericht vom 7. Januar 2007 (Urk. 8/10-11) nannte Dr. J.___ die im Aus-trittsbericht der Rheuma- und Rehabilitationsklinik I.___ vom 24. Oktober 2001 aufgefÃ¼hrten Diagnosen (Urk. 8/10 lit. A, vgl. Erw. 3.5).</w:t>
      </w:r>
    </w:p>
    <w:p>
      <w:r>
        <w:t>Seit der Hospitalisation der BeschwerdefÃ¼hrerin in der Rheuma- und Rehabilitationsklinik I.___ im September/Oktober 2001 habe sich ihr Gesundheitszustand gebessert. Es sei seither jedoch im Rahmen der Grunderkrankung wieder repetitiv zu generalisierten Schmerzexazerbationen gekommen (Urk. 8/10 lit. a).</w:t>
      </w:r>
    </w:p>
    <w:p>
      <w:r>
        <w:t>In ihrer zuletzt ausgeÃ¼bten TÃ¤tigkeit als Mitarbeiterin bei B.___ sei die BeschwerdefÃ¼hrerin seit 29. Dezember 2000 zu 100 % arbeitsunfÃ¤hig (Urk. 8/11 lit. B). Hinsichtlich einer Wiederaufnahme der Arbeit sei er pessimistisch. Aktuell sei die BeschwerdefÃ¼hrerin physisch wie auch psychisch nur wenig belastbar (Urk. 8/10 lit. b). Als therapeutische Massnahmen empfahl er eine regelmÃ¤ssige psychologische Betreuung und Begleitung sowie eine weiterfÃ¼hrende medizinische Trainingstherapie (Urk. 8/11 lit. D. 7).</w:t>
      </w:r>
    </w:p>
    <w:p>
      <w:r>
        <w:t>4.4Â Â Â Â  Im Bericht vom 6. Juli 2008 (Urk. 8/35/1-7) nannte Dr. J.___ folgende Dia-gnosen mit Auswirkung auf die ArbeitsfÃ¤higkeit (Ziff. 2.1):</w:t>
      </w:r>
    </w:p>
    <w:p>
      <w:r>
        <w:t>- agitiert depressives Zustandsbild</w:t>
      </w:r>
    </w:p>
    <w:p>
      <w:r>
        <w:t>- chronisch somatoformes Schmerzsyndrom</w:t>
      </w:r>
    </w:p>
    <w:p>
      <w:r>
        <w:t>- Fibromyalgie, Erstdiagnose 1998</w:t>
      </w:r>
    </w:p>
    <w:p>
      <w:r>
        <w:t>- BrustwirbelsÃ¤ulenhyperkyphose</w:t>
      </w:r>
    </w:p>
    <w:p>
      <w:r>
        <w:t>- muskulÃ¤re Dekonditionierung</w:t>
      </w:r>
    </w:p>
    <w:p>
      <w:r>
        <w:t>- chronisches Panvertebral-Syndrom bei</w:t>
      </w:r>
    </w:p>
    <w:p>
      <w:r>
        <w:t>- WirbelsÃ¤ulenfehlform und -fehlhaltung</w:t>
      </w:r>
    </w:p>
    <w:p>
      <w:r>
        <w:t>Der Gesundheitszustand der BeschwerdefÃ¼hrerin habe sich seit Dezember 2000 nicht verbessert. Immer noch bestÃ¼nden die starken wandernden Schmerzen am ganzen KÃ¶rper. Sie sei immer noch als agitiert depressiv zu beurteilen. Eine verwertbare ArbeitsfÃ¤higkeit bestehe auch heute noch nicht und mit einer Verbesserung sei mittelfristig nicht zu rechnen (Ziff. 1.2). Seit 29. Dezember 2000 sei die BeschwerdefÃ¼hrerin in ihrer zuletzt ausgeÃ¼bten TÃ¤tigkeit als Mitarbeiterin bei B.___ und auch in einer behinderungsangepassten TÃ¤tigkeit zu 100 % arbeitsunfÃ¤hig (Ziff. 3 und 6.2).</w:t>
      </w:r>
    </w:p>
    <w:p>
      <w:r>
        <w:t>4.5Â Â Â Â  Am 30. Januar 2009 erstattete Dr. E.___ das von der Beschwerdegegnerin in Auftrag gegebene Gutachten (Urk. 8/46). Dieses stÃ¼tzte er auf die ihm zur VerfÃ¼gung gestellten Akten (S. 2-3), die Angaben der BeschwerdefÃ¼hrerin und ihr zu beobachtendes Verhalten im Rahmen seiner Untersuchung vom 9. Januar 2009 (S. 3-6) sowie die Laboruntersuchung vom 15. Januar 2009 (Urk. 8/46/12).</w:t>
      </w:r>
    </w:p>
    <w:p>
      <w:r>
        <w:t>Der Gutachter stellte folgende Diagnosen (S. 9 Ziff. 1):</w:t>
      </w:r>
    </w:p>
    <w:p>
      <w:r>
        <w:t>- anhaltende somatoforme SchmerzstÃ¶rung (ICD-10 F45.4)</w:t>
      </w:r>
    </w:p>
    <w:p>
      <w:r>
        <w:t>- leichte depressive Episode (ICD-10 F32.0)</w:t>
      </w:r>
    </w:p>
    <w:p>
      <w:r>
        <w:t>Er fÃ¼hrte aus, im Vergleich zu den vorhergehenden psychiatrischen Beurteilungen habe sich herausgestellt, dass eine anhaltende somatoforme SchmerzstÃ¶rung im Vordergrund stehe, die SomatisierungsstÃ¶rung sei dagegen zurÃ¼ckgetreten (S. 10 Ziff. 6).</w:t>
      </w:r>
    </w:p>
    <w:p>
      <w:r>
        <w:t>Die BeschwerdefÃ¼hrerin selber gehe grossteils von einem somatischen Krankheitsmodell aus. Sie sei zwar bereit, gelegentlich einen Psychologen zu besuchen, die Besuche fÃ¤nden aber in deutlich verdÃ¼nntem Ausmass statt. GemÃ¤ss ihren Angaben hÃ¤tten die Depressionen seit 2007 gebessert. Dies fÃ¼hre dazu, dass sie sich nicht mehr intensiv psychologisch behandeln lasse. Die depressive Episode sei derzeitig als leichtgradig zu beurteilen. Es habe sich eine Verlagerung der Symptomatik entwickelt. WÃ¤hrenddem sich die Verstimmungen zurÃ¼ckgebildet hÃ¤tten, seien an deren Stelle Ã¤ngstlich-hypochondrische Verhaltensweisen vermehrt aufgetreten (S. 7 unten). Es handle sich dabei nicht um einen Dauerzustand sondern um gelegentlich auftretende krisenhafte ZustÃ¤nde. Sollte sich diese Problematik verstÃ¤rken, mÃ¼sste sie die Tryptizoltabletten in genÃ¼gendem Ausmass einnehmen, was derzeitig nicht der Fall sei (S. 8 oben).</w:t>
      </w:r>
    </w:p>
    <w:p>
      <w:r>
        <w:t>Ab 2007 sei es zu einer Verminderung der psychischen KomorbiditÃ¤t gekommen. Im Laufe der Jahre seien ungÃ¼nstige krankheitsfremde Faktoren (sekundÃ¤rer Krankheitsgewinn, lange Phase von ArbeitsuntÃ¤tigkeit, fehlende Motivation zur Wiederaufnahme einer beruflichen Leistung, Alter) dagegen in den Vordergrund getreten (S. 9 oben, S.11). Heute wÃ¼rden die psychosozialen Faktoren Ã¼berwiegen (S. 10 Ziff. 8)</w:t>
      </w:r>
    </w:p>
    <w:p>
      <w:r>
        <w:t>Im Haushaltsbereich sei die BeschwerdefÃ¼hrerin nicht eingeschrÃ¤nkt. In der frÃ¼her ausgeÃ¼bten TÃ¤tigkeit wie auch in einer VerweisungstÃ¤tigkeit bestehe aus psychiatrischer Sicht seit Herbst 2007 eine krankheitsbedingte EinschrÃ¤nkung der ArbeitsfÃ¤higkeit von etwa 20 %. Die Prognose sei nicht sonderlich gÃ¼nstig, mit einer deutlichen Verbesserung sei angesichts der krankheitsfremden Faktoren nicht zu rechnen (S. 9 oben und Ziff. 2-3, Urk. 8/47).</w:t>
      </w:r>
    </w:p>
    <w:p>
      <w:r>
        <w:t>4.6Â Â Â Â  In ihrer Stellungnahme vom 17. Februar 2009 fÃ¼hrte RAD-Ãrztin med. pract. CC.___, FachÃ¤rztin fÃ¼r Innere Medizin FMH, aus, auf das Gutachten von Dr. E.___ kÃ¶nne abgestellt werden. Es sei eine Besserung des depressiven Zustandes ab Herbst 2007 ausgewiesen. Ab Herbst 2007 kÃ¶nne eine 80%ige ArbeitsfÃ¤higkeit in kÃ¶rperlich leichter bis mittelschwerer TÃ¤tigkeit (Belastungsprofil analog dem D.___-Gutachten) angenommen werden (Urk. 8/48/4-5).</w:t>
      </w:r>
    </w:p>
    <w:p>
      <w:r>
        <w:t>4.7Â Â Â Â  Mit Schreiben an die Beschwerdegegnerin vom 27. MÃ¤rz 2009 (Urk. 8/55) verwies Dr. J.___ auf seinen Bericht vom 6. Juli 2008 (Erw. 4.4) und fÃ¼hrte aus, die Schlussfolgerungen von Dr. E.___ seien fÃ¼r ihn nicht nachvollziehbar. Die Konsultation bei Dr. E.___ habe laut BeschwerdefÃ¼hrerin maximal 15 Minuten gedauert, wobei nur wenige Fragen gestellt worden seien.</w:t>
      </w:r>
    </w:p>
    <w:p>
      <w:r>
        <w:t>4.8Â Â Â Â  Lic. phil. H.___ nannte in seinem Schreiben vom 30. MÃ¤rz 2009 (Urk. 8/56) folgende Diagnosen (S. 2):</w:t>
      </w:r>
    </w:p>
    <w:p>
      <w:r>
        <w:t>- schwere depressive Episode mit somatischen Symptomen (ICD-10 F.31.11)</w:t>
      </w:r>
    </w:p>
    <w:p>
      <w:r>
        <w:t>- SomatisierungsstÃ¶rung (ICD-10 F45.0)</w:t>
      </w:r>
    </w:p>
    <w:p>
      <w:r>
        <w:t>- chronische weichteilrheumatische Schmerzsyndrome</w:t>
      </w:r>
    </w:p>
    <w:p>
      <w:r>
        <w:t>- Poliarthralgien der oberen und unteren ExtremitÃ¤ten</w:t>
      </w:r>
    </w:p>
    <w:p>
      <w:r>
        <w:t>Die BeschwerdefÃ¼hrerin sei von November 2000 bis Dezember 2005 bei ihm und im I.___, das er leite, in Behandlung gewesen. Am 18. September 2008 habe sie die Therapie bei ihm wieder aufgenommen. Sie fÃ¼hrten ungefÃ¤hr alle zwei Monate ein bis zwei GesprÃ¤che (S. 2 unten). Ihr physischer und psychischer Gesundheitszustand habe sich nicht verbessert, er sei unverÃ¤ndert. Sie leide an einer fortgeschrittenen Schmerzchronifizierung. Vor allem leide sie an einer starken psychischen KomorbiditÃ¤t, die aufgrund der langwierigen Schmerzdauer entstanden sei (S. 2 oben).</w:t>
      </w:r>
    </w:p>
    <w:p>
      <w:r>
        <w:t>In ihrem frÃ¼heren Beruf sei die BeschwerdefÃ¼hrerin zu 100 % arbeitsunfÃ¤hig. Vorstellbar sei nur eine sehr, sehr leichte TÃ¤tigkeit im Rahmen von einer Stunde pro Tag; dies nur, damit sie etwas mehr ausser Haus kommen kÃ¶nne. Die starke Antriebslosigkeit, die KonzentrationsstÃ¶rungen und das Abgelenktsein durch zahlreiche somatische Symptome machten einen hÃ¶heren BeschÃ¤ftigungsgrad unmÃ¶glich (S. 2 Mitte).</w:t>
      </w:r>
    </w:p>
    <w:p>
      <w:r>
        <w:t>4.9Â Â Â Â  In seiner Stellungnahme vom 8. Juni 2009 (Urk. 8/64) fÃ¼hrte Dr. E.___ aus, das GesprÃ¤ch vom 9. Januar 2009 (vgl. Erw. 4.5) habe vorzeitig begonnen, da die BeschwerdefÃ¼hrerin zu frÃ¼h in der Praxis erschienen sei. Im Zusammenhang mit der psychiatrischen Behandlung sei zu sagen, dass die BeschwerdefÃ¼hrerin die Behandlung bei lic. phil. H.___ gemÃ¤ss eigenen Angaben fÃ¼r lÃ¤ngere Zeit unterbrochen gehabt habe (S. 1 unten). Zudem habe er in der Laboruntersuchung eine ungenÃ¼gende Einnahme des antidepressiven Medikaments nachweisen kÃ¶nnen (S. 2 oben).</w:t>
      </w:r>
    </w:p>
    <w:p>
      <w:r>
        <w:rPr>
          <w:b/>
        </w:rPr>
        <w:t>E. 5</w:t>
      </w:r>
    </w:p>
    <w:p>
      <w:r>
        <w:t>5.1Â Â Â Â  Die Beschwerdegegnerin stÃ¼tzte sich in ihrer RenteneinstellungsverfÃ¼gung vom 23. Juni 2009 auf das Gutachten von Dr. E.___ vom 30. Januar 2009.</w:t>
      </w:r>
    </w:p>
    <w:p>
      <w:r>
        <w:t>Die BeschwerdefÃ¼hrerin machte mit Verweis auf die Rechtsprechung geltend, die Beschwerdegegnerin habe unzulÃ¤ssiges ÂGutachten-ShoppingÂ betrieben, indem sie die psychiatrische Begutachtung bei Dr. E.___ und nicht bei Dr. F.___, welche sie 2002 im Rahmen des D.___-Gutachtens bereits psychiatrisch begutachtet habe, in Auftrag gegeben habe. Bei einer Rentenrevision gehe es darum, dass im Sinne eines ErgÃ¤nzungs- oder Aktualisierungsgutachtens medizinisch zu beurteilen sei, ob die damals festgestellten gesundheitlichen Beschwerden immer noch im gleichen Ausmass vorhanden seien oder nicht. Ein solches Verlaufsgutachten mÃ¼sse deshalb sinnvollerweise von derjenigen Gutachterin verfasst werden, welche die ursprÃ¼ngliche Begutachtung durchgefÃ¼hrt habe, mithin von Dr. F.___ (Urk. 1 Ziff. 8 und 10).</w:t>
      </w:r>
    </w:p>
    <w:p>
      <w:r>
        <w:t>5.2Â Â Â Â  In dem von der BeschwerdefÃ¼hrerin zitierten Urteil des Kantonsgerichts Basel-Landschaft, Abteilung Sozialversicherungsrecht, vom 6./26. September 2006, 725 06 39 /173, ging es darum, dass ein Unfallopfer, welches mit Beteiligung der Versicherung polydisziplinÃ¤r begutachtet wurde, sich weigerte, sich im Rahmen des Einspracheverfahrens auf Aufforderung der Versicherung hin einer erneuten polydisziplinÃ¤ren Begutachtung zu unterziehen. Das Gericht kam in ErwÃ¤gung 4 zum Schluss, dass infolge des Fehlens eines Wissensdefizits in sachverhaltlicher Hinsicht keine Notwendigkeit fÃ¼r eine zusÃ¤tzliche polydisziplinÃ¤re Begutachtung gegeben sei und die BeschwerdefÃ¼hrerin durch ihre Weigerung keine Mitwirkungspflicht verletzt habe. Die Untersuchungspflicht der Beschwerdegegnerin (Versicherung) decke nicht die Einholung einer Âsecond opinionÂ zur Absicherung bereits erhobener medizinischer Befunde durch erneute polydisziplinÃ¤re Exploration ab.</w:t>
      </w:r>
    </w:p>
    <w:p>
      <w:r>
        <w:t>Dieser Sachverhalt unterscheidet sich wesentlich vom hier zu beurteilenden. Mit Einholung des Gutachtens bei Dr. E.___ ging es darum, den Gesundheitszustand der BeschwerdefÃ¼hrerin im Jahr 2008 (Einleitung der zweiten Rentenrevision, Sachverhalt 1.3) zu beurteilen. Das Gutachten des D.___ vom 5. Februar 2003 diente dazu, den Gesundheitszustand zum damaligen Zeitpunkt zu beurteilen. Dass gestÃ¼tzt darauf in der Folge die VerfÃ¼gungen vom 28. MÃ¤rz beziehungsweise 30. April 2003 ergingen, zeigt, dass es diesen Zweck erfÃ¼llt hat. Mit Auftragserteilung an Dr. E.___ holte die Beschwerdegegnerin somit nicht eine Âsecond-opinionÂ im Sinne des zitierten Urteils des Kantonsgerichts Basel-Landschaft ein. Die Frage des ÂGutachten-ShoppingsÂ hÃ¤tte sich nur gestellt, wenn die Beschwerdegegnerin nach Erstattung des D.___-Gutachtens, welches unbestrittenermassen (Urk. 1 Ziff. 12) sÃ¤mtliche Anforderungen an QualitÃ¤t und Inhalt erfÃ¼llt, vor Erlass der VerfÃ¼gungen vom 28. MÃ¤rz beziehungsweise 30. April 2003 ein weiteres Gutachten zur Absicherung eingeholt hÃ¤tte. Aus dem zitierten Entscheid lÃ¤sst sich somit nicht ableiten, dass Dr. E.___ im Rahmen des Rentenrevisionsverfahrens nicht mit der psychiatrischen Begutachtung hÃ¤tte beauftragt werden dÃ¼rfen.</w:t>
      </w:r>
    </w:p>
    <w:p>
      <w:r>
        <w:t>5.3Â Â Â Â  Die BeschwerdefÃ¼hrerin verwies Ã¼berdies auf das Urteil des Bundesgerichts vom 15. September 2008, 8C_615/2008. Die in diesem Verfahren involvierte IV-Stelle hatte den Anspruch auf Leistungen der Invalidenversicherung zu prÃ¼fen und ordnete, nachdem die Medizinische AbklÃ¤rungsstelle (MEDAS) bereits ein Gutachten betreffend den Gesundheitszustand der BeschwerdefÃ¼hrerin erstattet hatte, eine ÂVergleichsbegutachtungÂ wiederum bei der MEDAS an. Das kantonale Gericht fÃ¼hrte aus, die zweite Auftragserteilung sei erfolgt, da sich dem RAD-Arzt im Rahmen des Einspracheverfahrens die Frage gestellt habe, ob sich der Gesundheitszustand seit der ersten Begutachtung durch die MEDAS objektivierbar verÃ¤ndert habe, nachdem zwischenzeitlich zwei neue Arztberichte vorgelegt worden waren (Erw. 3.1). Da es um ein Verlaufsgutachten gehe, sei es sinnvoll, die bereits mit der versicherten Person befassten Mediziner zur Entwicklung des Beschwerdebildes und der ArbeitsfÃ¤higkeit zu befragen (Erw. 4.1).</w:t>
      </w:r>
    </w:p>
    <w:p>
      <w:r>
        <w:t>Diese Aussage der kantonalen Instanz, auf welche sich die BeschwerdefÃ¼hrerin beruft, lÃ¤sst jedoch nicht den Schluss zu, dass im vorliegenden Verfahren das psychiatrische Gutachten im Rahmen der zweiten Rentenrevision bei Dr. F.___ hÃ¤tte in Auftrag gegeben werden mÃ¼ssen. Im zitierten Bundesgerichtsentscheid wurde das MEDAS-Gutachten nicht im Rahmen einer Rentenrevision eingeholt, sondern im Rahmen medizinischer AbklÃ¤rungen der IV-Stelle im Vorfeld ihrer ErstverfÃ¼gung. Das Bundesgericht hatte sich denn auch nicht mit der hier zur Diskussion stehenden Frage zu befassen. Die Ausgangslage, von welcher das kantonale Gericht anlÃ¤sslich seiner Aussage ausging, ist also nicht mit der vorliegenden vergleichbar. Wie bereits in ErwÃ¤gung 5.2 dargelegt, erliess die IV-Stelle gestÃ¼tzt auf das D.___-Gutachten vom Februar 2003 die RentenverfÃ¼gungen vom MÃ¤rz und April 2003. Die Begutachtung durch Dr. E.___ im Jahr 2008 stellte eine neue, eigenstÃ¤ndige Begutachtung dar, welche nicht vergleichbar ist mit der angeordneten Zweitbegutachtung durch die MEDAS im zitierten Bundesgerichtsentscheid. Somit lÃ¤sst sich auch aus diesem Entscheid nichts zu Gunsten der BeschwerdefÃ¼hrerin ableiten.</w:t>
      </w:r>
    </w:p>
    <w:p>
      <w:r>
        <w:t>GrÃ¼nde, weshalb das psychiatrische Gutachten im Revisionsverfahren bei der ursprÃ¼nglichen Gutachterin in Auftrag hÃ¤tte gegeben werden sollen, sind nicht ersichtlich. Im Ãbrigen zog Dr. E.___ anlÃ¤sslich seiner Begutachtung das D.___-Gutachten bei (Urk. 8/46/2 Mitte) und hatte mithin Kenntnis von den im Rahmen des D.___-Gutachtens erhobenen Befunden sowie den gestellten Diagnosen. Die Beauftragung von Dr. E.___ durch die Beschwerdegegnerin ist nicht zu beanstanden.</w:t>
      </w:r>
    </w:p>
    <w:p>
      <w:r>
        <w:t>5.4Â Â Â Â  Die BeschwerdefÃ¼hrerin machte weiter geltend, den Einwand, wonach Dr. E.___ im Rahmen der zweiten Rentenrevision zu Unrecht mit der Erstattung des psychiatrischen Gutachtens beauftragt worden sei, habe sie schon im Vorbescheidverfahren vorgebracht, die Beschwerdegegnerin habe indes keine Stellung dazu genommen und so das rechtliche GehÃ¶r und die BegrÃ¼ndungspflicht verletzt (Urk. 1 Ziff. 15).</w:t>
      </w:r>
    </w:p>
    <w:p>
      <w:r>
        <w:t>GemÃ¤ss Art. 74 Abs. 2 IVV muss die BegrÃ¼ndung des Beschlusses Ã¼ber das Leistungsbegehren sich mit den fÃ¼r den Beschluss relevanten EinwÃ¤nden zum Vorbescheid auseinandersetzen.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Ãberlegungen genannt werden, von denen sich der VersicherungstrÃ¤ger leiten liess und auf welche sich der Entscheid stÃ¼tzt. Dies bedeutet indessen nicht, dass sich die Verwaltung ausdrÃ¼cklich mit jeder tatbestÃ¤ndlichen Behauptung und jedem rechtlichen Einwand auseinandersetzen muss; vielmehr kann sie sich auf die fÃ¼r den Entscheid wesentlichen Gesichtspunkte beschrÃ¤nken (BGE 126 V 80 Erw. 5b/dd mit Hinweisen, BGE 118 V 58 Erw. 5b).</w:t>
      </w:r>
    </w:p>
    <w:p>
      <w:r>
        <w:t>Die IV-Stelle setzte sich zwar nicht explizit mit dem Vorbringen der Beschwerdegegnerin auseinander, begrÃ¼ndete aber die renteneinstellende VerfÃ¼gung vom 23. Juni 2009 mit den von Dr. E.___ im Gutachten vom 30. Januar 2009 dargelegten neuen medizinischen Befunden. Daraus ergibt sich selbstredend, dass sie der Meinung war, dass kein Anlass besteht, andernorts ein Gutachten einzuholen und dass ohne weiteres auf besagtes Gutachten abgestellt werden kann. Eine weitergehende Auseinandersetzung mit dem Einwand der BeschwerdefÃ¼hrerin war nicht nÃ¶tig. Die EntscheidgrÃ¼nde gehen klar aus der angefochtenen VerfÃ¼gung hervor, weshalb keine Verletzung des rechtlichen GehÃ¶rs durch die Beschwerdegegnerin vorliegt.</w:t>
      </w:r>
    </w:p>
    <w:p>
      <w:r>
        <w:rPr>
          <w:b/>
        </w:rPr>
        <w:t>E. 6</w:t>
      </w:r>
    </w:p>
    <w:p>
      <w:r>
        <w:t>6.1Â Â Â Â  Das Gutachten von Dr. E.___ vom 30. Januar 2009 basiert auf den Vorakten, berÃ¼cksichtigt die geklagten Beschwerden der BeschwerdefÃ¼hrerin und setzt sich mit diesen und ihrem Verhalten umfassend auseinander. Es leuchtet in der Darlegung der medizinischen Situation ein und die Schlussfolgerungen des Experten sind in nachvollziehbarer Weise begrÃ¼ndet (vgl. Erw. 4.5). Somit erfÃ¼llt es die praxisgemÃ¤ssen Anforderungen (Erw. 1.5) vollumfÃ¤nglich, sodass fÃ¼r die Entscheidfindung darauf abgestellt werden kann.</w:t>
      </w:r>
    </w:p>
    <w:p>
      <w:r>
        <w:t>Es gibt entsprechend weder einen Grund, an den von Dr. E.___ gemachten Angaben zur Dauer der Begutachtung (Urk. 8/46/1 unten), noch an seinen Angaben unter dem Titel ÂVorgeschichteÂ (Urk. 8/46/3-5) zu zweifeln, wie dies die BeschwerdefÃ¼hrerin geltend macht (Urk. 1 Ziff. 17-21). Wenn die BeschwerdefÃ¼hrerin ausfÃ¼hrt, Dr. E.___ hÃ¤tte mit lic. phil. H.___ und Dr. J.___ Kontakt aufnehmen mÃ¼ssen (Urk. 1 Ziff. 26), ist dem zu entgegnen, dass es im Ermessen des Gutachters liegt, ob er mit anderen behandelnden oder ehemals behandelnden Ãrzten RÃ¼cksprache nehmen will.</w:t>
      </w:r>
    </w:p>
    <w:p>
      <w:r>
        <w:t>6.2Â Â Â Â  Auch der Einwand der Beschwerdegegnerin, wonach sich Dr. E.___ in keiner Art und Wiese mit dem psychiatrischen Gutachten von Dr. F.___ im Rahmen des D.___-Gutachtens auseinandergesetzt habe (Urk. 1 Ziff. 22), geht ins Leere.</w:t>
      </w:r>
    </w:p>
    <w:p>
      <w:r>
        <w:t>Im D.___-Gutachten wurde ein agitiert depressives Zustandsbild sowie eine SomatisierungsstÃ¶rung diagnostiziert (Erw. 3.6). Dr. E.___ hielt in seinem Gutachten im Rahmen der WÃ¼rdigung der vorhandenen Arztberichte - darunter auch das D.___-Gutachten vom 5. Februar 2003 - fest, dass sich in der Zwischenzeit herausgestellt habe, dass eine anhaltende somatoforme SchmerzstÃ¶rung im Vordergrund stehe, die SomatisierungsstÃ¶rung dagegen zurÃ¼ckgetreten sei. Eine phasenweise auftretende Unruhe habe die Verstimmungen abgelÃ¶st (Erw. 4.5). Es besteht somit kein Zweifel, dass er sich mit der Beurteilung durch Dr. F.___ auseinander setzte, auch wenn er nicht explizit darauf Bezug nahm.</w:t>
      </w:r>
    </w:p>
    <w:p>
      <w:r>
        <w:t>6.3Â Â Â Â  Die abweichende Beurteilung des Gesundheitszustandes und der ArbeitsfÃ¤higkeit durch lic. phil. H.___ (Erw. 4.8) vermag das Gutachten von Dr. E.___ nicht in Zweifel zu ziehen.</w:t>
      </w:r>
    </w:p>
    <w:p>
      <w:r>
        <w:t>ZunÃ¤chst ist zu bemerken, dass die BeschwerdefÃ¼hrerin von 2000 bis 2005 und seit 2008 erneut bei Psychologe H.___ in Behandlung war beziehungsweise ist. Mithin ist davon auszugehen, dass er zur BeschwerdefÃ¼hrerin in einem besonderen VertrauensverhÃ¤ltnis steht, wie es auch zwischen Patient und Hausarzt besteht. Somit rechtfertigt sich eine gewisse ZurÃ¼ckhaltung bei der WÃ¼rdigung seines Berichtes (vgl. Erw. 1.6). Des Weiteren ist lic. phil. H.___ Psychologe und kein Arzt, was insbesondere mit Blick auf die von ihm gestellten Diagnosen zu berÃ¼cksichtigen ist. Die von ihm im MÃ¤rz 2009 diagnostizierte schwere depressive Episode vermag sodann nicht zu Ã¼berzeugen. Die Be-schwerdefÃ¼hrerin sagte anlÃ¤sslich der Begutachtung durch Dr. E.___ aus, die Depressionen seien seit 2007 schwÃ¤cher geworden (Urk. 8/46/5 Mitte). BestÃ¤tigt wird dies insofern, als die Blutanalyse einen Medikamentenspiegel von Tryptizol unterhalb des Referenzbereichs ergab (Urk. 8/46/6). Auch die Tatsache, dass die BeschwerdefÃ¼hrerin von Januar 2006 bis September 2008 gar nicht in psychologischer Behandlung war, spricht fÃ¼r eine AbschwÃ¤chung der Depre-ssion. Seit September 2008 nimmt sie zwar wieder die Hilfe von Psychologe H.___ in Anspruch. Allerdings erscheint eine Behandlungsdichte von ein bis zwei GesprÃ¤chen ungefÃ¤hr alle zwei Monate in Anbetracht der geltend gemachten schweren depressiven Episode als zu gering. Wenn Psychologe H.___ aufgrund seiner anderweitigen beruflichen Verpflichtungen nicht mehr Behandlungen anbieten kann, so mÃ¼sste sich die BeschwerdefÃ¼hrerin nach einem anderen Psychologen umsehen, was sie aber offenbar nicht will (Urk. 8/56/1 unten). Im Ãbrigen fÃ¤llt auf, dass sie die letzten drei GesprÃ¤che bei Psychologe H.___ zusammen mit ihrem Ehemann wahrnahm (Urk. 8/56/1 unten). Der Psychologe empfahl weitere PaargesprÃ¤che zur Stabilisierung der Partnerschaft und des psychischen Zustandes der BeschwerdefÃ¼hrerin (Urk. 8/56/2 unten). Damit spricht er aber einen invaliditÃ¤tsfremden psychosozialen Faktor an, was im Endeffekt wiederum die Aussage von Dr. E.___ stÃ¼tzt, wonach die psychosozialen Faktoren heute Ã¼berwiegen wÃ¼rden (Erw. 4.5).</w:t>
      </w:r>
    </w:p>
    <w:p>
      <w:r>
        <w:t>6.4Â Â Â Â Â Â Â Â  Schliesslich Ã¤ndert auch die Beurteilung des Gesundheitszustandes und der ArbeitsfÃ¤higkeit durch Dr. J.___ (Erw. 4.4, Erw. 4.7) nichts daran, dass auf das Gutachten von Dr. E.___ abzustellen ist. Dr. J.___ ist Internist, weshalb seine Diagnosen in Bezug auf die psychische Komponente mit Vorbehalt zu betrachten sind. Dr. E.___ legte die sich in seinen Diagnosen niederschlagende Verlagerung der Symptomatik in begrÃ¼ndeter und nachvollziehbarer Weise dar (Erw. 4.5). Die Beurteilung von Dr. J.___, wonach die BeschwerdefÃ¼hrerin immer noch als agitiert depressiv zu beurteilen sei, hÃ¤lt davor nicht Stand. Im Ãbrigen steht die BeschwerdefÃ¼hrerin seit dem Jahr 2000 in seiner Behandlung, womit auch ihm - trotz zwischenzeitlichem Unterbruch der Therapie - eine besondere Vertrauensstellung zukommt. Dies ist rechtsprechungsgemÃ¤ss (vgl. Erw. 1.6) zu wÃ¼rdigen.</w:t>
      </w:r>
    </w:p>
    <w:p>
      <w:r>
        <w:rPr>
          <w:b/>
        </w:rPr>
        <w:t>E. 7</w:t>
      </w:r>
    </w:p>
    <w:p>
      <w:r>
        <w:t>7.1Â Â Â Â  Dr. E.___ diagnostizierte bei der BeschwerdefÃ¼hrerin eine anhaltende soma-toforme SchmerzstÃ¶rung. Eine solche vermag - wie jede andere psychische BeeintrÃ¤chtigung - alleine noch keine InvaliditÃ¤t zu begrÃ¼nden. Vielmehr ist zu vermuten, dass diese oder ihre Folgen mit einer zumutbaren Willensanstrengung Ã¼berwindbar sind. Einzig bei Vorliegen einer erheblichen psychischen KomorbiditÃ¤t oder weiterer spezifischer UmstÃ¤nde, welche die SchmerzbewÃ¤ltigung intensiv und konstant behindern, kÃ¶nnte davon ausgegangen werden, dass der Wiedereinstieg in den Arbeitsprozess unzumutbar wÃ¤re, weil die BeschwerdefÃ¼hrerin in diesem Fall nicht Ã¼ber die fÃ¼r den Umgang mit den Schmerzen notwendigen Ressourcen verfÃ¼gt (Erw. 1.3).</w:t>
      </w:r>
    </w:p>
    <w:p>
      <w:r>
        <w:t>Eine schwere psychische KomorbiditÃ¤t ist vorliegend zu verneinen, da die depressive Episode der BeschwerdefÃ¼hrerin gemÃ¤ss Dr. E.___ seit lÃ¤ngerem nur leichtgradig ausgeprÃ¤gt ist (Urk. 8/46/8 Mitte). Somit bleiben IntensitÃ¤t und Konstanz der alternativ zum Zuge kommenden weiteren Kriterien zu prÃ¼fen.</w:t>
      </w:r>
    </w:p>
    <w:p>
      <w:r>
        <w:t>Aus den Akten gehen weder chronische kÃ¶rperliche Begleiterkrankungen noch ein sozialer RÃ¼ckzug der BeschwerdefÃ¼hrerin in sÃ¤mtlichen Lebensbelangen hervor. Ein verfestigter, nicht mehr behandelbarer Verlauf einer KonfliktbewÃ¤ltigung ist ebenfalls nicht erkennbar. Was die durchgefÃ¼hrten Behandlungen anbelangt, so kann auf ErwÃ¤gung 6.3 verwiesen werden, wo dargelegt wurde, dass die BeschwerdefÃ¼hrerin die psychologische Behandlung wÃ¤hrend beinahe drei Jahren ganz unterbrochen hatte und auch seit 2008 Psychologe H.___ nur alle ein bis zwei Monate fÃ¼r ein bis zwei GesprÃ¤che aufsucht. Dass sie anderweitige Therapien durchfÃ¼hrt, geht nicht aus den Akten hervor. Vor diesem Hintergrund kann nicht gesagt werden, das Kriterium des Scheiterns einer konsequent durchgefÃ¼hrten Behandlung, auch mit unterschiedlichem therapeutischen Ansatz, trotz kooperativer Haltung der BeschwerdefÃ¼hrerin, sei erfÃ¼llt. Ersichtlich ist hingegen eine Chronifizierung der Schmerzkrankheit der BeschwerdefÃ¼hrerin, was insbesondere auch Dr. E.___ konstatierte (Urk. 8/46/8 unten).</w:t>
      </w:r>
    </w:p>
    <w:p>
      <w:r>
        <w:t>7.2Â Â Â Â  Die GesamtwÃ¼rdigung der bei Fehlen einer psychischen KomorbiditÃ¤t zu beachtenden zusÃ¤tzlichen Kriterien fÃ¼hrt zum Schluss, dass lediglich das Kriterium eines mehrjÃ¤hrigen chronifizierten Krankheitsverlaufs gegeben ist. In ihrer Gesamtheit erlauben die Kriterien deshalb nicht den Schluss, die willentliche SchmerzÃ¼berwindung sei ausnahmsweise unzumutbar. Der BeschwerdefÃ¼hrerin ist es somit - in Ãbereinstimmung mit der Auffassung des Gutachters (Urk. 8/46/9 oben) - trotz Schmerzen zumutbar, einer ArbeitstÃ¤tigkeit nachzugehen. Dr. E.___ fÃ¼hrte aus, die krankheitsbedingte EinschrÃ¤nkung der ArbeitsfÃ¤higkeit betrage aus psychiatrischer Sicht sowohl in der frÃ¼her ausgeÃ¼bten als auch in einer angepassten TÃ¤tigkeit nicht mehr als 20 %. Darauf ist abzustellen.</w:t>
      </w:r>
    </w:p>
    <w:p>
      <w:r>
        <w:t>7.3Â Â Â Â Â Â Â Â  Zusammenfassend ist festzuhalten, dass die BeschwerdefÃ¼hrerin die im D.___-Gutachten aus rheumatologischer Sicht attestierte und unbestritten gebliebene 100%ige ArbeitsfÃ¤higkeit fÃ¼r leichte bis maximal mittelschwere TÃ¤tigkeiten (Erw. 3.6) aufgrund der Verbesserung des psychischen Gesundheitszustandes seit Herbst 2007 zu 80 % umsetzen kann. Die Ã¼brigen Arztberichte lassen keine andere Schlussfolgerung zu.</w:t>
      </w:r>
    </w:p>
    <w:p>
      <w:r>
        <w:t>8.Â Â Â Â Â Â  Der von der Beschwerdegegnerin durchgefÃ¼hrte Einkommensvergleich (vgl. Urk. 8/49) blieb unbestritten und ist nicht zu beanstanden. Ausgehend vom letzten Lohn von monatlich Fr. 3'500.15 fÃ¼r ein 85 %-Pensum (Wert 2001, Urk. 8/4) errechnete sie zutreffenderweise ein per 2007 massgebendes Einkommen von Fr. 57'901.-- fÃ¼r ein Vollzeitpensum. Die Beschwerdegegnerin ging sodann richtigerweise davon aus, dass die BeschwerdefÃ¼hrerin in einer einfachen und repetitiven TÃ¤tigkeit in einem 80 %-Pensum ein Einkommen von Fr. 40'866.-- erzielen kÃ¶nnte und gewÃ¤hrte einen nicht zu beanstandenden Abzug vom Tabellenlohn von 10 %, womit ein Invalideneinkommen von Fr. 36'779.-- resultierte. Die Aufrechnung auf das Jahr 2009 (massgebender Zeitpunkt der Rentenaufhebung) kann unterbleiben, da sowohl das Validen- als auch das Valideneinkommen entsprechend anzupassen wÃ¤ren. Damit betrÃ¤gt der InvaliditÃ¤tsgrad 36 %, weshalb der BeschwerdefÃ¼hrerin keine Rente der Invalidenversicherung mehr zusteht.</w:t>
      </w:r>
    </w:p>
    <w:p>
      <w:r>
        <w:t>Â Â Â Â Â Â Â Â  Der Bericht des Medizinischen Zentrums G.___ vom 19. Mai 2010 (Urk. 11), mit welchem der BeschwerdefÃ¼hrerin eine vollumfÃ¤ngliche ArbeitsunfÃ¤higkeit attestiert wurde, datiert fast ein Jahr nach dem relevanten Zeitpunkt des VerfÃ¼gungserlasses und ist damit nicht geeignet, das Ergebnis in Frage zu stellen.</w:t>
      </w:r>
    </w:p>
    <w:p>
      <w:r>
        <w:t>9.Â Â Â Â Â Â Â Â  Zusammenfassend ist festzuhalten, dass der Sachverhalt als dahingehend erstellt zu erachten ist, dass bei der BeschwerdefÃ¼hrerin gemÃ¤ss Ã¼berzeugender medizinischer EinschÃ¤tzung infolge Verbesserung des psychischen Gesundheitszustandes seit Herbst 2007 eine 80%ige ArbeitsfÃ¤higkeit fÃ¼r leichte bis maximal mittelschwere TÃ¤tigkeiten besteht.</w:t>
      </w:r>
    </w:p>
    <w:p>
      <w:r>
        <w:t>Der gestÃ¼tzt auf diese ArbeitsfÃ¤higkeit ermittelte InvaliditÃ¤tsgrad der BeschwerdefÃ¼hrerin ist nicht rentenbegrÃ¼ndend.</w:t>
      </w:r>
    </w:p>
    <w:p>
      <w:r>
        <w:t>Die angefochtene renteneinstellende VerfÃ¼gung der Beschwerdegegnerin erweist sich somit als rechtens. Die Beschwerde ist entsprechend abzuweisen.</w:t>
      </w:r>
    </w:p>
    <w:p>
      <w:r>
        <w:t>10.Â Â Â Â  Die Verfahrenskosten gemÃ¤ss Art. 69 Abs. 1 bis IVG sind ermessensweise auf Fr. 900.-- festzusetzen und ausgangsgemÃ¤ss dem BeschwerdefÃ¼hrer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Dr. Pierre Heusser</w:t>
      </w:r>
    </w:p>
    <w:p>
      <w:r>
        <w:t>- Sozialversicherungsanstalt des Kantons ZÃ¼rich, IV-Stelle, unter Beilage einer Kopie von Urk. 10-11</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