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IV.2009.00619 vom 10. Dezember 2010</w:t>
      </w:r>
    </w:p>
    <w:p>
      <w:r>
        <w:t>ZH Sozialversicherungsgericht, 2010-12-10, DE</w:t>
      </w:r>
    </w:p>
    <w:p>
      <w:r>
        <w:rPr>
          <w:b/>
        </w:rPr>
        <w:t xml:space="preserve">Quelle: </w:t>
      </w:r>
      <w:r>
        <w:t>https://mcp.opencaselaw.ch/entscheid/zh_sozialversicherungsgericht_IV.2009.00619</w:t>
      </w:r>
    </w:p>
    <w:p>
      <w:r>
        <w:t>FR: ZH_SOZIALVERSICHERUNGSGERICHT IV.2009.00619 du 10 décembre 2010</w:t>
      </w:r>
    </w:p>
    <w:p>
      <w:r>
        <w:t>IT: ZH_SOZIALVERSICHERUNGSGERICHT IV.2009.00619 del 10 dicembre 2010</w:t>
      </w:r>
    </w:p>
    <w:p>
      <w:pPr>
        <w:pStyle w:val="Heading2"/>
      </w:pPr>
      <w:r>
        <w:t>Erwägungen</w:t>
      </w:r>
    </w:p>
    <w:p>
      <w:r>
        <w:rPr>
          <w:b/>
        </w:rPr>
        <w:t>E. 2</w:t>
      </w:r>
    </w:p>
    <w:p>
      <w:r>
        <w:t>Â Â Â Â Â  Gegen die RentenverfÃ¼gung vom 22. Mai 2009 liess der Versicherte am 25. Juni 2009 durch Rechtsanwalt Bernhard Zollinger, ZÃ¼rich, Beschwerde mit folgenden AntrÃ¤gen erheben (Urk. 1 S. 2):</w:t>
      </w:r>
    </w:p>
    <w:p>
      <w:r>
        <w:t>Â Â Â Â Â Â Â Â Â Â  Â1. Es sei die angefochtene VerfÃ¼gung aufzuheben.</w:t>
      </w:r>
    </w:p>
    <w:p>
      <w:r>
        <w:t>Â Â Â Â Â Â Â Â Â Â  2. Es sei eine ganze Rente ab 31.07.05 zuzusprechen.</w:t>
      </w:r>
    </w:p>
    <w:p>
      <w:r>
        <w:t>Â Â Â Â Â Â Â Â Â Â  3. Eventualiter sei das Verfahren im Sinne der BegrÃ¼ndung zur Neubeurteilung zurÃ¼ckzuweisen.</w:t>
      </w:r>
    </w:p>
    <w:p>
      <w:r>
        <w:t>Â Â Â Â Â Â Â Â Â Â  4. Es sei dem BeschwerdefÃ¼hrer unentgeltliche ProzessfÃ¼hrung zu gewÃ¤hren und der Unterzeichnete als unentgeltlicher Rechtsbeistand beizugeben.</w:t>
      </w:r>
    </w:p>
    <w:p>
      <w:r>
        <w:t>Â Â Â Â Â Â Â Â Â Â  5. Unter Kosten- und EntschÃ¤digungsfolgen zu Lasten Beschwerdegegnerin.Â</w:t>
      </w:r>
    </w:p>
    <w:p>
      <w:r>
        <w:t>Â Â Â Â Â Â Â Â  Die Beschwerdegegnerin ersuchte mit Beschwerdeantwort vom 14. Juli 2009 um Abweisung der Beschwerde (Urk. 7). Am 27. Juli 2009 wurde die Beschwerdeantwort dem BeschwerdefÃ¼hrer zur Kenntnisnahme zugestellt (Urk. 12).</w:t>
      </w:r>
    </w:p>
    <w:p>
      <w:r>
        <w:rPr>
          <w:b/>
        </w:rPr>
        <w:t>E. 2.1</w:t>
      </w:r>
    </w:p>
    <w:p>
      <w:r>
        <w:t>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22. Mai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Â Â Â Â Â Â Â Â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2.3Â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2.4</w:t>
      </w:r>
    </w:p>
    <w:p>
      <w:r>
        <w:t>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2.7</w:t>
      </w:r>
    </w:p>
    <w:p>
      <w:r>
        <w:t>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w:t>
      </w:r>
    </w:p>
    <w:p>
      <w:r>
        <w:t>3.Â Â Â Â Â Â</w:t>
      </w:r>
    </w:p>
    <w:p>
      <w:r>
        <w:rPr>
          <w:b/>
        </w:rPr>
        <w:t>E. 3</w:t>
      </w:r>
    </w:p>
    <w:p>
      <w:r>
        <w:t>Â Â Â Â Â  Auf die Vorbringen der Parteien und die eingereichten Akten wird, soweit erforderlich, im Rahmen der nachfolgenden ErwÃ¤gungen eingegangen.</w:t>
      </w:r>
    </w:p>
    <w:p>
      <w:r>
        <w:t>Das Gericht zieht in ErwÃ¤gung:</w:t>
      </w:r>
    </w:p>
    <w:p>
      <w:r>
        <w:t>1.</w:t>
      </w:r>
    </w:p>
    <w:p>
      <w:r>
        <w:t>1.1Â Â Â Â  Streitig sind die HÃ¶he und der Beginn des Rentenanspruches.</w:t>
      </w:r>
    </w:p>
    <w:p>
      <w:r>
        <w:t>1.2Â Â Â Â  Die Beschwerdegegnerin hatte verfÃ¼gungsweise einen Anspruch auf eine Dreiviertelsrente mit der BegrÃ¼ndung bejaht, aufgrund der ergÃ¤nzenden medizinischen AbklÃ¤rungen habe sie festgestellt, dass der BeschwerdefÃ¼hrer seit dem 1. Januar 2008 - dem Beginn der einjÃ¤hrigen Wartezeit - in seiner ArbeitsfÃ¤higkeit erheblich eingeschrÃ¤nkt sei. Es sei ihm aber eine behinderungsangepasste TÃ¤tigkeit zu 50 % zumutbar. Da der BeschwerdefÃ¼hrer keine Schwerarbeit mehr verrichten kÃ¶nne und dies nur noch in Teilzeit, verringere sich das Invalideneinkommen um 10 %. Weitere leidensbedingte AbzÃ¼ge kÃ¶nnten nicht gemacht werden, da diese im Ã¤rztlichen Gutachten bei der Festlegung der RestarbeitsfÃ¤higkeit bereits integral gewÃ¼rdigt worden seien. Daraus resultiere eine RestarbeitsfÃ¤higkeit von 50 %. Der Rentenanspruch bestehe ab 1. Januar 2009 (Urk. 2 S. 3 f.).</w:t>
      </w:r>
    </w:p>
    <w:p>
      <w:r>
        <w:t>1.3Â Â Â Â  DemgegenÃ¼ber liess der BeschwerdefÃ¼hrer im Wesentlichen vorbringen, bereits im Jahre 2007 seien mehrere medizinische Tatsachen festgestellt gewesen, welche ihn zur Aufgabe seiner Arbeit als Schwerarbeiter gezwungen und seinen Gesundheitszustand bei jeder weiteren Zusatzbelastung sukzessiv verschlechtert hÃ¤tten. Die Beschwerdegegnerin habe eigene weitere medizinische und psychiatrische AbklÃ¤rungen vorgenommen, wobei sie sich einzig auf ein eigenes internes Gutachten berufe und den progredienten Krankheitsverlauf offensichtlich ausser Acht lasse, der im Jahre 2005 diagnostiziert worden sei. Dem BeschwerdefÃ¼hrer stehe von seinen vier ExtremitÃ¤ten bloss noch der linke Arm zur Belastung zur VerfÃ¼gung, aber auch an diesem mache sich ein beginnender Tennisarm bemerkbar. Dass die Beschwerdegegnerin diese Situation ignoriere, kÃ¶nne dazu fÃ¼hren, dass er, der BeschwerdefÃ¼hrer, in absehbarer Zukunft keine seiner vier ExtremitÃ¤ten noch sinnvoll gebrauchen kÃ¶nne. Insbesondere seien das Dossier vom 16. Januar 2007 von Dr. med. A.___ und das Dossier vom 27. Oktober 2007 von Dr. B.___ von der Beschwerdegegnerin ausser Acht gelassen worden, was an der GlaubwÃ¼rdigkeit des internen Gutachtens zweifeln lasse. GemÃ¤ss den Angaben von Dr. med. C.___ sei dem BeschwerdefÃ¼hrer seit dem Jahr 2005 keine Arbeit mehr zumutbar. Weil die Arbeitssuche psychisch kranker Menschen erschwert sei, habe der Leidensabzug 25 % zu betragen (Urk. 1 S. 3 ff.).</w:t>
      </w:r>
    </w:p>
    <w:p>
      <w:r>
        <w:t>2.</w:t>
      </w:r>
    </w:p>
    <w:p>
      <w:r>
        <w:rPr>
          <w:b/>
        </w:rPr>
        <w:t>E. 3.1</w:t>
      </w:r>
    </w:p>
    <w:p>
      <w:r>
        <w:t>Â Â Â  Die Beschwerdegegnerin stÃ¼tzte sich bei ihrer rentenabweisenden VerfÃ¼gung vom 3. Januar 2001 auf das polydisziplinÃ¤re Gutachten des Zentrums D.___ vom 28. September 1999 (Urk. 8/16/1-15), worin die Gutachter folgende Diagnosen mit Einfluss auf die ArbeitsfÃ¤higkeit nannten (S. 12):</w:t>
      </w:r>
    </w:p>
    <w:p>
      <w:r>
        <w:t>- Gonarthrose rechts;</w:t>
      </w:r>
    </w:p>
    <w:p>
      <w:r>
        <w:t>- FussdeformitÃ¤t links: Hohl-Ballenfuss mit Krallenstellung der Zehen.</w:t>
      </w:r>
    </w:p>
    <w:p>
      <w:r>
        <w:t>Â Â Â Â Â Â Â Â  Als Diagnosen ohne Einfluss auf die ArbeitsfÃ¤higkeit nannten sie (S. 12):</w:t>
      </w:r>
    </w:p>
    <w:p>
      <w:r>
        <w:t>- Dysthymie (ICD-10: F34.1);</w:t>
      </w:r>
    </w:p>
    <w:p>
      <w:r>
        <w:t>- arterielle Hypertonie;</w:t>
      </w:r>
    </w:p>
    <w:p>
      <w:r>
        <w:t>- Varikosis.</w:t>
      </w:r>
    </w:p>
    <w:p>
      <w:r>
        <w:t>Â Â Â Â Â Â Â Â  Die Gutachter hielten zusammenfassend fest, das linke obere Sprunggelenk sei geringfÃ¼gig derb verdickt und in der Beweglichkeit um knapp 1/3 fÃ¼r die Volar- und Plantarflexion eingeschrÃ¤nkt. Zudem finde sich links ein deutlich akzentuiertes mediales LÃ¤ngsgewÃ¶lbe im Sinne eines Hohl-Ballenfusses mit Krallenstellung der Grosszehe und beginnender Krallenstellung auch der anderen Zehen. Das rechte Knie sei leicht verdickt, zeige ein retropatellÃ¤res Reiben und eine um 7-10Â° eingeschrÃ¤nkte Beweglichkeit fÃ¼r Flexion in der Endphase. Radiologisch sehe man eine beginnende mediale Gonarthrose mit leichter GelenkspaltverschmÃ¤lerung sowie beginnender Osteophytose und eine Kapsechondromatose der hinteren Gelenkkapsel. Die klinischen und radiologischen Zeichen bezÃ¼glich der Gonarthrose seien nicht sehr ausgeprÃ¤gt, jedoch seien die bestehenden belastungsabhÃ¤ngigen Beschwerden durchaus glaubhaft. Die ArbeitsfÃ¤higkeit des BeschwerdefÃ¼hrers betrage fÃ¼r eine TÃ¤tigkeit in seinem angestammten Beruf als GerÃ¼stbauer 0 %. In allen sonstigen TÃ¤tigkeiten, die in einer sitzenden oder auch wechselnden Position durchgefÃ¼hrt werden kÃ¶nnten, sei er zu 100 % arbeitsfÃ¤hig. Es sollte jedoch vermieden werden, dass der Versicherte schwere Gewichte heben mÃ¼sse, Ã¼ber 5 km am StÃ¼ck gehen sollte oder auf Leitern steigen mÃ¼sse (S. 13). Mit einer orthopÃ¤dischen Versorgung kÃ¶nne die ArbeitsfÃ¤higkeit verbessert werden (S. 14).</w:t>
      </w:r>
    </w:p>
    <w:p>
      <w:r>
        <w:t>Â Â Â Â Â Â Â Â  Anhand dieses Zumutbarkeitsprofils errechnete die Beschwerdegegnerin bei einem Valideneinkommen von Fr. 59'700.-- und einem Invalideneinkommen von Fr. 45'550.-- einen rentenausschliessenden InvaliditÃ¤tsgrad von 24 % (Feststellungsblatt fÃ¼r den Beschluss vom 15. Februar 2000, Urk. 8/20).</w:t>
      </w:r>
    </w:p>
    <w:p>
      <w:r>
        <w:rPr>
          <w:b/>
        </w:rPr>
        <w:t>E. 3.2</w:t>
      </w:r>
    </w:p>
    <w:p>
      <w:r>
        <w:t>Â Â Â  Nach der erneuten Anmeldung zum Rentenbezug am 3. Februar 2006 (Urk. 8/27) holte die Beschwerdegegnerin unter anderem folgende Arztberichte ein:</w:t>
      </w:r>
    </w:p>
    <w:p>
      <w:r>
        <w:rPr>
          <w:b/>
        </w:rPr>
        <w:t>E. 3.2.1</w:t>
      </w:r>
    </w:p>
    <w:p>
      <w:r>
        <w:t>Â  Dr. med. E.___, AssistenzÃ¤rztin OrthopÃ¤die an der Klinik F.___, und Dr. med. G.___, stellvertretender Oberarzt OrthopÃ¤die an ebendieser Klinik, stellten in ihrem Operationsbericht vom 5. Oktober 2005 die Diagnose einer chronischen Epicondylitis humeri medialis rechts (Urk. 8/33/7 f.). In ihrem Bericht vom 31. Oktober 2005 diagnostizierten sie zusÃ¤tzlich eine Epicondylitis humeri medialis links. Es bestehe eine 100%ige ArbeitsunfÃ¤higkeit noch fÃ¼r weitere vier Wochen (Urk. 8/33/9 f.). Am 12. Dezember 2005 sowie am 30. Januar 2006 attestierten sie weiterhin fÃ¼r kÃ¶rperliche manuelle TÃ¤tigkeit eine 100%ige ArbeitsunfÃ¤higkeit, welche bis Ende MÃ¤rz 2006 ausgestellt werde. Als zusÃ¤tzliche Diagnosen hielten sie einen Status nach mehreren Knieoperationen rechts, Kniebeschwerden links sowie einen Status nach Handverletzung mit Fingerteilamputation Digitus I und Digitus II an der rechten Hand fest (Urk. 8/33/13 f.). In ihrem Bericht vom 24. Februar 2006 zuhanden der Beschwerdegegnerin erachteten sie eine berufliche Umstellung fÃ¼r prÃ¼fenswert (Urk. 8/33/4).</w:t>
      </w:r>
    </w:p>
    <w:p>
      <w:r>
        <w:t>3.2.2Â Â  BezÃ¼glich der Beschwerden an beiden Knien wurde der BeschwerdefÃ¼hrer durch Dr. med. A.___, Oberarzt Sportmedizin an der Klinik F.___, untersucht, welcher in seinem Bericht vom 2. MÃ¤rz 2006 (Urk. 8/37/5) gestÃ¼tzt auf eigene klinische Untersuchungen und auf eine durch die Klinik H.___ vorgenommene Magnetresonanztomographie des linken Knies (Bericht vom 28. Februar 2006, Urk. 8/37/9) auf der rechten Seite eine ausgeprÃ¤gte laterale Gonarthrose bei Status nach Meniskektomie und auf der linken Seite diverse KnorpelabnÃ¼tzungen im Sinne einer beginnenden Gonarthrose beschrieb.</w:t>
      </w:r>
    </w:p>
    <w:p>
      <w:r>
        <w:rPr>
          <w:b/>
        </w:rPr>
        <w:t>E. 3.2.3</w:t>
      </w:r>
    </w:p>
    <w:p>
      <w:r>
        <w:t>Â  In seinem Bericht vom 24. Juni 2006 zuhanden der Beschwerdegegnerin hielt Dr. med. I.___, Spezialarzt FMH fÃ¼r Innere Medizin, als Diagnose mit Auswirkung auf die ArbeitsfÃ¤higkeit Folgendes fest:</w:t>
      </w:r>
    </w:p>
    <w:p>
      <w:r>
        <w:t>- chronische Epicondylitis;</w:t>
      </w:r>
    </w:p>
    <w:p>
      <w:r>
        <w:t>- ausgeprÃ¤gte laterale Gonarthrose am rechten Knie;</w:t>
      </w:r>
    </w:p>
    <w:p>
      <w:r>
        <w:t>- mediale Knieschmerzen.</w:t>
      </w:r>
    </w:p>
    <w:p>
      <w:r>
        <w:t>Â Â Â Â Â Â Â Â  Diese Diagnosen wÃ¼rden seit vielen Jahren bestehen. Diagnosen ohne Auswirkung auf die ArbeitsfÃ¤higkeit stellte Dr. I.___ keine. Die Prognose sei vor allem aus psychischen GrÃ¼nden ungÃ¼nstig (Urk. 8/37/1 f.). Im Rahmen der medizinischen Beurteilung der Arbeitsbelastbarkeit hielt Dr. I.___ insbesondere fest, der BeschwerdefÃ¼hrer sei bei Arbeiten zum Teil aus Bequemlichkeit eingeschrÃ¤nkt, er sei psychisch angeschlagen, die psychische AnpassungsfÃ¤higkeit sei eingeschrÃ¤nkt. Es sei ihm ab sofort eine halbtÃ¤gige behinderungsangepasste TÃ¤tigkeit zumutbar (Urk. 8/37/3 f.).</w:t>
      </w:r>
    </w:p>
    <w:p>
      <w:r>
        <w:rPr>
          <w:b/>
        </w:rPr>
        <w:t>E. 3.2.4</w:t>
      </w:r>
    </w:p>
    <w:p>
      <w:r>
        <w:t>Â  In der medizinischen Beurteilung vom 15./17. November 2006 erklÃ¤rte Dr. A.___ zuhanden der Beschwerdegegnerin, dem BeschwerdefÃ¼hrer sei vor allem eine sitzende ErwerbstÃ¤tigkeit mit der MÃ¶glichkeit aufzustehen zumutbar. Diese zumutbare TÃ¤tigkeit sei aber auf die linke Hand beschrÃ¤nkt. Der zumutbare zeitliche Umfang kÃ¶nne nur mit einem Arbeitsversuch ermittelt werden (Urk. 8/39/6 f.). Medizinisch zu begrÃ¼nden sei eine ArbeitsunfÃ¤higkeit zu 100 % vom 21. Juni bis 25. August 2005, zu 100 % vom 5. Oktober 2005 bis Ende MÃ¤rz 2006 sowie zu 50 % bis 15. Mai 2006. Ob die ArbeitsfÃ¤higkeit des BeschwerdefÃ¼hrers durch die weitere medizinische AbklÃ¤rung und Behandlung wesentlich gesteigert werden kÃ¶nne, sei fraglich (Urk. 8/39/3).</w:t>
      </w:r>
    </w:p>
    <w:p>
      <w:r>
        <w:t>3.2.5Â Â  Dr. med. J.___ vom Regionalen Ãrztlichen Dienst (RAD) stellte in seiner Stellungnahme vom 22. November 2006 zuhanden der Beschwerdegegnerin fest, der BeschwerdefÃ¼hrer habe bleibende GesundheitsschÃ¤den an Ellbogen und Knie. WÃ¤hrend in der angestammten TÃ¤tigkeit eine mindestens teilweise ArbeitsunfÃ¤higkeit bestehen bleiben werde, sei in optimal leidensangepasster, kÃ¶rperlich leichter TÃ¤tigkeit eine 100%ige RestarbeitsfÃ¤higkeit klar ausgewiesen (Urk. 8/56/3).</w:t>
      </w:r>
    </w:p>
    <w:p>
      <w:r>
        <w:rPr>
          <w:b/>
        </w:rPr>
        <w:t>E. 3.2.6</w:t>
      </w:r>
    </w:p>
    <w:p>
      <w:r>
        <w:t>Â  In seinem Bericht vom 15. Januar 2007 zuhanden der Beschwerdegegnerin wies Dr. A.___ darauf hin, dass der BeschwerdefÃ¼hrer bei der chronischen, operierten, therapieresistenten Epicondylitis humeri medialis rechts sowie der beginnenden Epicondylitis humeri medialis links und der ausgeprÃ¤gten lateralen Gonarthrose am rechten Knie sowie der beginnenden medialen Gonarthrose am linken Knie und der Peroneuspares links bei Status nach Unterschenkelfraktur deutlich in seinem Einsatz in der Arbeit eingeschrÃ¤nkt sei. Es komme nur eine sehr leichte TÃ¤tigkeit abwechselnd stehend und sitzend, ohne repetitive Belastung des rechten Ellbogens in Frage. Der linke Arm sei noch die einzige ExtremitÃ¤t, die der BeschwerdefÃ¼hrer gut einsetzen kÃ¶nne. Insofern sei an einer 100%igen ArbeitsfÃ¤higkeit in einer angepassten TÃ¤tigkeit zu zweifeln. Allenfalls mÃ¼sse nach einem Arbeitsversuch die ArbeitsfÃ¤higkeit angepasst werden (Urk. 8/44).</w:t>
      </w:r>
    </w:p>
    <w:p>
      <w:r>
        <w:t>3.3Â Â Â Â  In der Folge scheiterten die ArbeitsvermittlungsbemÃ¼hungen der Beschwerdegegnerin, da der BeschwerdefÃ¼hrer ihr gegenÃ¼ber erklÃ¤rte, dass er aus gesundheitlichen GrÃ¼nden gar nicht mehr arbeiten kÃ¶nne. Seine Ãrzte hÃ¤tten ihm dies bestÃ¤tigt (Verlaufsprotokoll Arbeitsvermittlung vom 11. Oktober 2007, Urk. 8/54; VerfÃ¼gung vom 11. Dezember 2007, Urk. 8/55).</w:t>
      </w:r>
    </w:p>
    <w:p>
      <w:r>
        <w:t>3.4Â Â Â Â  Nach den Einwendungen gegen den einen Rentenanspruch verneinenden Vorbescheid vom 7. Januar 2008 (Urk. 8/57) holte die Beschwerdegegnerin weitere medizinische Berichte ein:</w:t>
      </w:r>
    </w:p>
    <w:p>
      <w:r>
        <w:t>3.4.1 Â  Dr. med. K.___, Oberarzt fÃ¼r OrthopÃ¤die an der Klinik F.___, diagnostizierte in seinem Bericht vom 4. Juli 2007 (Urk. 8/66/13 f.) Kniebeschwerden beidseits bei</w:t>
      </w:r>
    </w:p>
    <w:p>
      <w:r>
        <w:t>- Status nach Kniedistorsion rechts und Kniearthroskopie und medialer TME rechts im Jahre 1997;</w:t>
      </w:r>
    </w:p>
    <w:p>
      <w:r>
        <w:t>- Status nach Tibiafraktur links im Jahre 1981 mit postoperativer partieller Fussheberparese;</w:t>
      </w:r>
    </w:p>
    <w:p>
      <w:r>
        <w:t>- Status nach Spongiosaentnahme medial Tibiakopf links bei oben genannter Fraktur;</w:t>
      </w:r>
    </w:p>
    <w:p>
      <w:r>
        <w:t>- Status nach medialer Epicondylektomie und Denervation am Ellbogen rechts bei chronischer Epicondylitis am 5. Oktober 2005.</w:t>
      </w:r>
    </w:p>
    <w:p>
      <w:r>
        <w:t>Â Â Â Â Â Â Â Â  Der BeschwerdefÃ¼hrer weise ein etwas zÃ¶gerliches Gangbild mit diskretem Schonhinken links auf. Der Zehen/Fersen/Einbein-Stand sei beidseits unsicher bei partieller Fussheberparese links und MuskelschwÃ¤che rechts. Er habe bei der Untersuchung des liegenden rechten Knies keine wesentlichen Rotationsschmerzen gehabt, nur ein etwas femorotibiales Krepitieren lateral. In der 30Â°-Flexion des liegenden rechten Knies habe eine laterale Zuklappbarkeit bei ansonsten regelrechter mediolateraler und sagitaler BandstabilitÃ¤t bestanden. Bei der Untersuchung des liegenden linken Knies habe nur Ã¼ber einer etwas prominenten Stelle im Bereich des distalen Patellarsehnenansatzes HÃ¶he Tuberositas tibiae eine auslÃ¶sbare Druckdolenz bestanden. Ein Hinweis auf eine Meniskuspathologie habe sich nicht gefunden. Die HÃ¼ftuntersuchung sei rechts wie links unauffÃ¤llig verlaufen. Als RÃ¶ntgenbefund hielt Dr. K.___ einen rechtsseitig lateral deutlich ausgedÃ¼nnten Gelenkspalt femorotibial sowie KonturunregelmÃ¤ssigkeiten im Bereich des medialen Kompartimentes fest. Das MRI am linken Knie vom 27. Februar 2006 habe eine kleine osteochondrale VerÃ¤nderung im Bereich des posteromedialen Femurkondyls und anterior am lateralen Tibiaplateau gezeigt. Aufgrund der geschilderten Anamnese und der klinisch-radiologischen Untersuchung liege die rechtsseitige, beginnende Arthrose nicht im Vordergrund der Schmerzsymptomatik des Patienten und sei die Indikation zur Knie-TP Implantation momentan nicht zu stellen. Betreffend die linksseitigen chronisch rezidivierenden einschiessenden Schmerzen sei kein klinisches Korrelat hierzu zu sehen ausser einer muskulÃ¤ren Dysbalance bei gleichzeitig ipsilateraler Fussheberparese.</w:t>
      </w:r>
    </w:p>
    <w:p>
      <w:r>
        <w:t>3.4.2Â Â  Dr. med. L.___, FachÃ¤rztin FMH fÃ¼r Radiologie und Nuklearmedizin an der Klinik H.___, stellte im Rahmen einer 3-Phasen-Skelett-Szintigrafie mit Tc-99m-DBD fest, es bestÃ¤nden Zeichen einer leichten Femoropatellararthrose und medialen Gonarthrose links. Zudem bestehe eine femorotibiale Arthrose rechts, im lateralen Kompartiment etwas deutlicher ausgeprÃ¤gt (Bericht vom 10. Juli 2007, Urk. 8/66/10).</w:t>
      </w:r>
    </w:p>
    <w:p>
      <w:r>
        <w:t>3.4.3 Â  Dr. med. M.___, Facharzt FMH fÃ¼r Ohren-Nasen-Halskrankheiten, diagnostizierte in seinem Bericht vom 22. August 2007 einen Status nach akutem HÃ¶rsturz links am 31. Juli 2007 in Mazedonien (Urk. 8/66/12).</w:t>
      </w:r>
    </w:p>
    <w:p>
      <w:r>
        <w:t>3.4.4 Â  Dr. med. N.___, Facharzt FMH fÃ¼r Physikalische Medizin und Rehabilitation, speziell Rheumaerkrankungen, stellte in seinem Schreiben vom 3. September 2007 (Urk. 8/66/7) zusammenfassend fest, auch wenn verschiedene VerÃ¤nderungen an den unteren und oberen ExtremitÃ¤ten objektivierbar seien, kÃ¶nnten sie nach seiner Erfahrung die vom Patienten beschriebenen hochgradigen FunktionseinschrÃ¤nkungen nicht hinreichend erklÃ¤ren, so dass er andere Faktoren postulieren mÃ¼sse.</w:t>
      </w:r>
    </w:p>
    <w:p>
      <w:r>
        <w:t>3.4.5Â Â  Dr. med. O.___, Facharzt FMH fÃ¼r Radiodiagnostik, beurteilte in seinem Bericht vom 10. September 2007 das SchÃ¤del-MRI des BeschwerdefÃ¼hrers als normal (Urk. 8/66/11).</w:t>
      </w:r>
    </w:p>
    <w:p>
      <w:r>
        <w:t>3.4.6 Â  Dr. P.___, Chiropraktor SCG/ECU, stellte in seinem Bericht vom 19. Februar 2008 die Diagnose eines Verdachts auf segmentale Dysfunktion C2/C3 und C7/Th1 bei angenommenen degenerativen VerÃ¤nderungen der HalswirbelsÃ¤ule. Es bestehe eine grosse psychosoziale Belastung (Urk. 66/15).</w:t>
      </w:r>
    </w:p>
    <w:p>
      <w:r>
        <w:t>3.4.7Â Â  In seinem Bericht vom 26. Februar 2008 zuhanden der Beschwerdegegnerin hielt Dr. med. Q.___, Facharzt FMH fÃ¼r Psychiatrie und Psychotherapie, fest, der BeschwerdefÃ¼hrer sei als GerÃ¼stmonteur seit Jahren nicht mehr arbeitsfÃ¤hig, als Betriebsmitarbeiter weise er seit Sommer 2007 eine eingeschrÃ¤nkte ArbeitsfÃ¤higkeit auf, deren Ausmass sei schwer eruierbar. GegenwÃ¤rtig sei der psychische Zustand derart labil, dass die ArbeitsfÃ¤higkeit vermutlich weniger als 10 % betrage. Auf lÃ¤ngere Sicht sei mit einer wenigstens teilweisen Wiederherstellung der ArbeitsfÃ¤higkeit zu rechnen, zum Beispiel als Betriebsmitarbeiter mit kÃ¶rperlich angepasster Arbeit. Als FassadengerÃ¼stmonteur sei er vermutlich zu 100 % arbeitsunfÃ¤hig, als Betriebsmitarbeiter zu 90 % vom 1. Januar 2008 bis 26. Februar 2008. BezÃ¼glich einer behinderungsangepassten TÃ¤tigkeit seien keine Stundenangaben mÃ¶glich. Dr. Q.___ diagnostizierte eine rezidivierende Depression, derzeitig eine mittelgradige Episode mit somatischem Syndrom (ICD 10: F33.11), bestehend seit Sommer 2007 (Urk. 8/65/7 f.).</w:t>
      </w:r>
    </w:p>
    <w:p>
      <w:r>
        <w:t>3.4.8 Â  In seinem Bericht vom 5. MÃ¤rz 2008 zuhanden der Beschwerdegegnerin stellte Dr. med. B.___, Facharzt FMH fÃ¼r Innere Medizin, seit Juli 2007 der neue Hausarzt des BeschwerdefÃ¼hrers, folgende Diagnosen mit Auswirkung auf die ArbeitsfÃ¤higkeit:</w:t>
      </w:r>
    </w:p>
    <w:p>
      <w:r>
        <w:t>- SchwerhÃ¶rigkeit und Tinnitus links, Status nach HÃ¶rsturz am 31. Juli 2007;</w:t>
      </w:r>
    </w:p>
    <w:p>
      <w:r>
        <w:t>- Depression, bestehend seit Dezember 2007;</w:t>
      </w:r>
    </w:p>
    <w:p>
      <w:r>
        <w:t>- femorotibiale Arthrose rechts, bestehend seit dem Jahr 1994;</w:t>
      </w:r>
    </w:p>
    <w:p>
      <w:r>
        <w:t>- Fussheberparese links, Status nach Tibiafraktur im Jahre 1981;</w:t>
      </w:r>
    </w:p>
    <w:p>
      <w:r>
        <w:t>- chronische Epicondylopathie, operiert im Oktober 2005.</w:t>
      </w:r>
    </w:p>
    <w:p>
      <w:r>
        <w:t>Â Â Â Â Â Â Â Â  Als Diagnosen ohne Auswirkung auf die ArbeitsfÃ¤higkeit nannte Dr. B.___:</w:t>
      </w:r>
    </w:p>
    <w:p>
      <w:r>
        <w:t>- arterielle Hypertonie, bestehend seit dem Jahr 1992;</w:t>
      </w:r>
    </w:p>
    <w:p>
      <w:r>
        <w:t>- Arthrose am linken Knie;</w:t>
      </w:r>
    </w:p>
    <w:p>
      <w:r>
        <w:t>- Cervikalsyndrom, bestehend seit dem Jahr 2006.</w:t>
      </w:r>
    </w:p>
    <w:p>
      <w:r>
        <w:t>Â Â Â Â Â Â Â Â  FÃ¼r seine zuletzt ausgeÃ¼bte TÃ¤tigkeit sei der BeschwerdefÃ¼hrer seit 1. Juli 2007 zu 100 % arbeitsunfÃ¤hig. Dessen Ressourcen kÃ¶nne er, Dr. B.___, medizinisch nicht beurteilen; zur MÃ¶glichkeit einer behinderungsangepassten TÃ¤tigkeit nahm er keine Stellung (Urk. 8/66/2-6).</w:t>
      </w:r>
    </w:p>
    <w:p>
      <w:r>
        <w:t>3.4.9Â Â  Dr. S.___, Facharzt FMH fÃ¼r Hals-Nasen-Ohrenkrankheiten, hielt in seiner Expertise vom 14. April 2008 fest, der BeschwerdefÃ¼hrer habe seit einem HÃ¶rsturzereignis vor einem Jahr eine ausgeprÃ¤gte SchwerhÃ¶rigkeit linksseitig mit deutlichen VerstÃ¤ndnisproblemen im Umgang mit AngehÃ¶rigen und Bekannten sowie mit dem Fernseher (Urk. 8/71/4).</w:t>
      </w:r>
    </w:p>
    <w:p>
      <w:r>
        <w:t>3.4.10 Am 25. Juni 2008 erstattete Dr. Z.___ das von der Beschwerdegegnerin in Auftrag gegebene Gutachten (Urk. 8/72).</w:t>
      </w:r>
    </w:p>
    <w:p>
      <w:r>
        <w:t>Â Â Â Â Â Â Â Â  Er stÃ¼tzte sich auf die ihm Ã¼berlassenen Akten (Urk. 8/72/1 f.) sowie die von ihm am 24. Juni 2008 durchgefÃ¼hrte psychiatrische Untersuchung (Urk. 8/72/2-5).</w:t>
      </w:r>
    </w:p>
    <w:p>
      <w:r>
        <w:t>Â Â Â Â Â Â Â Â  Der Gutachter nannte folgende Diagnosen (Urk. 8/72/5):</w:t>
      </w:r>
    </w:p>
    <w:p>
      <w:r>
        <w:t>- rezidivierende depressive StÃ¶rung, derzeitig mittelgradige Episode mit somatischem Syndrom (ICD-10: F33.11);</w:t>
      </w:r>
    </w:p>
    <w:p>
      <w:r>
        <w:t>- mutmassliche psychische Ãberlagerung der somatischen Beschwerden (ICD-10: F54).</w:t>
      </w:r>
    </w:p>
    <w:p>
      <w:r>
        <w:t>Â Â Â Â Â Â Â Â  Die vorliegende depressive StÃ¶rung wirke sich auf die ArbeitsfÃ¤higkeit negativ aus. Er schÃ¤tze den Grad der ArbeitsunfÃ¤higkeit aus psychischen GrÃ¼nden auf 50 %. Derselbe Grad der ArbeitsunfÃ¤higkeit beziehe sich auf die angestammte, als auch auf andere angepasste TÃ¤tigkeiten. Die ArbeitsunfÃ¤higkeit habe am 1. Januar 2008 begonnen. Dass die somatische Komponente stark sei und sich auf die psychische Seite negativ auswirke, trÃ¼be die Prognose. Der BeschwerdefÃ¼hrer beharre auf seiner Meinung, schwer krank und arbeitsunfÃ¤hig zu sein. Der behandelnde Psychiater attestiere volle ArbeitsunfÃ¤higkeit. Diese lasse sich vom psychischen Zustand her allein jedoch nicht begrÃ¼nden. Die attestierte ArbeitsunfÃ¤higkeit fÃ¼hre vor allem auf das psychische Leiden mit Krankheitswert zurÃ¼ck (Urk. 8/72/5 f.).</w:t>
      </w:r>
    </w:p>
    <w:p>
      <w:r>
        <w:t>3.4.11 In seiner Stellungnahme vom 3. Juli 2008 fÃ¼hrte der RAD-Arzt Dr. J.___ aus, die Beurteilung des Gutachters sei vollstÃ¤ndig und schlÃ¼ssig, es kÃ¶nne darauf abgestellt werden. Aus psychiatrischen GrÃ¼nden, wegen einer depressiven Episode, sei ab Januar 2008 zusÃ¤tzlich eine 50%ige ArbeitsunfÃ¤higkeit in der angestammten und in einer kÃ¶rperlich leidensangepassten TÃ¤tigkeit ausgewiesen (Urk. 8/78/3). Am 7. Juli 2008 ergÃ¤nzte er, aus psychiatrischer Sicht kÃ¶nne aufgrund der Beurteilungen durch den behandelnden Psychiater und den begutachtenden Psychiater der Beginn der 50%igen ArbeitsunfÃ¤higkeit erst auf Januar 2008 festgelegt werden. In der angestammten TÃ¤tigkeit hingegen bestÃ¤nden die EinschrÃ¤nkungen der ArbeitsfÃ¤higkeit schon seit dem Jahr 2005 (Urk. 8/78/4).</w:t>
      </w:r>
    </w:p>
    <w:p>
      <w:r>
        <w:t>4.Â Â Â Â Â Â  Unbestritten ist, dass der BeschwerdefÃ¼hrer in seiner angestammten TÃ¤tigkeit als GerÃ¼stbauer nicht mehr arbeitsfÃ¤hig ist. Strittig und zu prÃ¼fen ist dagegen seine RestarbeitsfÃ¤higkeit in einer behinderungsangepassten TÃ¤tigkeit.</w:t>
      </w:r>
    </w:p>
    <w:p>
      <w:r>
        <w:t>4.1Â Â Â Â  Vorab ist darauf hinzuweisen, dass der Grad der ArbeitsunfÃ¤higkeit nur solange unter BerÃ¼cksichtigung des bisherigen Berufs festzusetzen ist, als von der versicherten Person - nach einer gewissen Ãbergangsfrist - nicht verlangt werden kann, ihre restliche ArbeitsfÃ¤higkeit in einem anderen Berufszweig zu verwerten. Bei langer Dauer ist aufgrund von Art. 6 ATSG, Satz 2, auch die zumutbare TÃ¤tigkeit in einem anderen Beruf oder Aufgabenbereich zu berÃ¼cksichtigen (BGE 130 V 345 Erw. 3.1).</w:t>
      </w:r>
    </w:p>
    <w:p>
      <w:r>
        <w:t>4.2 Â Â Â  Der BeschwerdefÃ¼hrer erklÃ¤rte der Beschwerdegegnerin, Ã¤rztlich bestÃ¤tigt aus gesundheitlichen GrÃ¼nden gar nicht mehr arbeiten zu kÃ¶nnen (Erw. 3.3). DiesbezÃ¼glich ist darauf hinzuweisen, dass fÃ¼r die Beurteilung der RestarbeitsfÃ¤higkeit die subjektive EinschÃ¤tzung des BeschwerdefÃ¼hrers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4.3Â Â Â Â  In seinem Schreiben vom 19. Februar 2008 hielt Dr. P.___ fest, der BeschwerdefÃ¼hrer leide unter einer grossen psychosozialen Belastung (Erw. 3.4.6). In diesem Zusammenhang ist darauf hinzuweisen, dass psychosoziale Belastungen als invaliditÃ¤tsfremde Faktoren nicht zu berÃ¼cksichtigen sind.</w:t>
      </w:r>
    </w:p>
    <w:p>
      <w:r>
        <w:t>4.4Â Â Â Â  Dr. A.___ machte in seinem Bericht vom 2. MÃ¤rz 2006 keine Angaben zur ArbeitsfÃ¤higkeit (Erw. 3.2.2) und wollte in seinen Berichten vom 15./17. November 2006 und vom 15. Januar 2007, beide zuhanden der Beschwerdegegnerin, keine nÃ¤heren Angaben zur ArbeitsfÃ¤higkeit in einer leidensangepassten TÃ¤tigkeit nach dem 15. Mai 2006 machen (Erw. 3.2.4 und Erw. 3.2.6), so dass sich daraus nichts Relevantes fÃ¼r die vorliegend zu beurteilende Frage entnehmen lÃ¤sst.</w:t>
      </w:r>
    </w:p>
    <w:p>
      <w:r>
        <w:t>4.5Â Â Â Â  Dr. K.___, Dr. L.___, Dr. M.___, Dr. N.___, Dr. O.___ und Dr. S.___ Ã¤usserten sich in ihren Berichten vom 4. Juli 2007, 10. Juli 2007, 22. August 2007, 3. September 2007, 10. September 2007 und 14. April 2008 Ã¼berhaupt nicht zur ArbeitsfÃ¤higkeit (Erw. 3.4.1-5 und Erw. 3.4.9).</w:t>
      </w:r>
    </w:p>
    <w:p>
      <w:r>
        <w:t>Â Â Â Â Â Â Â Â  Dr. E.___ und Dr. G.___ machten in ihren Berichten vom 31. Oktober 2005 und 30. Januar 2006 keine Angaben zur ArbeitsfÃ¤higkeit in einer leidensangepassten TÃ¤tigkeit, sondern erachteten lediglich eine berufliche Umstellung als prÃ¼fenswert (Erw. 3.2.1). Auch der neue Hausarzt des BeschwerdefÃ¼hrers, Dr. B.___, nahm in seinem Bericht vom 5. MÃ¤rz 2008 zuhanden der Beschwerdegegnerin keine Stellung zur ArbeitsfÃ¤higkeit in einer behinderungsangepassten TÃ¤tigkeit (Erw. 3.4.8).</w:t>
      </w:r>
    </w:p>
    <w:p>
      <w:r>
        <w:t>Â Â Â Â Â Â Â Â  Dementsprechend lÃ¤sst sich daraus ebenfalls nichts Relevantes fÃ¼r die vorliegend zu beurteilende Frage entnehmen.</w:t>
      </w:r>
    </w:p>
    <w:p>
      <w:r>
        <w:t>4.6Â Â Â Â  Dr. I.___ hielt in seinem Bericht vom 24. Juni 2006 zuhanden der Beschwerdegegnerin unter anderem fest, der BeschwerdefÃ¼hrer sei bei Arbeiten zum Teil aus Bequemlichkeit eingeschrÃ¤nkt, er sei psychisch angeschlagen, die psychische AnpassungsfÃ¤higkeit sei eingeschrÃ¤nkt. Es sei ihm ab sofort eine halbtÃ¤gige behinderungsangepasste TÃ¤tigkeit zumutbar (Erw. 3.2.3). BezÃ¼glich dieser EinschÃ¤tzung des BeschwerdefÃ¼hrers ist darauf hinzuweisen, dass Dr. I.___ kein Facharzt fÃ¼r Psychiatrie ist. Die von ihm genannten psychischen EinschrÃ¤nkungen sind in erster Linie persÃ¶nliche Interpretationen der subjektiven Angaben des BeschwerdefÃ¼hrers. Aufgrund der von Dr. I.___ genannten somatischen Diagnosen und EinschrÃ¤nkungen (vgl. Erw. 3.2.3) ist jedenfalls nicht nachvollziehbar, weshalb denn dem BeschwerdefÃ¼hrer gerade aufgrund seiner psychischen Verfassung eine halbtÃ¤tige behinderungsangepasste TÃ¤tigkeit zumutbar sein soll, zumal Dr. I.___ diese EinschÃ¤tzung auch nicht nÃ¤her medizinisch-sachlich begrÃ¼ndete.</w:t>
      </w:r>
    </w:p>
    <w:p>
      <w:r>
        <w:t>4.7 Â Â Â  Der behandelnde Psychiater Dr. Q.___ stellte in seinem Bericht vom 26. Februar 2008 fest, der psychische Zustand sei gegenwÃ¤rtig dermassen labil, dass die ArbeitsfÃ¤higkeit vermutlich weniger als 10 % betrage. Erst auf lÃ¤ngere Sicht sei mit einer wenigstens teilweisen Wiederherstellung der ArbeitsfÃ¤higkeit in einer behinderungsangepassten TÃ¤tigkeit zu rechnen (Erw. 3.4.7). Warum die ArbeitsfÃ¤higkeit vermutlich weniger als 10 % betragen soll, begrÃ¼ndet Dr. Q.___ freilich nicht nÃ¤her, und er will sich bezÃ¼glich der eingeschrÃ¤nkten ArbeitsfÃ¤higkeit auch ausdrÃ¼cklich nicht genau festlegen (Erw. 3.4.7). Dr. Q.___ steht als behandelnder Psychiater gegenÃ¼ber dem BeschwerdefÃ¼hrer in einer dem Hausarzt vergleichbaren Vertrauensstellung. Bei einer solchen Konstellation ist die Erfahrungstatsache zu berÃ¼cksichtigen, dass HausÃ¤rzte und Ãrzte in einer vergleichbaren Stellung im Hinblick auf ihre Vertrauensstellung im Zweifelsfall zu Gunsten ihrer Patienten aussagen (vgl. BGE 125 V 353 E. 3b/cc). Insoweit sich Dr. Q.___ zur EinschrÃ¤nkung der ArbeitsfÃ¤higkeit aufgrund der somatischen Beschwerden - das heisst zur EinschrÃ¤nkung der ArbeitsfÃ¤higkeit als GerÃ¼stmonteur beziehungsweise als Betriebsmitarbeiter mit kÃ¶rperlich angepasster Arbeit - Ã¤ussert, ist zudem darauf hinzuweisen, dass Dr. Q.___ kein Facharzt fÃ¼r somatische Leiden ist. Die von ihm angesprochenen physischen EinschrÃ¤nkungen stÃ¼tzen sich in erster Linie auf die subjektiven Angaben des BeschwerdefÃ¼hrers. Aufgrund der von Dr. Q.___ genannten Diagnosen und EinschrÃ¤nkungen ist auf jeden Fall nicht nachvollziehbar, weshalb dem BeschwerdefÃ¼hrer bis auf Weiteres nahezu keine ErwerbstÃ¤tigkeit mehr zumutbar sein soll, zumal Dr. Q.___ diese EinschÃ¤tzung auch nicht nÃ¤her begrÃ¼ndete. Die Beurteilung einer fast gÃ¤nzlich fehlenden RestarbeitsfÃ¤higkeit durch Dr. Q.___ vermag insgesamt nicht zu Ã¼berzeugen, weshalb nicht darauf abgestellt werden kann. Glaubhaft erscheint einzig dessen Diagnose einer rezidivierenden Depression (Erw. 3.4.7).</w:t>
      </w:r>
    </w:p>
    <w:p>
      <w:r>
        <w:t>4.8Â Â Â Â  Die Beschwerdegegnerin stÃ¼tzte sich fÃ¼r die Beurteilung der ArbeitsfÃ¤higkeit des BeschwerdefÃ¼hrers ferner auf das psychiatrische Gutachten von Dr. Z.___ vom 25. Juni 2008 (Erw. 3.4.10). Dieses Gutachten beruht auf den erforderlichen allseitigen Untersuchungen, berÃ¼cksichtigt die vom BeschwerdefÃ¼hrer geklagten Beschwerden und setzt sich mit diesen sowie dem Verhalten des BeschwerdefÃ¼hrers umfassend auseinander. Das Gutachten wurde sodann in Kenntnis der Vorakten abgegeben, leuchtet in der Darlegung der medizinischen Situation ein, und die Schlussfolgerung des Experten ist in nachvollziehbarer Weise begrÃ¼ndet. Es erfÃ¼llt daher die praxisgemÃ¤ssen Anforderungen (Erw. 2.6 f.) vollumfÃ¤nglich, sodass fÃ¼r die Entscheidfindung darauf abgestellt werden kann.</w:t>
      </w:r>
    </w:p>
    <w:p>
      <w:r>
        <w:t>4.9 Â Â Â</w:t>
      </w:r>
    </w:p>
    <w:p>
      <w:r>
        <w:t>4.9.1Â Â  In WÃ¼rdigung der medizinischen Akten ergibt sich somit, dass der BeschwerdefÃ¼hrer aus somatischer Sicht insbesondere an einer Gonarthrose am rechten Knie, einer DeformitÃ¤t des linken Fusses, einer arteriellen Hypertonie sowie an einer Varikosis leidet (Erw. 3.1). Diese Diagnosen waren bereits im Zeitpunkt der VerfÃ¼gung vom Januar 2001 bekannt (vgl. Erw. 3.1). Nach diesem Zeitpunkt ergaben sich in somatischer Hinsicht als neue Diagnosen im Wesentlichen eine beginnende Gonarthrose am linken Knie, eine chronische Epicondylitis humeri medialis am rechten Arm, eine beginnende Epicondylitis humeri medialis am linken Arm sowie eine SchwerhÃ¶rigkeit (Erw. 3.2 ff.).</w:t>
      </w:r>
    </w:p>
    <w:p>
      <w:r>
        <w:t>Â Â Â Â Â Â Â Â Die berichtenden Ãrzte sind sich darin einig, dass der BeschwerdefÃ¼hrer - soweit mÃ¶glich - nur eine kÃ¶rperlich leichte TÃ¤tigkeit ausÃ¼ben sollte (Erw. 3.1 ff.). Den Berichten lassen sich keine Anhaltspunkte fÃ¼r eine dauerhafte allgemeine EinschrÃ¤nkung der ArbeitsfÃ¤higkeit infolge der somatischen Beschwerden entnehmen, wenn auch die genannten Armleiden erst nach Januar 2001 hinzugekommen sind. Selbst Dr. A.___, welcher die Zumutbarkeit einer kÃ¶rperlich leichten TÃ¤tigkeit als auf den linken Arm beschrÃ¤nkt erklÃ¤rte, sprach sich nicht gegen eine 100%ige ArbeitsfÃ¤higkeit in einer behinderungsangepassten TÃ¤tigkeit aus (vgl. Erw. 3.2.4 und Erw. 3.2.6). Die nach Januar 2001 neu diagnostizierten Beschwerden Ã¤ndern an der MÃ¶glichkeit und Zumutbarkeit einer kÃ¶rperlich leichten TÃ¤tigkeit daher nichts.</w:t>
      </w:r>
    </w:p>
    <w:p>
      <w:r>
        <w:t>Â Â Â Â Â Â Â Â  Zusammenfassend hat sich der somatische Gesundheitszustand des BeschwerdefÃ¼hrers im Verlaufe der Jahre nicht in der Weise verÃ¤ndert, dass ihm nicht weiterhin in angepasster TÃ¤tigkeit eine 100%ige ErwerbstÃ¤tigkeit mÃ¶glich gewesen wÃ¤re. Allerdings ist mit dem RAD (Erw. 3.4.11) davon auszugehen, dass dem BeschwerdefÃ¼hrer im Jahre 2005 die angestammte TÃ¤tigkeit nicht mehr zumutbar gewesen ist, nachdem er die Stelle krankheitsbedingt verloren hatte (Urk. 8/34/1) und in der Folge zumutbare TÃ¤tigkeiten auf die linke Hand beschrÃ¤nkt waren (Erw. 3.2.4).</w:t>
      </w:r>
    </w:p>
    <w:p>
      <w:r>
        <w:t>4.9.2Â Â  Aus psychiatrischer Sicht konnte beim BeschwerdefÃ¼hrer bis zum Jahr 2008 kein die ArbeitsfÃ¤higkeit einschrÃ¤nkendes Leiden mit Krankheitswert festgestellt werden. Im Gutachten im Auftrag der Beschwerdegegnerin vom 28. September 1999 wurde lediglich ausgefÃ¼hrt, es habe sich beim BeschwerdefÃ¼hrer eine sanfte psychische Symptomatik gezeigt, die jedoch nicht als depressive Episode eingestuft werden kÃ¶nne; es bestehe bloss eine Dysthymie (Erw. 3.1). Erst im Februar des Jahres 2008 stellte Dr. Q.___ eine rezidivierende Depression fest (Erw. 3.4.7). Der Gutachter Dr. Z.___ bestÃ¤tigte diese Diagnose im Juni 2008, wobei er eine psychische Ãberlagerung der somatischen Beschwerden vermutete und festhielt, es sei aus psychischen GrÃ¼nden von einer blossen ArbeitsfÃ¤higkeit von 50 % ab 1. Januar 2008 auszugehen (Erw. 3.4.10). Im Unterschied zum ursprÃ¼nglichen Sachverhalt kann demnach in psychiatrischer Hinsicht eine wesentliche dauerhafte EinschrÃ¤nkung der ArbeitsfÃ¤higkeit ab 1. Januar 2008 im Umfang von 50 % aus psychischen GrÃ¼nden festgestellt werden.</w:t>
      </w:r>
    </w:p>
    <w:p>
      <w:r>
        <w:t>4.10Â Â  Zusammenfassend ist somit festzuhalten, dass beim BeschwerdefÃ¼hrer in einer angepassten, kÃ¶rperlich nur leicht belastenden ArbeitstÃ¤tigkeit nunmehr aus GrÃ¼nden seines psychischen Leidens bloss noch eine 50%ige ArbeitsfÃ¤higkeit besteht. Die Beschwerdegegnerin ging daher zu Recht gestÃ¼tzt auf das Gutachten vom 25. Juni 2008 von Dr. Z.___ von einer dauerhaften 50%igen ArbeitsunfÃ¤higkeit des BeschwerdefÃ¼hrers ab 1. Januar 2008 aus und erachtete ihn ab diesem Zeitpunkt als in einer leidensangepassten TÃ¤tigkeit zu 50 % dauerhaft arbeitsfÃ¤hig. Der medizinische Sachverhalt ist als in diesem Sinne erstellt zu betrachten. Demzufolge ist von einer 50%igen RestarbeitsfÃ¤higkeit seit 1. Januar 2008 in einer angepassten TÃ¤tigkeit auszugehen.</w:t>
      </w:r>
    </w:p>
    <w:p>
      <w:r>
        <w:t>5.Â Â Â Â Â Â  Damit kann nun geprÃ¼ft werden, wie sich die EinschrÃ¤nkung der ArbeitsfÃ¤higkeit des BeschwerdefÃ¼hrers in erwerblicher Hinsicht beziehungsweise auf den InvaliditÃ¤tsgrad auswirkt.</w:t>
      </w:r>
    </w:p>
    <w:p>
      <w:r>
        <w:t>5.1 Â Â Â  Bei der Ermittlung des ohne invalidisierenden Gesundheitsschadens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Rentenbeginnes abzustellen ist (BGE 128 V 174, 129 V 222).</w:t>
      </w:r>
    </w:p>
    <w:p>
      <w:r>
        <w:t>Â Â Â Â Â Â Â Â  Der BeschwerdefÃ¼hrer war vor Eintritt seiner krankheitsbedingten ArbeitsunfÃ¤higkeit vom 1. September 2002 bis 31. Juli 2005 als Schichtmitarbeiter bei der Y.___ AG in T. tÃ¤tig (Sachverhalt Erw. 1.1), welche Stelle ihm aus gesundheitlichen GrÃ¼nden gekÃ¼ndigt wurde. Es ist daher davon auszugehen, dass er ohne einen zusÃ¤tzlichen Gesundheitsschaden weiterhin bei diesem Unternehmen tÃ¤tig gewesen wÃ¤re, weshalb es sich bei der Berechnung des Valideneinkommens rechtfertigt, an das dort erzielte Erwerbseinkommen, welches deutlich hÃ¶her als jedes frÃ¼her erzielte Einkommen war (Urk. 8/31), anzuknÃ¼pfen.</w:t>
      </w:r>
    </w:p>
    <w:p>
      <w:r>
        <w:t>Â Â Â Â Â Â Â Â  Die Beschwerdegegnerin stÃ¼tzte sich bei der Berechnung des Valideneinkommens auf die Angaben der Y.___ AG im Arbeitgeberfragebogen sowie den IK-Auszug im Jahre 2006, wonach der BeschwerdefÃ¼hrer im Jahre 2004 einen Jahresverdienst von Fr. 72'240.-- erzielt hat, und rechnete diesen Jahresverdienst gemÃ¤ss der Nominallohnentwicklung auf (vgl. Urk. 2 S. 3 f.; Urk. 8/31; Urk. 8/54/2; Urk. 8/56/1 und 4). Da der Zeitpunkt des mutmasslichen Rentenbeginns im Jahre 2006 liegt, ist dieser Jahresverdienst 2004 gemÃ¤ss der Nominallohnentwicklung fÃ¼r MÃ¤nner im verarbeitenden Gewerbe/Industrie aufzurechnen (vgl. Urk. 8/54/2). Angepasst an die Nominallohnentwicklung bis ins Jahr 2006 (Bundesamt fÃ¼r Statistik [BFS], Schweizerischer Lohnindex nach Branche [1993 = 100; im Internet abrufbar], Nominallohnindex MÃ¤nner [T1.1.93], verarbeitendes Gewerbe/Industrie, 1993: 100, 2004: 112.6, 2006: 115.2) ergibt sich ein Jahresverdienst von gerundet Fr. 73'908.-- (Fr. 72'240.-- : 112.6 x 115.2).</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im Jahre 2006 von 41,7 Stunden (Die Volkswirtschaft 10-2009 S. 90 Tabelle B9.2; BGE 129 V 484 Erw. 4.3.2, 126 V 77 f. Erw. 3b/bb, 124 V 322 Erw. 3b/aa; AHI 2000 S. 81 Erw. 2a).</w:t>
      </w:r>
    </w:p>
    <w:p>
      <w:r>
        <w:t>Die Beschwerdegegnerin stellte im Rahmen der InvaliditÃ¤tsbemessung zu Recht auf die TabellenlÃ¶hne der LSE ab (Urk. 2 S. 3), geht doch der BeschwerdefÃ¼hrer seit 1. August 2005 keiner Arbeit mehr nach (SachverhaltÂ  Erw. 1.1).</w:t>
      </w:r>
    </w:p>
    <w:p>
      <w:r>
        <w:t>Â Â Â Â Â Â Â Â  Der im Rahmen der Lohnstrukturerhebung ermittelte Durchschnittslohn der MÃ¤nner, die einfache und repetitive TÃ¤tigkeiten ausfÃ¼hrten, belief sich im Jahre 2006 auf monatlich Fr. 4'732.-- (LSE 2006, Bundesamt fÃ¼r Statistik, Neuenburg 2008, Tabelle A1, Niveau 4, Total).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und der durchschnittlichen wÃ¶chentlichen Arbeitszeit im Jahre 2006 von 41.7 Stunden ergibt dies im Zeitpunkt des mutmasslichen Rentenbeginnes im Jahre 2006 ein Jahreseinkommen von gerundet Fr. 59'197.-- (Fr. 4'732.-- : 40 x 41.7 x 12).</w:t>
      </w:r>
    </w:p>
    <w:p>
      <w:r>
        <w:t>5.3Â Â Â Â  Die Beschwerdegegnerin gewÃ¤hrte beim Invalideneinkommen einen behinderungsbedingten Abzug von 10 %, wobei weitere leidensbedingte AbzÃ¼ge nicht gemacht werden kÃ¶nnten, da diese im Ã¤rztlichen Gutachten bei der Festlegung der RestarbeitsfÃ¤higkeit bereits integral gewÃ¼rdigt worden seien (Erw. 1.2). Der BeschwerdefÃ¼hrer vertritt demgegenÃ¼ber die Ansicht, weil die Arbeitssuche psychisch kranker Menschen erschwert sei, habe der Leidensabzug 25 % zu betragen (Erw. 1.3).</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Vorliegend wurden im Rahmen der Parallelisierung bei der Bemessung des Valideneinkommens statistische Werte berÃ¼cksichtigt, weshalb bei der Ermittlung des Invalideneinkommens grundsÃ¤tzlich nur ein Abzug fÃ¼r leidensbedingte Faktoren in Frage kommt. GemÃ¤ss dem von Dr. I.___, Dr. A.___, Dr. Q.___ und dem RAD-Arzt Dr. J.___ formulierten, nach wie vor als aktuell zu erachtenden Zumutbarkeitsprofil kann der BeschwerdefÃ¼hrer pauschal kÃ¶rperlich leidensangepasste berufliche TÃ¤tigkeiten ausÃ¼ben (Erw. 3.2.3-6; Erw. 3.4.7; Erw. 3.4.11), wobei die gute Einsetzbarkeit der ExtremitÃ¤ten nach Dr. A.___ auf den linken Arm beschrÃ¤nkt ist (Erw. 3.2.6). Laut Dr. A.___ ist dem BeschwerdefÃ¼hrer vor allem eine sitzende ErwerbstÃ¤tigkeit mit der MÃ¶glichkeit aufzustehen und mit einer HandlungsbeschrÃ¤nkung auf die linke Hand zumutbar (Erw. 3.2.4).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S. 276; Urteil 9C_121/2008 vom 4. August 2008 E. 5.1). Dementsprechend ist die Gerichtspraxis bei Versicherten, welche ihre dominante Hand gesundheitlich bedingt nur sehr eingeschrÃ¤nkt einsetzen konnten, bisher von einem hinreichend grossen Arbeitsmarkt mit realistischen BetÃ¤tigungsmÃ¶glichkeiten ausgegangen (vgl. Urteil 9C_442/2008 des Bundesgerichts vom 28. November 2008 E. 4.2 unter Hinweis auf Urteil 9C_830/2007 vom 29. Juli 2008 und Urteile des Eidg. Versicherungsgerichts U 521/06 vom 10. Dezember 2007, U 303/06 vom 22. November 2006, I 797/05 vom 29. August 2006 und I 685/05 vom 16. Mai 2006), wobei bei der Ermittlung des Invalideneinkommens mittels TabellenlÃ¶hnen der Erschwernis, eine leidensangepasste Stelle zu finden, regelmÃ¤ssig mit einem Abzug von 20 % oder sogar 25 % Rechnung getragen wurde (vgl. Urteil 9C_418/2008 des Bundesgerichts vom 17. September 2008 E. 3.2.2 unter Hinweis auf Urteil U 521/06 vom 10. Dezember 2007 sowie Urteile des Eidg. Versicherungsgerichts I 685/05 vom 16. Mai 2006, I 479/03 vom 19. November 2003, U 247/00 vom 28. Oktober 2002 und U 40/02 vom 18. Juli 2002). Da der BeschwerdefÃ¼hrer seinen rechten Arm noch beschrÃ¤nkt einsetzen kann, erscheint vorliegend ein Leidensabzug von 20 % angebracht. Unter BerÃ¼cksichtigung des Leidensabzugs ergibt sich fÃ¼r das Jahr 2006 ein Invalideneinkommen von gerundet Fr. 47'358.-- (Fr. 59'197.-- x 0.8).</w:t>
      </w:r>
    </w:p>
    <w:p>
      <w:r>
        <w:t>Â Â Â Â Â Â Â Â  Der Vergleich des Valideneinkommens von Fr. 73'908.-- mit dem Invalideneinkommen von Fr. 47'358.-- im Jahre 2006 ergibt eine Erwerbseinbusse von Fr. 26'550.--, womit ein InvaliditÃ¤tsgrad von 35.92 %, gerundet 36 % resultiert (zur Rundung vgl. BGE 130 V 121 Erw. 3.2). FÃ¼r die Zeit vor der zusÃ¤tzlichen psychischen BeeintrÃ¤chtigung ab 1. Januar 2008 ist damit kein Anspruch auf eine Rente ausgewiesen.</w:t>
      </w:r>
    </w:p>
    <w:p>
      <w:r>
        <w:t>Â 5.4Â Â Â  Vom BeschwerdefÃ¼hrer hÃ¤tte verlangt werden kÃ¶nnen, dass er nach dem krankheitsbedingten Stellenverlust im Jahre 2005 seine bloss qualitativ eingeschrÃ¤nkte ArbeitsfÃ¤higkeit in einem anderen Berufszweig verwertet hÃ¤tte, zumal sich die Beschwerdegegnerin bemÃ¼ht hatte, ihm eine Arbeit zu vermitteln (Erw. 3.3). Es ist deshalb bei der Feststellung der ArbeitsunfÃ¤higkeit ab 2005 spÃ¤testens ab dem Zeitpunkt der aufgrund fehlender Mitwirkung des BeschwerdefÃ¼hrers gescheiterten ArbeitsvermittlungsbemÃ¼hungen der Beschwerdegegnerin im Jahre 2007 auch die zumutbare TÃ¤tigkeit in einem anderen Beruf zu berÃ¼cksichtigen (Erw. 4.1), weshalb der Beginn der zusÃ¤tzlichen psychiatrischen EinschrÃ¤nkung ab dem 1. Januar 2008 den Beginn einer neuen ArbeitsunfÃ¤higkeit markiert.</w:t>
      </w:r>
    </w:p>
    <w:p>
      <w:r>
        <w:t>Â Â Â Â Â Â Â Â  Demnach ist mit der Beschwerdegegnerin vom Rentenbeginn ab 1. Januar 2009 auszugehen. Die Aufrechnung des Jahresverdienstes 2004 in HÃ¶he von Fr. 72'240.-- auf das Jahr 2009 ergibt ein Valideneinkommen von Fr. 78'014.-- (Nominallohnindex MÃ¤nner [T1.1.93], verarbeitendes Gewerbe/Industrie, 1993: 100, 2004: 112.6, 2009: 121.6; Fr. 72'240.-- : 112.6 x 121.6).</w:t>
      </w:r>
    </w:p>
    <w:p>
      <w:r>
        <w:t>Â Â Â Â Â Â Â Â  DemgegenÃ¼ber belief sich der im Rahmen der Lohnstrukturerhebung ermittelte Durchschnittslohn der MÃ¤nner, die einfache und repetitive TÃ¤tigkeiten ausfÃ¼hrten, im Jahre 2008 auf monatlich Fr. 4'806.-- (LSE 2008, Bundesamt fÃ¼r Statistik, Neuenburg 2010, Tabelle A1, Niveau 4, Total), wobei auch diesem eine Arbeitszeit von 40 Wochenstunden zu Grunde liegt und der 13. Monatslohn sowie allfÃ¤llige Sonderzahlungen im Tabellenlohn bereits miteinbezogen sind. Ausgehend vom genannten Einkommen, der durchschnittlichen wÃ¶chentlichen Arbeitszeit im Jahre 2009 von 41.7 Stunden sowie der Nominallohnentwicklung im Jahre 2009 gegenÃ¼ber dem Jahr 2008 von 2.1 % (Die Volkswirtschaft 11-2010 S. 99 Tabelle B10.2) ergibt dies im Zeitpunkt des erneuten Rentenbeginns im Jahre 2009 ein Jahreseinkommen von gerundet Fr. 61Â386.-- (Fr. 4'806.-- : 40 x 41.7 x 12 x 1.021). Bei einer RestarbeitsfÃ¤higkeit von 50 % und einem Leidensabzug von 20 % errechnet sich ein Invalideneinkommen von Fr. 24'554.--. FÃ¼r einen zusÃ¤tzlichen behinderungsbedingten Abzug vom Tabellenlohn aufgrund des psychischen Leidens besteht kein Anlass, da die durch das psychische Leiden verursachten EinschrÃ¤nkungen der ArbeitsfÃ¤higkeit bereits bei der Festlegung eines bloss 50%igen Pensums seit dem 1. Januar 2008 berÃ¼cksichtigt wurden.</w:t>
      </w:r>
    </w:p>
    <w:p>
      <w:r>
        <w:t>Â Â Â Â Â Â Â Â  Der Vergleich des Valideneinkommens von Fr. 78'014.-- mit dem Invalideneinkommen von Fr. 24'554.-- im Jahre 2009 ergibt eine Erwerbseinbusse von Fr. 53'460.--, womit ein InvaliditÃ¤tsgrad von 68.53 %, gerundet 69 % resultiert. Damit ist ab dem 1. Januar 2009 ein Anspruch auf eine Dreiviertelsrente ausgewiesen.</w:t>
      </w:r>
    </w:p>
    <w:p>
      <w:r>
        <w:t>Â Â Â Â Â Â Â Â  Demnach sind der von der Beschwerdegegnerin ermittelte Rentenbeginn und die von ihr ermittelte HÃ¶he der Invalidenrente im Ergebnis nicht zu beanstanden.</w:t>
      </w:r>
    </w:p>
    <w:p>
      <w:r>
        <w:rPr>
          <w:b/>
        </w:rPr>
        <w:t>E. 6</w:t>
      </w:r>
    </w:p>
    <w:p>
      <w:r>
        <w:t>Â Â Â Â Â  Die angefochtene VerfÃ¼gung der Beschwerdegegnerin erweist sich somit als im Ergebnis rechtens. Die Beschwerde ist entsprechend abzuweisen.</w:t>
      </w:r>
    </w:p>
    <w:p>
      <w:r>
        <w:rPr>
          <w:b/>
        </w:rPr>
        <w:t>E. 7.1</w:t>
      </w:r>
    </w:p>
    <w:p>
      <w:r>
        <w:t>Â Â Â Â Â Â Â Â Â Â Â Â  Mit Beschwerde vom 25. Juni 2009 beantragte der BeschwerdefÃ¼hrer, es sei ihm die unentgeltliche ProzessfÃ¼hrung zu gewÃ¤hren und in der Person von Rechtsanwalt Bernhard Zollinger ein unentgeltlicher Rechtsvertreter zu bestellen (Urk. 1).</w:t>
      </w:r>
    </w:p>
    <w:p>
      <w:r>
        <w:rPr>
          <w:b/>
        </w:rPr>
        <w:t>E. 7.2</w:t>
      </w:r>
    </w:p>
    <w:p>
      <w:r>
        <w:t>Â Â Â Â Da der vorliegende Prozess nicht als von vornherein aussichtslos bezeichnet werden kann und der BeschwerdefÃ¼hrer bedÃ¼rftig ist, ist ihm die unentgeltliche ProzessfÃ¼hrung zu bewilligen (vgl. BGE 100 V 62). Vorliegend sind beim BeschwerdefÃ¼hrer zudem die Voraussetzungen zur Bestellung eines unentgeltlichen Rechtsvertreters gemÃ¤ss Â§ 16 des Gesetzes Ã¼ber das Sozialversicherungsgericht erfÃ¼llt, weshalb ihm Rechtsanwalt Bernhard Zollinger als unentgeltlicher Rechtsvertreter zu bestellen ist.</w:t>
      </w:r>
    </w:p>
    <w:p>
      <w:r>
        <w:rPr>
          <w:b/>
        </w:rPr>
        <w:t>E. 7.3</w:t>
      </w:r>
    </w:p>
    <w:p>
      <w:r>
        <w:t>Â Â Â Â Â Â Â Â Â Â Â Â  Der mit Eingabe vom 8. Dezember 2010 (Urk. 13) geltend gemachte Aufwand von 8 Stunden und Barauslagen von Fr. 84.80 erscheint als angemessen, weshalb Rechtsanwalt Bernhard Zollinger mit Fr. 1'812.80 (inkl. Barauslagen und MWSt) aus der Gerichtskasse zu entschÃ¤digen ist.</w:t>
      </w:r>
    </w:p>
    <w:p>
      <w:r>
        <w:rPr>
          <w:b/>
        </w:rPr>
        <w:t>E. 8</w:t>
      </w:r>
    </w:p>
    <w:p>
      <w:r>
        <w:t>Â Â Â Â Â Â Da es um die Bewilligung oder Verweigerung von Versicherungsleistungen geht, ist das Verfahren kostenpflichtig. Die Gerichtskosten sind nach dem Verfahrensaufwand und unabhÃ¤ngig vom Streitwert festzulegen (Art. 69 Abs. 1 bis IVG, in der seit dem 1. Juli 2006 geltenden Fassung) und auf Fr. 1'000.-- anzusetzen. Entsprechend dem Ausgang des Verfahrens sind sie dem BeschwerdefÃ¼hrer aufzuerlegen, jedoch zufolge GewÃ¤hrung der unentgeltlichen ProzessfÃ¼hrung einstweilen auf die Gerichtskasse zu nehmen.</w:t>
      </w:r>
    </w:p>
    <w:p>
      <w:r>
        <w:t>9.Â Â Â Â Â Â  Kommt der BeschwerdefÃ¼hrer kÃ¼nftig in gÃ¼nstige wirtschaftliche VerhÃ¤ltnisse, so kann das Gericht ihn zur Nachzahlung der ihm erlassenen Gerichtskosten und der Auslagen fÃ¼r die unentgeltliche Vertretung verpflichten (vgl. Â§ 92 des Gesetzes Ã¼ber den Zivilprozess [ZPO] vom 13. Juni 1976).</w:t>
      </w:r>
    </w:p>
    <w:p>
      <w:r>
        <w:t>Das Gericht beschliesst:</w:t>
      </w:r>
    </w:p>
    <w:p>
      <w:r>
        <w:t>In Bewilligung des Gesuchs vom 25. Juni 2009 wird dem BeschwerdefÃ¼hrer Rechtsanwalt Bernhard Zollinger, ZÃ¼rich, als unentgeltliche Rechtsvertreter fÃ¼r das vorliegende Verfahren bestellt, und es wird ihm die unentgeltliche ProzessfÃ¼hrung gewÃ¤hrt,</w:t>
      </w:r>
    </w:p>
    <w:p>
      <w:r>
        <w:t>und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92 ZPO hingewiesen.</w:t>
      </w:r>
    </w:p>
    <w:p>
      <w:r>
        <w:t>3. Â Â Â Â Â Â Â  Der unentgeltliche Rechtsvertreter des BeschwerdefÃ¼hrers, Rechtsanwalt Bernhard Zollinger, ZÃ¼rich, wird mit Fr. 1'812.80 (inkl. Barauslagen und MWSt) aus der Gerichtskasse entschÃ¤digt. Der BeschwerdefÃ¼hrer wird auf Â§ 92 ZPO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