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IV.2009.00604 vom 14. Februar 2011</w:t>
      </w:r>
    </w:p>
    <w:p>
      <w:r>
        <w:t>ZH Sozialversicherungsgericht, 2011-02-14, DE</w:t>
      </w:r>
    </w:p>
    <w:p>
      <w:r>
        <w:rPr>
          <w:b/>
        </w:rPr>
        <w:t xml:space="preserve">Quelle: </w:t>
      </w:r>
      <w:r>
        <w:t>https://mcp.opencaselaw.ch/entscheid/zh_sozialversicherungsgericht_IV.2009.00604</w:t>
      </w:r>
    </w:p>
    <w:p>
      <w:r>
        <w:t>FR: ZH_SOZIALVERSICHERUNGSGERICHT IV.2009.00604 du 14 février 2011</w:t>
      </w:r>
    </w:p>
    <w:p>
      <w:r>
        <w:t>IT: ZH_SOZIALVERSICHERUNGSGERICHT IV.2009.00604 del 14 febbraio 2011</w:t>
      </w:r>
    </w:p>
    <w:p>
      <w:pPr>
        <w:pStyle w:val="Heading2"/>
      </w:pPr>
      <w:r>
        <w:t>Erwägungen</w:t>
      </w:r>
    </w:p>
    <w:p>
      <w:r>
        <w:rPr>
          <w:b/>
        </w:rPr>
        <w:t>E. 1</w:t>
      </w:r>
    </w:p>
    <w:p>
      <w:r>
        <w:t>1.1Â Â Â Â  Die massgebenden rechtlichen Grundlagen, insbesondere betreffend den Ren-tenanspruch (Art. 28 des Bundesgesetzes Ã¼ber die Invalidenversicherung; IVG) und die InvaliditÃ¤tsbemessung (Art. 16 des Allgemeinen Teils des Sozialversicherungsrechts; ATSG), sind im angefochtenen Entscheid zutreffend wiedergegeben (Urk. 2 S. 1). Darauf kann verwiesen werden.</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1.3Â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1.4Â Â Â Â  Sowohl im Rahmen einer erstmaligen PrÃ¼fung des Rentenanspruches als auch anlÃ¤sslich einer Rentenrevision (Art. 17 Abs. 1 ATSG) stellt sich unter dem Gesichtspunkt des Art. 28a Abs. 3 IVG (bis 31. Dezember 2007: Art. 28 Abs. 3 ter IVG) in Verbindung mit Art. 16 und 7 Abs. 2 ATSG die Frage nach der anwendbaren InvaliditÃ¤tsbemessungsmethode. Ob eine versicherte Person als ganztÃ¤gig oder zeitweilig erwerbstÃ¤tig oder als nichterwerbstÃ¤tig einzustufen ist - was je zur Anwendung einer anderen Methode der InvaliditÃ¤tsbemessung (Einkommensvergleich, BetÃ¤tigungsvergleich, gemischte Methode) fÃ¼hrt -, ergibt sich - auch nach In-Kraft-Treten des ATSG (vgl. SVR 2005 IV Nr. 21 S. 83 Erw. 4.2 mit Hinweis [I 249/04]) - aus der PrÃ¼fung, was die Person bei im Ãbrigen unverÃ¤nderten UmstÃ¤nden tÃ¤te, wenn keine gesundheitliche BeeintrÃ¤chtigung bestÃ¼nde. Das Kriterium der Zumutbarkeit einer ErwerbstÃ¤tigkeit bezieht sich nicht auf den Gesundheits-, sondern auf den InvaliditÃ¤tsfall. Entscheidend ist nicht, welches Ausmass der ErwerbstÃ¤tigkeit der versicherten Person im Gesundheitsfall zugemutet werden kÃ¶nnte, sondern in welchem Pensum sie hypothetisch, d.h. ohne Gesundheitsschaden, aber bei sonst gleichen VerhÃ¤ltnissen, erwerbstÃ¤tig wÃ¤re (Art. 27 bis IVV; BGE 131 V 51 Erw. 5.1.2 S. 53 und Erw. 5.2 S. 54; SVR 2006 IV Nr. 42 S. 151, Erw. 5.1.2, I 156/04; vgl. auch BGE 125 V 146 Erw. 5c/bb S. 157). Die gemischte Methode bezweckt damit eine mÃ¶glichst wirklichkeitsgerechte Bemessung des InvaliditÃ¤tsgrades. Sie findet auch Anwendung, wenn der versicherten Person ohne gesundheitliche BeeintrÃ¤chtigung eine vollzeitliche ErwerbstÃ¤tigkeit zumutbar wÃ¤re, sie aber trotzdem eine solche nicht ausÃ¼ben wÃ¼rde (BGE 133 V 504 Erw. 3.3 in fine; vgl. auch BGE 133 V 477 Erw. 6.3 S. 486).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150 Erw. 2c, 117 V 194 Erw. 3b, je mit Hinweisen, Urteil des EidgenÃ¶ssischen Versicherungsgerichtes in Sachen K. vom 11. April 2006, I 266/05, Erw. 4.2, vgl. auch BGE 133 V 504 Erw. 3.3).</w:t>
      </w:r>
    </w:p>
    <w:p>
      <w:r>
        <w:t>1.5Â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nach Art. 28a Abs. 2 IVG (bis 31. Dezember 2007: Art. 28 Abs. 2 ter IVG) festgelegt. In diesem Fall sind der Anteil der ErwerbstÃ¤tigkeit oder der unentgeltlichen Mitarbeit im Betrieb des Ehegatten oder der Ehegattin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Erw. 3.3 mit Hinweisen; vgl. BGE 134 V 9).</w:t>
      </w:r>
    </w:p>
    <w:p>
      <w:r>
        <w:t>1.6Â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1.7Â Â Â Â  FÃ¼r den Beweiswert eines Berichtes Ã¼ber die AbklÃ¤rung im Haushalt einer versicherten Person sind - analog zur Rechtsprechung betreffend die Beweiskraft von Arztberichten (BGE 125 V 352 Erw. 3a mit Hinweis) - verschiedene Faktoren zu berÃ¼cksichtigen: Es ist wesentlich, dass der Bericht von einer qualifizierten Person verfasst wird, die Kenntnis von den Ã¶rtlichen und rÃ¤umlichen VerhÃ¤ltnissen sowie den aus den medizinischen Diagnosen sich ergebenden BeeintrÃ¤chtigungen und Behinderungen hat. Weiter sind die Angaben der versicherten Person zu berÃ¼cksichtigen, wobei divergierende Meinungen der Beteiligten im Bericht aufzuzeigen sind. Der Berichtstext schliesslich muss plausibel, begrÃ¼ndet und angemessen detailliert bezÃ¼glich der einzelnen EinschrÃ¤nkungen sein und in Ãbereinstimmung mit den an Ort und Stelle erhobenen Angaben stehen. Trifft all dies zu, ist der AbklÃ¤rungsbericht voll beweiskrÃ¤ftig (AHI 2003 S. 218 Erw. 2.3.2 [in BGE 129 V 67 nicht verÃ¶ffentlichte ErwÃ¤gung]; nicht publiziertes Urteil des EidgenÃ¶ssischen Versicherungsgerichtes in Sachen P. vom 6. April 2004, I 733/03, Erw. 5.1.2; vgl. auch BGE 130 V 63 Erw. 6.2 und 128 V 93 f. Erw. 4 betreffend AbklÃ¤rungsberichte im Zusammenhang mit der Hauspflege und Hilflosigkeit). Diese BeweiswÃ¼rdigungskriterien sind nicht nur fÃ¼r die im AbklÃ¤rungsbericht enthaltenen Angaben zu Art und Umfang der Behinderung im Haushalt massgebend, sondern gelten analog fÃ¼r jenen Teil eines AbklÃ¤rungsberichts, der den mutmasslichen Umfang der erwerblichen TÃ¤tigkeit von teilerwerbstÃ¤tigen Versicherten mit hÃ¤uslichem Aufgabenbereich im Gesundheitsfall betrifft (Urteil des EidgenÃ¶ssischen Versicherungsgerichtes in Sachen G. vom 19. Juni 2006, I 236/06, Erw. 3.2).</w:t>
      </w:r>
    </w:p>
    <w:p>
      <w:r>
        <w:t>Â Â Â Â Â Â Â Â  Der AbklÃ¤rungsbericht ist seiner Natur nach in erster Linie auf die Ermittlung des Ausmasses physisch bedingter BeeintrÃ¤chtigungen zugeschnitten, weshalb seine grundsÃ¤tzliche Massgeblichkeit unter UmstÃ¤nden EinschrÃ¤nkungen erfahren kann, wenn die versicherte Person an psychischen Beschwerden leidet. GrundsÃ¤tzlich jedoch stellt er auch dann eine beweistaugliche Grundlage dar, wenn es um die Bemessung einer psychisch bedingten InvaliditÃ¤t geht, d.h. wenn die Beurteilung psychischer Erkrankungen im Vordergrund steht (AHI 2004 S. 137 E. 5.3). Widersprechen sich die Ergebnisse der AbklÃ¤rung vor Ort und die fachmedizinischen Feststellungen zur FÃ¤higkeit der versicherten Person, ihre gewohnten Aufgaben zu erfÃ¼llen, ist aber in der Regel den Ã¤rztlichen Stellungnahmen mehr Gewicht einzurÃ¤umen als dem Bericht Ã¼ber die HaushaltsabklÃ¤rung, weil es der AbklÃ¤rungsperson regelmÃ¤ssig nur beschrÃ¤nkt mÃ¶glich ist, das Ausmass des psychischen Leidens und der damit verbundenen EinschrÃ¤nkungen zu erkennen (Urteile des Bundesgerichts in Sachen P. vom 11. Novem-ber 2010, 9C_086/2009, Erw. 7.2 und in Sachen G. vom 2. Dezember 2009, 9C_631/2009, Erw. 5.1.2 mit Hinweisen).</w:t>
      </w:r>
    </w:p>
    <w:p>
      <w:r>
        <w:rPr>
          <w:b/>
        </w:rPr>
        <w:t>E. 2</w:t>
      </w:r>
    </w:p>
    <w:p>
      <w:r>
        <w:t>2.1Â Â Â Â  Die Beschwerdegegnerin ging in ihrer VerfÃ¼gung vom 20. Mai 2009 (Urk. 2) von einem Erwerbspensum im Gesundheitsfall von 53 % und von einem Haushaltspensum von 47 % aus. Ferner sei die BeschwerdefÃ¼hrerin sowohl in der angestammten TÃ¤tigkeit als Reinigungskraft als auch in einer behinderungsangepassten TÃ¤tigkeit zu 70 % arbeitsfÃ¤hig, so dass fÃ¼r die TeilerwerbstÃ¤tigkeit eine EinschrÃ¤nkung von 8 % vorliege (S. 2 unten). Im Haushalt sei die BeschwerdefÃ¼hrerin zu 6.5 % eingeschrÃ¤nkt. Gesamthaft resultiere ein rentenausschliessender InvaliditÃ¤tsgrad von 7 % (S. 3).</w:t>
      </w:r>
    </w:p>
    <w:p>
      <w:r>
        <w:t>2.2Â Â Â Â  Die BeschwerdefÃ¼hrerin stellte sich demgegenÃ¼ber in ihrer Beschwerde (Urk. 1) auf den Standpunkt, bei den Angaben im C.___-Gutachten handle es sich um eine Momentaufnahme ihres psychischen Zustandes (S. 4 f.). Das Psychiatriezentrum Wetzikon habe mit Schreiben vom 12. MÃ¤rz 2009 mitgeteilt, sie sei nicht mehr zu 70 % arbeitsfÃ¤hig und den Haushalt kÃ¶nne sie nicht mehr selber bewÃ¤ltigen (S. 5 oben). Das C.___-Gutachten berÃ¼cksichtige nur ihre psychischen, jedoch nicht die kÃ¶rperlichen Beschwerden. Sie leide an einer Schwellung des Nackens und an einem chronischen cervikocephalen und cervikospondylogenen Schmerzsyndrom. Auch die Schwellung des Kniegelenks sei nicht unter den Diagnosen mit Auswirkung auf die ArbeitsfÃ¤higkeit aufgefÃ¼hrt (S. 6 Mitte). Ferner wÃ¤re sie im Gesundheitsfall zu 75 % erwerbstÃ¤tig und zu 25 % im Haushalt tÃ¤tig (S. 7 Mitte).</w:t>
      </w:r>
    </w:p>
    <w:p>
      <w:r>
        <w:t>2.3Â Â Â Â  Streitig und zu prÃ¼fen ist, in welchem Ausmass die BeschwerdefÃ¼hrerin ohne gesundheitliche BeeintrÃ¤chtigung einer ErwerbstÃ¤tigkeit nachginge und ob die Voraussetzung fÃ¼r die Ausrichtung einer Invalidenrente erfÃ¼llt sind.</w:t>
      </w:r>
    </w:p>
    <w:p>
      <w:r>
        <w:t>3.Â Â Â Â Â Â</w:t>
      </w:r>
    </w:p>
    <w:p>
      <w:r>
        <w:t>3.1Â Â Â Â  Im Hinblick auf die Statusfrage gilt zu prÃ¼fen, in welchem Umfang die Be-schwerdefÃ¼hrerin im Gesundheitsfall erwerbstÃ¤tig wÃ¤re (vorstehend Erw. 1.4).</w:t>
      </w:r>
    </w:p>
    <w:p>
      <w:r>
        <w:t>3.2Â Â Â Â  AnlÃ¤sslich der HaushaltabklÃ¤rung vom 21. Januar 2009 fÃ¼hrte sie aus, sie habe immer gerne gearbeitet und in verschiedenen Haushalten Reinigungsarbeiten durchgefÃ¼hrt. In den Jahren 2004 und 2005 habe sie in einem Arbeitspensum von 53 % gearbeitet. Aufgrund der zunehmenden Knieprobleme im Jahre 2005 habe sie die Reinigungsarbeiten in verschiedenen Haushalten aufgeben mÃ¼ssen. Sie habe nicht mehr lange stehen oder gehen kÃ¶nnen und ebenfalls sei ihr das Knien nicht mehr mÃ¶glich gewesen. Sie habe erklÃ¤rt, sie habe mit den verschiedenen Arbeitgebern keinen Arbeitsvertrag gehabt. Zuletzt habe sie bei der B.___ AG in einem Pensum von 11 Stunden pro Woche gearbeitet. Wegen der lÃ¤ngeren ArbeitsunfÃ¤higkeit habe ihr der Arbeitgeber gekÃ¼ndigt. Da sie immer gerne gearbeitet habe, wÃ¼rde sie auch heute im Gesundheitsfall wie frÃ¼her einem Pensum von zirka 50 % nachgehen (Urk. 8/26 Ziff. 2.5). Wegen der Arbeitslosigkeit des Ehemannes wÃ¼rde sie im Gesundheitsfall zu 75 % erwerbstÃ¤tig sein (Urk. 1 S. 7 Ziff. 3). Ihr Ehemann beziehe seit Oktober 2007 zirka Fr. 3'000.-- Arbeitslosentaggeld.</w:t>
      </w:r>
    </w:p>
    <w:p>
      <w:r>
        <w:t>3.3Â Â Â Â  Allein die Arbeitslosigkeit des Ehemannes, welcher auf der Suche nach einem neuen Stelle ist, genÃ¼gt nicht, um eine dauerhafte PensumserhÃ¶hung der BeschwerdefÃ¼hrerin zu begrÃ¼nden. Weiter steuert der jÃ¼ngste Sohn (Jahrgang: 1989), welcher zu Hause lebt, noch Fr. 500.-- pro Monat zum Lebensunterhalt hinzu (Urk. 8/22 S. 27 oben, Urk. 8/26 Ziff. 2.5).</w:t>
      </w:r>
    </w:p>
    <w:p>
      <w:r>
        <w:t>Â Â Â Â Â Â Â Â  Auch das Vorbringen der BeschwerdefÃ¼hrerin, weil die Kinder nicht mehr betreuungsbedÃ¼rftig seien, wÃ¼rde sie ihr Pensum erhÃ¶hen (Urk. 1 S. 7 Ziff. 3), vermag nicht zu Ã¼berzeugen. Das jÃ¼ngste Kind (Jahrgang: 1989) war bereits im Jahre 2005 16 Jahre alt und damit nicht mehr betreuungsbedÃ¼rftig. Zu diesem Zeitpunkt, als die BeschwerdefÃ¼hrerin noch arbeitstÃ¤tig war, waren keine BemÃ¼hungen ersichtlich, welche eine auf eine ErhÃ¶hung des Pensums hindeuteten.</w:t>
      </w:r>
    </w:p>
    <w:p>
      <w:r>
        <w:t>3.4Â Â Â Â  Zusammenfassend ist davon auszugehen, dass die BeschwerdefÃ¼hrerin mit Ã¼berwiegender Wahrscheinlichkeit im Gesundheitsfall zu - hÃ¶chstens - 53 % (vgl. Urk. 8/26 Ziff. 2.2) im Erwerbsbereich und zu 47 % im Haushalt tÃ¤tig wÃ¤re.</w:t>
      </w:r>
    </w:p>
    <w:p>
      <w:r>
        <w:rPr>
          <w:b/>
        </w:rPr>
        <w:t>E. 4</w:t>
      </w:r>
    </w:p>
    <w:p>
      <w:r>
        <w:t>4.1Â Â Â Â  Die BeschwerdefÃ¼hrerin weilte vom 2. bis 16. November 2006 in der D.___. Im Austrittsbericht vom 22. Dezember 2006 stellten Prof. Dr. med. E.___, Leitender Arzt Neurorehabilitation, und Dr. med. F.___, AssistenzÃ¤rztin, folgende Diagnosen (Urk. 8/2/14):</w:t>
      </w:r>
    </w:p>
    <w:p>
      <w:r>
        <w:t>- Status nach Treppensturz am 11. MÃ¤rz 2003</w:t>
      </w:r>
    </w:p>
    <w:p>
      <w:r>
        <w:t>- chronisches Schmerzsyndrom rechtes Knie</w:t>
      </w:r>
    </w:p>
    <w:p>
      <w:r>
        <w:t>- Verdacht auf Depression</w:t>
      </w:r>
    </w:p>
    <w:p>
      <w:r>
        <w:t>- metabolisches Syndrom</w:t>
      </w:r>
    </w:p>
    <w:p>
      <w:r>
        <w:t>Â Â Â Â Â Â Â Â  In ihrer Beurteilung fÃ¼hrten die Ãrzte aus, die BeschwerdefÃ¼hrerin sei stationÃ¤r aufgenommen worden, damit eine multidisziplinÃ¤re medizinische AbklÃ¤rung mit interdisziplinÃ¤rer Stellungnahme durchgefÃ¼hrt werden kÃ¶nne. Daneben habe sie an einem Therapieprogramm teilgenommen, welches eine physiotherapeutische Einzeltherapie, eine Gruppentherapie im Trockenen und im Wasser, eine Ergo-Einzeltherapie und ein Haushaltstraining beinhaltet habe. In diesem Rahmen seien auch verschiedene physiotherapeutische Tests (Basis-, Gang-, Handkraft- und Koordinationstest) durchgefÃ¼hrt worden. Der Therapieverlauf sei durch eine DepressivitÃ¤t und ein maladaptives BewÃ¤ltigungsmuster geprÃ¤gt gewesen. Die BeschwerdefÃ¼hrerin sei stark auf ihre Schmerzen fixiert und fokussiert gewesen. Aufgrund der subjektiv starken Schmerzen habe sie eine mangelnde Leistungsbereitschaft an den Tag gelegt, obwohl keine funktionelle Limitierung vorhanden gewesen sei. Bei fehlender Behandlungserlaubnis von Seiten der BeschwerdefÃ¼hrerin und sehr deutlicher UnterschÃ¤tzung der eigenen LeistungsfÃ¤higkeiten habe erwartungsgemÃ¤ss keine Verbesserung der Beschwerdesymptomatik erzielt werden kÃ¶nnen. Objektiv habe sich die BeschwerdefÃ¼hrerin in der letzen Woche im Haushaltstraining sehr viel positiver, nicht mehr weinerlich und mit mehr Eigeninitiative gezeigt. Subjektiv sei diese positive VerÃ¤nderung allerdings nicht wahrgenommen worden (Urk. 8/2/15).</w:t>
      </w:r>
    </w:p>
    <w:p>
      <w:r>
        <w:t>4.2Â Â Â Â  Prof. E.___ hielt in seiner neurologischen Stellungnahme vom 20. Februar 2007 fest, aus der Unfallmeldung vom 13. MÃ¤rz 2006 gehe hervor, dass die BeschwerdefÃ¼hrerin am 11. MÃ¤rz 2006 beim Abstauben im Treppenhaus verunfallt sei. Dabei habe sie sich den Kopf angeschlagen und sich ausserdem Prellungen im Bereich des Knies und des Oberarms zugezogen (Urk. 8/8/3 Ziff. I).</w:t>
      </w:r>
    </w:p>
    <w:p>
      <w:r>
        <w:t>Â Â Â Â Â Â Â Â  In seiner Beurteilung fÃ¼hrte er aus, insgesamt bleibe festzuhalten, dass der Verlauf nach einer leichten traumatischen Hirnverletzung in der Regel gut sei. Die Mehrzahl der Versicherten sei innerhalb von Wochen oder Monaten beschwerdefrei. Die Beschwerdegegnerin klage Ã¼ber Beschwerdepersistenz auf einem erheblichen Niveau. Insgesamt wÃ¼rden sich keine Hinweise finden, dass auf somatisch-organischem Boden ein StÃ¶rungsbild persistieren kÃ¶nnte. Die anamnestische Angabe der GedÃ¤chtnis- und KonzentrationsstÃ¶rung sei derart ausgeprÃ¤gt, dass es fÃ¼r die BeschwerdefÃ¼hrerin nicht mÃ¶glich wÃ¤re, am tÃ¤glichen Leben zu partizipieren. DiesbezÃ¼glich mÃ¼sse klar festgehalten werden, dass die Angaben der BeschwerdefÃ¼hrerin doch deutlich von ihrem Alltagsverhalten abweichen wÃ¼rden. Dasselbe gelte fÃ¼r ihre Handkraft. GemÃ¤ss diesem Test wÃ¤re die BeschwerdefÃ¼hrerin nicht in der Lage, Ã¼berhaupt GegenstÃ¤nde anzuheben. Ihr Verhalten im Alltag widerlege dieses Testergebnis (Urk. 8/8/7 Ziff. IV).</w:t>
      </w:r>
    </w:p>
    <w:p>
      <w:r>
        <w:t>Â Â Â Â Â Â Â Â  Die geklagte Schmerzsymptomatik entspreche in Ausmass und Verlauf nicht dem Ã¼blichen Verlauf nach einer traumatischen Hirnverletzung. Ein pathophysiologischer Zusammenhang mit dem Unfallereignis mÃ¼sse diesbezÃ¼glich als unwahrscheinlich angesehen werden. In diesem Zusammenhang sei der BeschwerdefÃ¼hrerin zu raten, dass sie die Einnahme von Medikamenten deutlich reduziere. Insgesamt bleibe aus neurologischer Sicht festzuhalten, dass sich auf somatisch-organischem Gebiet keine Unfallfolgen mehr feststellen liessen (Urk. 8/8/8 Ziff. IV).</w:t>
      </w:r>
    </w:p>
    <w:p>
      <w:r>
        <w:t>4.3Â Â Â Â  In seinem Bericht vom 12. MÃ¤rz 2007 stellte Dr. med. G.___, Facharzt FMH fÃ¼r Chirurgie, folgende Diagnosen (Urk. 8/10/7 Ziff. 2):</w:t>
      </w:r>
    </w:p>
    <w:p>
      <w:r>
        <w:t>- arterielle Hypertonie</w:t>
      </w:r>
    </w:p>
    <w:p>
      <w:r>
        <w:t>- Glucoseintoleranz</w:t>
      </w:r>
    </w:p>
    <w:p>
      <w:r>
        <w:t>- HypercholesterinÃ¤mie</w:t>
      </w:r>
    </w:p>
    <w:p>
      <w:r>
        <w:t>- Adipositas</w:t>
      </w:r>
    </w:p>
    <w:p>
      <w:r>
        <w:t>Â Â Â Â Â Â Â Â  Dr. G.___ fÃ¼hrte weiter aus, die BeschwerdefÃ¼hrerin sei in ihrer ange-stammten TÃ¤tigkeit als Reinigungsfrau zu 100 % arbeitsunfÃ¤hig (Urk. 8/10/7 Ziff. 3). In einer behinderungsangepassten TÃ¤tigkeit sei ihr eine TÃ¤tigkeit zu 7 Stunden pro Woche zumutbar (Urk. 8/10/6 Ziff. 6.2). Die BeschwerdefÃ¼hrerin klage Ã¼ber Schmerzen im rechten Knie, deutliche Herabsetzung der mentalen Dauerbelastung, diffuse Kopfschmerzen, eingeschrÃ¤nkte Beweglichkeit der HWS mit Auftreten von Schmerzen und eine schwere depressive Verstimmung (Urk. 8/10/8 Ziff. 4.4).</w:t>
      </w:r>
    </w:p>
    <w:p>
      <w:r>
        <w:t>4.4Â Â Â Â  Im Bericht vom 14. MÃ¤rz 2007 des H.___ diagnostizierten Dr. med. I.___, OberÃ¤rztin, und med. pract. J.___ eine mittelgradige depressive Episode mit somatischem Syndrom und eine anhaltende somatoforme SchmerzstÃ¶rung (Urk. 8/15/2 f. Ziff. 2.1). In der zuletzt ausgeÃ¼bten TÃ¤tigkeit als Reinigungskraft sei die BeschwerdefÃ¼hrerin zu 100 % arbeitsunfÃ¤hig seit August 2006 (Urk. 8/15/3 Ziff. 3, Urk. 8/15/2 Ziff. 1.1a). Im Haushaltsbereich sei sie zu 20 % arbeitsfÃ¤hig (Urk. 8/15/2 Ziff. 1.1b). Zu den objektiven Befunden hielt Dr. I.___ und med. pract. J.___ fest, die BeschwerdefÃ¼hrerin klage Ã¼ber Aufmerksamkeits- und GedÃ¤chtnisstÃ¶rungen. Es bestÃ¼nden jedoch keine Anzeichen fÃ¼r Wahn, Halluzinationen oder Ich-StÃ¶rungen. Es wÃ¼rden schwere StÃ¶rungen der VitalgefÃ¼hle vorliegen. Sie sei deprimiert, hoffnungslos mit pessimistischer Zukunftsperspektive und trauriger Grundstimmung. Ferner sei sie leicht Ã¤ngstlich und klage Ã¼ber eine innere Unruhe und InsuffizienzgefÃ¼hle. Die BeschwerdefÃ¼hrerin berichte Ã¼ber AffektlabilitÃ¤t; sie habe auch wÃ¤hrend des GesprÃ¤chs weinen mÃ¼ssen. Nachts leide sie unter Schlaflosigkeit und motorischer Unruhe. Es lÃ¤gen ein sozialer RÃ¼ckzug und zeitweise Suizidgedanken vor, welche jedoch nicht akut seien. Die BeschwerdefÃ¼hrerin habe Ein- und DurchschlafstÃ¶rungen, der Appetit schwanke zwischen Inappetenz und erhÃ¶htem Appetit. Insgesamt habe sie an Gewicht zugenommen. Dazu klage sie Ã¼ber hÃ¤ufige Kopfschmerzen, Verspannungen im Nacken- und Muskelbereich, Schmerzen in der WirbelsÃ¤ule und in beiden Knien (Urk. 8/15/4 Ziff. 4.5). Die BeschwerdefÃ¼hrerin erscheine zirka viermal wÃ¶chentlich zu stÃ¼tzenden psychiatrischen GesprÃ¤chen im ambulanten Setting. Aufgrund des bisherigen Krankheitsverlaufs mit Tendenz zur Chronifizierung der Beschwerden sowie deutlicher Zunahme der depressiven Symptomatik erscheine eine kurz- bis mittelfristige Leistungssteigerung unrealistisch. Langfristig kÃ¶nne keine Diagnose gestellt werden. Insbesondere habe im ambulanten Setting trotz adÃ¤quater medikamentÃ¶ser, medizinischer und sozialpsychiatrischer Behandlung keine erhebliche Verbesserung der Symptomatik und LeistungsfÃ¤higkeit erreicht werden kÃ¶nnen (Urk. 8/15/4 Ziff. 4.7). Ferner sei der Gesundheitszustand besserungsfÃ¤hig (Urk. 8/15/4 Ziff. 5.1).</w:t>
      </w:r>
    </w:p>
    <w:p>
      <w:r>
        <w:t>4.5Â Â Â Â  In seinem Bericht vom 23. MÃ¤rz 2007 nannte Dr. med. K.___, Facharzt FMH fÃ¼r Innere Medizin, folgende Diagnosen mit Auswirkungen auf die ArbeitsfÃ¤higkeit (Urk. 8/11/7 Ziff. 2.1):</w:t>
      </w:r>
    </w:p>
    <w:p>
      <w:r>
        <w:t>- Status nach Treppensturz vom 1. MÃ¤rz 2006 mit</w:t>
      </w:r>
    </w:p>
    <w:p>
      <w:r>
        <w:t>- leichter traumatischer Hirnverletzung</w:t>
      </w:r>
    </w:p>
    <w:p>
      <w:r>
        <w:t>- Prellungen der HWS, des linken Armes und der Knie beidseits</w:t>
      </w:r>
    </w:p>
    <w:p>
      <w:r>
        <w:t>- SchmerzverarbeitungsstÃ¶rung</w:t>
      </w:r>
    </w:p>
    <w:p>
      <w:r>
        <w:t>- Verdacht auf psychogene Epilepsie</w:t>
      </w:r>
    </w:p>
    <w:p>
      <w:r>
        <w:t>- chronischen Knieschmerzen rechts bei Status nach arthroskopischer Teilmeniskektomie beidseits</w:t>
      </w:r>
    </w:p>
    <w:p>
      <w:r>
        <w:t>- Chondropathie</w:t>
      </w:r>
    </w:p>
    <w:p>
      <w:r>
        <w:t>- beginnender Arthrose</w:t>
      </w:r>
    </w:p>
    <w:p>
      <w:r>
        <w:t>Â Â Â Â Â Â Â Â  Es bestÃ¼nden eine Druckdolenz im Bereiche der paravertebralen Muskulatur, vor allem im Bereich der HWS, eine muskulÃ¤re Dysbalance, keine radikulÃ¤ren Zeichen und eine depressive Stimmungshaltung (Urk. 8/11/7 Ziff. 4.5). BezÃ¼glich ArbeitsfÃ¤higkeit hielt Dr. K.___ fest, aus medizinischer Sicht sei eine berufliche Umstellung zu prÃ¼fen. Seines Erachtens kÃ¶nnte in einer behinderungsangepassten TÃ¤tigkeit eine ArbeitsfÃ¤higkeit von maximal 50 % erreicht werden (Urk. 8/11/8 Ziff. 6.2).</w:t>
      </w:r>
    </w:p>
    <w:p>
      <w:r>
        <w:t>4.6Â Â Â Â  Im C.___-Gutachten (Urk. 8/22) vom 2. Mai 2008 stellten Dr. med. Z.___, Facharzt FMH fÃ¼r Psychiatrie und Psychotherapie, Dr. med. M.___, Facharzt FMH fÃ¼r Innere Medizin, Chefarzt, Dr. med. N.___, FachÃ¤rztin FMH fÃ¼r Physikalische Medizin und Rehabilitation, Stellvertretende ChefÃ¤rztin, Dr. med. O.___, Facharzt FMH fÃ¼r Allgemeine Medizin, Gutachter, folgende Diagnose mit Auswirkungen auf die ArbeitsfÃ¤higkeit (S. 30 Ziff. 6.1):</w:t>
      </w:r>
    </w:p>
    <w:p>
      <w:r>
        <w:t>- anhaltende somatoforme SchmerzstÃ¶rung</w:t>
      </w:r>
    </w:p>
    <w:p>
      <w:r>
        <w:t>Â Â Â Â Â Â Â Â  Als Diagnosen ohne Auswirkung auf die ArbeitsfÃ¤higkeit nannten die Ãrzte folgende Diagnosen (S. 30 f. Ziff. 6.2):</w:t>
      </w:r>
    </w:p>
    <w:p>
      <w:r>
        <w:t>- chronisches Schmerzsyndrom des rechten mehr als des linken Kniegelenks</w:t>
      </w:r>
    </w:p>
    <w:p>
      <w:r>
        <w:t>- chronisches cervikocephales und cervikospondylogenes Schmerzsyndrom</w:t>
      </w:r>
    </w:p>
    <w:p>
      <w:r>
        <w:t>- Verdacht auf PanikstÃ¶rung</w:t>
      </w:r>
    </w:p>
    <w:p>
      <w:r>
        <w:t>- metabolisches Syndrom</w:t>
      </w:r>
    </w:p>
    <w:p>
      <w:r>
        <w:t>Â Â Â Â Â Â Â Â  Die BeschwerdefÃ¼hrerin klage Ã¼ber andauernde, pulsierende Nackenscherzen mit Ausbreitung in den SchultergÃ¼rtel beidseits sowie in den Hinterkopf. Daneben habe sie ausgeprÃ¤gte Knieschmerzen beidseits rechtsbetont beschrieben, die ausdauernd, teils stechend, teils dumpf seien und in den rechten Unterschenkel bis in die rechte Fusssohle ausstrahlen wÃ¼rden. Zudem mache sie sich Sorgen um ihre und die Gesundheit ihres psychisch kranken Sohnes; ferner leide sie an einer ausgeprÃ¤gte MÃ¼digkeit, Energie- und Freudlosigkeit, einer soziale Isolation und diffusen ÃngstenÂ  (S. 33 f. Ziff. 7.3).</w:t>
      </w:r>
    </w:p>
    <w:p>
      <w:r>
        <w:t>Â Â Â Â Â Â Â Â  AnlÃ¤sslich der internistischen Untersuchung habe sich eine Ã¼bergewichtige und kardiopulmonal kompensierte BeschwerdefÃ¼hrerin in einem guten Allgemeinzustand gezeigt. Der internistische Status sei bis auf eine arterielle Hypertonie unauffÃ¤llig. Aus internistischer Sicht lasse sich aktuell keine EinschrÃ¤nkung der ArbeitsfÃ¤higkeit rechtfertigen (S. 34 oben Ziff. 7.3).</w:t>
      </w:r>
    </w:p>
    <w:p>
      <w:r>
        <w:t>Â Â Â Â Â Â Â Â  Bei der rheumatologischen Untersuchung des rechten Kniegelenks habe eine erhebliche Selbstlimitation und Inkonsistenz imponiert. So seien die demonstrierten Beschwerden und die teilweise massive Bewegungsverminderung im Bereich des rechten Kniegelenks im demonstrierten Ausmass nicht plausibel. Im Bereich der rechten unteren ExtremitÃ¤t habe die BeschwerdefÃ¼hrerin Ã¼ber sehr starke, topographisch weit ausgeprÃ¤gte Ruheschmerzen geklagt; das Schmerzmuster sei undifferenziert, teilweise seien die Beschwerden ohne Bewegung beziehungsweise AktivitÃ¤t angegeben worden. In diesem Bereich habe sie Ã¼bervorsichtige Bewegungen, eine starke, abnorme Haltung, eine hÃ¤ufige Schmerzmimik und verbale SchmerzÃ¤usserungen demonstriert. Zudem sei es zu Ã¼bertriebenen Abwehrbewegungen bei der klinischen Untersuchung gekommen. Bildgebend wÃ¼rden sich abgesehen von einer initialen Femoropatellararthrose und einer initialen medialen Gonarthrose rechts keine wesentlichen, Ã¼ber das altersentsprechende Mass hinausgehende degenerative VerÃ¤nderungen zeigen (S. 34 unten Ziff. 7.3). Insbesondere fÃ¤nden sich auch keine Hinweise fÃ¼r entzÃ¼ndliche beziehungsweise destruktive Prozesse (S. 34 f. Ziff. 7.3). Aus rheumatologischer Sicht lasse sich zusammengefasst kein die ArbeitsfÃ¤higkeit limitierender Gesundheitsschaden formulieren. Sowohl in der angestammten als auch in einer angepassten TÃ¤tigkeit sei die BeschwerdefÃ¼hrerin zu 100 % arbeitsfÃ¤hig (S. 35 oben Ziff. 7.3).</w:t>
      </w:r>
    </w:p>
    <w:p>
      <w:r>
        <w:t>Â Â Â Â Â Â Â Â  Im Rahmen der psychiatrischen Untersuchung habe sich eine meist weinende BeschwerdefÃ¼hrerin gezeigt. Es liege eine depressive Grundstimmung vor. Die Beschwerdeschilderungen hÃ¤tten einen appelativen Charakter und seien teilweise dramatisierend. Es werde eine Tendenz zur Aggravation deutlich. Ein Leidensdruck sei dabei nur stellenweise spÃ¼rbar, die BeschwerdefÃ¼hrerin wirke bei der Beschwerdeschilderung nicht durchwegs authentisch. Die Kriterien zur Diagnose einer anhaltenden somatoformen SchmerzstÃ¶rung seien bei der BeschwerdefÃ¼hrerin erfÃ¼llt. Es wÃ¼rden sich Hinweise auf relevante innerseelische Konflikte und psychosoziale Belastungsfaktoren (Erkrankung des Sohnes, Arbeitslosigkeit des Ehemannes, fehlendes Einkommen der BeschwerdefÃ¼hrerin) und AuffÃ¤lligkeiten beim emotionalen Erleben, respektive bei der affektiven SchwingungsfÃ¤higkeit zeigen. Unter Einbezug der FÃ¶rster-Kriterien lasse sich zwar keine auffÃ¤llige prÃ¤morbide PersÃ¶nlichkeitsstruktur beziehungsweise -entwicklung oder eine schwere psychiatrische KomorbiditÃ¤t eruieren; es seien lediglich Hinweise auf eine PanikstÃ¶rung mit episodisch auftretenden Angstattacken (etwa zweimal die Woche) vorhanden (S. 35 Mitte Ziff. 7.3). Ferner sei ein Verlust der sozialen Integration (sozialer RÃ¼ckzug, Verlust persÃ¶nlicher Interessen) zu erkennen. Bisher seien noch nicht alle denkbaren Behandlungsoptionen ausgeschÃ¶pft. Zum Beispiel wÃ¤re eine stationÃ¤r-psychiatrische Behandlung mÃ¶glich. Es wÃ¼rden aber sicher unbefriedigende Behandlungsmassnahmen trotz konsequenter Rehabilitationsmassnahmen und Therapien vorliegen. Die FÃ¶rster-Kriterien wÃ¼rden von der BeschwerdefÃ¼hrerin weitgehend erfÃ¼llt. Demzufolge sei sie aus psychiatrischer Sicht sowohl in der angestammten TÃ¤tigkeit als Reinigungskraft als auch in einer angepassten TÃ¤tigkeit zu 30 % arbeitsunfÃ¤hig (S. 35 unten Ziff. 7.3).</w:t>
      </w:r>
    </w:p>
    <w:p>
      <w:r>
        <w:t>Â Â Â Â Â Â Â Â  Im Haushalt lasse sich jedoch aktuell keine EinschrÃ¤nkung der ArbeitsfÃ¤higkeit rechtfertigen (S. 38 Ziff. 8.5).</w:t>
      </w:r>
    </w:p>
    <w:p>
      <w:r>
        <w:rPr>
          <w:b/>
        </w:rPr>
        <w:t>E. 5</w:t>
      </w:r>
    </w:p>
    <w:p>
      <w:r>
        <w:t>5.1Â Â Â Â  In medizinischer Hinsicht kann vorliegend auf das umfassende, auf allseitigen (internistischen, rheumatologischen und psychiatrischen) Untersuchungen beruhende C.___-Gutachten abgestellt werden. Es wurde unter BerÃ¼cksichtigung der geklagten Beschwerden und in Kenntnis der Vorakten erstellt (vorstehend Erw. 1.6).</w:t>
      </w:r>
    </w:p>
    <w:p>
      <w:r>
        <w:t>Â Â Â Â Â Â Â Â  Die im Gutachten enthaltene Schlussfolgerung, dass die BeschwerdefÃ¼hrerin zwar an somatischen Beschwerden leide, diese jedoch keine Auswirkungen auf die ArbeitsfÃ¤higkeit habe (Urk. 8/22 S. 30 f. Ziff. 6.2, S. 33 ff. Ziff. 7.3), ist nachvollziehbar und Ã¼berzeugend. Sodann hielt auch Prof. E.___ fest, aus neurologischer Sicht liessen sich keine Unfallfolgen mehr feststellen (Urk. 8/8/8 Ziff. IV). Die divergierenden Berichte von Dr. G.___ und K.___ vermÃ¶gen daran nichts zu Ã¤ndern, da es sich bei den Ãrzten um behandelnde Ãrzte der BeschwerdefÃ¼hrerin handelt, und in Bezug auf Berichte behandelnder Ãrzten und Ãrztinnen das Gericht der Erfahrungstatsache Rechnung tragen darf und soll, dass diese mitunter im Hinblick auf ihre auftragsrechtliche Vertrauensstellung in ZweifelsfÃ¤llen eher zu Gunsten ihrer Patientinnen und Patienten aussagen (BGE 125 V 353 Erw. 3b/cc). Dies umsomehr, als die Ãrzte des C.___ und D. G.___ und Dr. K.___ vom annÃ¤hernd gleichen somatischen Beschwerdebild ausgingen, Dr. G.___ und Dr. K.___ jedoch eine ArbeitsunfÃ¤higkeit von 100 % in der angestammten TÃ¤tigkeit attestierten (Urk. 8/10/8 Ziff. 4.4, Urk. 8/11/8 Ziff. 6.2), was objektiv nicht erklÃ¤rbar ist.</w:t>
      </w:r>
    </w:p>
    <w:p>
      <w:r>
        <w:t>Â Â Â Â Â Â Â Â  Damit kann festgehalten werden, dass aus somatischer Sicht keine EinschrÃ¤nkung der ArbeitsfÃ¤higkeit besteht.</w:t>
      </w:r>
    </w:p>
    <w:p>
      <w:r>
        <w:t>5.2Â Â Â Â  Zur ArbeitsfÃ¤higkeit hinsichtlich der psychischen Beschwerden Ã¤usserten sich neben den MRZ-Gutachter auch Dr. I.___ und med. pract. J.___. Dabei ist zu erwÃ¤hnen, dass Dr. I.___ und med. pract. J.___ betreffend der erhobenen Befunde lediglich Aussagen der BeschwerdefÃ¼hrerin Ã¼ber ihren Gesundheitszustand auffÃ¼hrten, was den Anschein erwecken lÃ¤sst, dass sie die SelbsteinschÃ¤tzung der BeschwerdefÃ¼hrerin Ã¼bernommen und damit faktisch an die Stelle einer eigenen, objektivierten Beurteilung gesetzt hatten. Dr. I.___ und med. pract. J.___ haben dies getan, ohne die AusfÃ¼hrungen der BeschwerdefÃ¼hrerin kritisch zu hinterfragen. Dies wÃ¤re aber gerade angesichts des Umstandes, dass erhebliche Diskrepanzen zwischen der fachÃ¤rztlichen Beurteilung des Gesundheitszustandes der BeschwerdefÃ¼hrerin sowie deren SelbsteinschÃ¤tzung bestehen, erforderlich gewesen.</w:t>
      </w:r>
    </w:p>
    <w:p>
      <w:r>
        <w:t>5.3Â Â Â Â  Dr. L.___, Dr. M.___, Dr. N.___ und Dr. O.___ nannten im C.___-Gutachten vom 2. Mai 2008 als Diagnose mit Auswirkungen auf die ArbeitsfÃ¤higkeit eine anhaltende somatoforme SchmerzstÃ¶rung (Urk. 8/22 S. 30 Ziff. 6.1).</w:t>
      </w:r>
    </w:p>
    <w:p>
      <w:r>
        <w:t>Â Â Â Â Â Â Â Â  BezÃ¼glich der Argumentation der BeschwerdefÃ¼hrerin, die Gutachter seien Ã¼ber das Ausmass der psychisch bedingten ArbeitsunfÃ¤higkeit der BeschwerdefÃ¼hrerin unsicher, da sie ausgefÃ¼hrt hÃ¤tten, die FÃ¶rster-Kriterien seien weitgehend erfÃ¼llt (Urk. 1 S. 5 Mitte), ist darauf hinzuweisen, dass die Frage, ob diese Kriterien erfÃ¼llt sind oder nicht, grundsÃ¤tzlich von der Rechtsanwendung zu beantworten ist. Aufgabe der Medizin ist dabei, die zur Beurteilung einzelner Kriterien dienlichen anamnestischen und befundmÃ¤ssigen Angaben zu machen. Dass die Gutachter bei der PrÃ¼fung der FÃ¶rster-Kriterien nach EinschÃ¤tzung der BeschwerdefÃ¼hrerin unsicher gewesen sein sollen, vermag an der Verwertbarkeit des Gutachtens nichts zu Ã¤ndern.</w:t>
      </w:r>
    </w:p>
    <w:p>
      <w:r>
        <w:t>5.4Â Â Â Â  In einem ersten Schritt ist zu prÃ¼fen, ob neben der somatoformen SchmerzstÃ¶rung eine KomorbiditÃ¤t im psychiatrischen Bereich von erheblicher Schwere, IntensitÃ¤t und AusprÃ¤gung vorliegt. GemÃ¤ss psychiatrischer Beurteilung im C.___-Gutachten ist erstellt, dass keine erhebliche psychiatrische KomorbiditÃ¤t vorliegt (Urk. 8/22 S. 35 unten Ziff. 7.3). Nachstehend ist somit zu prÃ¼fen, ob weitere Faktoren gegeben sind, die die Zumutbarkeit einer Willensanstrengung ausnahmsweise verneinen wÃ¼rden (vorstehend Erw. 1.3).</w:t>
      </w:r>
    </w:p>
    <w:p>
      <w:r>
        <w:t>Â Â Â Â Â Â Â Â  In Anwendung dieser Kriterien die Frage zu beantworten, ob der Regelfall oder der Ausnahmefall gegeben ist, obliegt wie bereits erwÃ¤hnt grundsÃ¤tzlich der Rechtsanwendung. Dies schliesst allerdings nicht aus, sondern setzt geradezu voraus, dass aus medizinischer Sicht die zur Beurteilung einzelner Kriterien dienlichen anamnestischen und befundmÃ¤ssigen Angaben gemacht werden. FÃ¼r eine chronische kÃ¶rperliche Begleiterkrankung gibt es keine Anhaltspunkte. Im C.___-Gutachten wurde aus rheumatologischer Sicht festgehalten, bei der Untersuchung habe eine erhebliche Selbstlimitation und Inkonsistenz imponiert. Die demonstrierten Beschwerden des rechten Kniegelenks seien nicht plausibel. Bildgebend wÃ¼rden sich keine Ã¼ber das altersentsprechende Mass hinausgehende degenerative VerÃ¤nderungen zeigen. Insbesondere fÃ¤nden sich auch keine Hinweise fÃ¼r entzÃ¼ndliche beziehungsweise destruktive Prozesse. Ferner sei auch der internistische Status bis auf die arterielle Hypertonie unauffÃ¤lligÂ  (Urk. 8/22 S. 34 f. Ziff. 7.3). Zudem fÃ¼hrte auch der Neurologe Prof. E.___ aus, nach dem Sturz und der zugezogenen leichten traumatischen Hirnverletzung wÃ¼rden keine Unfallfolgen mehr vorliegen (Urk. 8/8/8 Ziff. IV). Somit kann davon ausgegangen werden, dass die geltend gemachten Beschwerden gerade Ausdruck der somatoformen Problematik sind.</w:t>
      </w:r>
    </w:p>
    <w:p>
      <w:r>
        <w:t>Â Â Â Â Â Â Â Â  Vorliegend lassen die Angaben der BeschwerdefÃ¼hrerin (Urk. 8/22 S. 11 Ziff. 3.1.4) zwar auf Ãnderungen in ihrer sozialen Situation schliessen; es liegen jedoch keine Indizien fÃ¼r einen schwerwiegenden, nahezu umfassenden sozialen RÃ¼ckzug und eine soziale Isolierung vor, denn die BeschwerdefÃ¼hrerin pflegt durchaus Kontakt zur Familie, begleitet den Ehemann zum Einkaufen und verrichtet einen Teil des Haushaltes.</w:t>
      </w:r>
    </w:p>
    <w:p>
      <w:r>
        <w:t>Â Â Â Â Â Â Â Â  Ferner besteht vorliegend kein Grund zur Annahme eines ausgeprÃ¤gten, thera-peutisch nicht mehr angehbaren primÃ¤ren Krankheitsgewinns im Sinne einer kÃ¶rperlichen Reaktion auf einen innerseelischen Konflikt. Im Gegenteil lÃ¤sst das aggravierende und selbstlimitiernde Verhalten der BeschwerdefÃ¼hrerin (Urk. 8/2/15, Urk. 8/8/7 Ziff. IV, Urk. 8/8/8 Ziff. IV, Urk. 8/22 S. 34 f.) auf einen sekundÃ¤ren Krankheitsgewinn schliessen. Ferner wurde verschiedentlich auf bestehende psychosoziale Probleme (psychische Erkrankung des Sohnes, Arbeitslosigkeit des Ehemannes und fehlendes Einkommen der BeschwerdefÃ¼hrerin) hingewiesen (Urk. 8/22 S. 35 Mitte Ziff. 7.3).</w:t>
      </w:r>
    </w:p>
    <w:p>
      <w:r>
        <w:t>Â Â Â Â Â Â Â Â  Schliesslich kann auch nicht von Therapieresistenz trotz vorhandener Motivation und Eigenanstrengungen gesprochen werden, fehlt es doch offensichtlich gerade an letzteren. Ferner fÃ¼hrten sogar Dr. I.___ und med. pract. J.___ aus, dass der Gesundheitszustand der BeschwerdefÃ¼hrerin besserungsfÃ¤hig sei (Urk. 8/15/4 Ziff. 5.1). Weiter fÃ¼hrten die Experten des C.___ aus, es seien noch nicht alle BehandlungsmÃ¶glichkeiten ausgeschÃ¶pft und es sei eine stationÃ¤re psychiatrische Behandlung in Betracht zu ziehen (Urk. 8/22 S. 35 unten Ziff. 7.3).</w:t>
      </w:r>
    </w:p>
    <w:p>
      <w:r>
        <w:t>5.5Â Â Â Â  Zusammenfassend ergibt sich, dass keine der Kriterien erfÃ¼llt sind, welche es der BeschwerdefÃ¼hrerin ausnahmsweise verunmÃ¶glichen wÃ¼rden, die erforderliche Willensanstrengung zur Ãberwindung der SchmerzstÃ¶rung aufzubringen (vorstehend Erw. 1.3). Folglich ist es der BeschwerdefÃ¼hrerin zumutbar, die nÃ¶tige Willenskraft aufzubringen, um ihre Schmerzen zu Ã¼berwinden und einer ErwerbstÃ¤tigkeit nachzugehen.</w:t>
      </w:r>
    </w:p>
    <w:p>
      <w:r>
        <w:t>Â Â Â Â Â Â Â Â  Daran Ã¤ndern auch die von der BeschwerdefÃ¼hrerin nachgereichten Ã¤rztlichen Berichte (Urk. 11/1-2) und ihre Stellungnahme vom 25. Januar 2010 (Urk. 15) nichts. Des Weitern kann auf die AusfÃ¼hrungen der Beschwerdegegnerin in der Stellungnahme vom 8. Januar 2010 (Urk. 14) verwiesen werden.</w:t>
      </w:r>
    </w:p>
    <w:p>
      <w:r>
        <w:t>6.Â Â Â Â Â Â</w:t>
      </w:r>
    </w:p>
    <w:p>
      <w:r>
        <w:t>6.1Â Â Â Â  Die EinschrÃ¤nkung im Haushalt wurde von der Beschwerdegegnerin gestÃ¼tzt auf den HaushaltabklÃ¤rungsbericht vom 5. Februar 2009 mit 6.5 % beziffert (Urk. 2 S. 3 oben, Urk. 8/26 S. 8 Ziff. 8). Die Experten des C.___ gingen im Gutachten vom 2. Mai 2008 von keiner EinschrÃ¤nkung im Haushalt aus (Urk. 8/22 S. 38 Ziff. 8.5).</w:t>
      </w:r>
    </w:p>
    <w:p>
      <w:r>
        <w:t>Â Â Â Â Â Â Â Â  Bei der WÃ¼rdigung der Diskrepanz zwischen der fachÃ¤rztlich-psychiatrischen EinschÃ¤tzung und derjenigen in der HaushaltabklÃ¤rung fÃ¤llt entscheidend ins Gewicht, dass ausschliesslich psychische Leiden der BeschwerdefÃ¼hrerin zur Diskussion stehen. In dieser Konstellation aber hat die Ã¤rztliche (psychiatrische) Beurteilung eigentlich das grÃ¶ssere Gewicht (vorstehend Erw. 1.7).</w:t>
      </w:r>
    </w:p>
    <w:p>
      <w:r>
        <w:t>Â Â Â Â Â Â Â Â  Vorliegend kann aufgrund der minimen Diskrepanz der EinschÃ¤tzungen offen gelassen werden, ob dem MRZ-Gutachten oder dem HaushaltabklÃ¤rungsbericht zu folgen ist. Selbst wenn man von einer EinschrÃ¤nkung von 6.5 % ausgeht, ergibt dies einen TeilinvaliditÃ¤tsgrad von rund 3 % (6.5 x 0.47), was sogleich den GesamtinvaliditÃ¤tsgrad darstellt. Damit wird der fÃ¼r einen Rentenanspruch vorausgesetzte MindestinvaliditÃ¤tsgrad von 40 % bei weitem nicht erreicht.</w:t>
      </w:r>
    </w:p>
    <w:p>
      <w:r>
        <w:t>Â Â Â Â Â Â Â Â  Auf die von der BeschwerdefÃ¼hrerin gestÃ¼tzt auf den Bericht von Dr. I.___ und med. pract. J.___ vom 14. MÃ¤rz 2007 ausgehenden EinschrÃ¤nkung im Haushalt von 80 % (Urk. 1 S. 5 unten) kann aufgrund der bereits erwÃ¤hnten GrÃ¼nde unter ErwÃ¤gung 5.2 nicht abgestellt werden.</w:t>
      </w:r>
    </w:p>
    <w:p>
      <w:r>
        <w:t>6.2Â Â Â Â  Demnach betrÃ¤gt der GesamtinvaliditÃ¤tsgrad hÃ¶chstens 3 %, was in Ãber-einstimmung mit der Beschwerdegegnerin keinen Anspruch auf eine Invaliden-rente begrÃ¼ndet.</w:t>
      </w:r>
    </w:p>
    <w:p>
      <w:r>
        <w:t>Â Â Â Â Â Â Â Â  Damit ist die Beschwerde abzuweisen.</w:t>
      </w:r>
    </w:p>
    <w:p>
      <w:r>
        <w:t>7.Â Â Â Â Â Â  Bei diesem Ausgang sind die Verfahrenskosten gemÃ¤ss Art. 69 Abs. 1 bis IVG, die ermessensweise auf Fr. 900.-- festzusetzen sind, der BeschwerdefÃ¼hrerin aufzuerlegen.</w:t>
      </w:r>
    </w:p>
    <w:p>
      <w:r>
        <w:t>Das Gericht erkennt:</w:t>
      </w:r>
    </w:p>
    <w:p>
      <w:r>
        <w:t>1.Â Â Â Â Â Â Â Â  Die Beschwerde wird abgewiesen.</w:t>
      </w:r>
    </w:p>
    <w:p>
      <w:r>
        <w:t>2.Â Â Â Â Â Â Â Â  Die Gerichtskosten von Fr. 900.-- werden der BeschwerdefÃ¼hrerin auferlegt. Rechnung und Einzahlungsschein werden der Kostenpflichtigen nach Eintritt der Rechtskraft zugestellt.</w:t>
      </w:r>
    </w:p>
    <w:p>
      <w:r>
        <w:t>3.Â Â Â Â Â Â Â Â  Zustellung gegen Empfangsschein an:</w:t>
      </w:r>
    </w:p>
    <w:p>
      <w:r>
        <w:t>- Rechtsanwalt Dr. JÃ¼rg Baur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