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IV.2009.00573 vom 17. Januar 2011</w:t>
      </w:r>
    </w:p>
    <w:p>
      <w:r>
        <w:t>ZH Sozialversicherungsgericht, 2011-01-17, DE</w:t>
      </w:r>
    </w:p>
    <w:p>
      <w:r>
        <w:rPr>
          <w:b/>
        </w:rPr>
        <w:t xml:space="preserve">Quelle: </w:t>
      </w:r>
      <w:r>
        <w:t>https://mcp.opencaselaw.ch/entscheid/zh_sozialversicherungsgericht_IV.2009.00573</w:t>
      </w:r>
    </w:p>
    <w:p>
      <w:r>
        <w:t>FR: ZH_SOZIALVERSICHERUNGSGERICHT IV.2009.00573 du 17 janvier 2011</w:t>
      </w:r>
    </w:p>
    <w:p>
      <w:r>
        <w:t>IT: ZH_SOZIALVERSICHERUNGSGERICHT IV.2009.00573 del 17 gennaio 2011</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angefochtenen VerfÃ¼gungen und der Einspracheentscheid sind am 11. Mai 2009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in Sachen A. vom 19. Mai 2009, 8C_76/2009, Erw. 2). Im Folgenden werden die massgeblichen Gesetzesbestimmungen - soweit nichts anderes vermerkt ist - in der seit dem 1. Januar 2008 geltenden Fassung zitiert.</w:t>
      </w:r>
    </w:p>
    <w:p>
      <w:r>
        <w:t>1.2Â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1.3Â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1.4Â Â Â Â  GemÃ¤ss bundesgerichtlicher Rechtsprechung ist fÃ¼r die Ermittlung des Validen-einkommens entscheidend, was die versicherte Person im Zeitpunkt des frÃ¼hest mÃ¶glichen Rentenbeginns nach dem Beweisgrad der Ã¼berwiegenden Wahrscheinlichkeit als Gesunde tatsÃ¤chlich verdient hÃ¤tte. Dabei wird in der Regel am zuletzt erzielten, nÃ¶tigenfalls der Teuerung und der realen Einkommensentwicklung angepassten Verdienst angeknÃ¼pft, da es empirischer Erfahrung entspricht, dass die bisherige TÃ¤tigkeit ohne Gesundheitsschaden fortgesetzt worden wÃ¤re. Ausnahmen mÃ¼ssen mit Ã¼berwiegender Wahrscheinlichkeit erstellt sein (BGE 129 V 222 Erw. 4.3.1 S. 224 mit Hinweisen).</w:t>
      </w:r>
    </w:p>
    <w:p>
      <w:r>
        <w:t>1.5Â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von 2006 bis 2007 von 41,7 Stunden und seit 2008 von 41,6 Stunden Â (Die Volkswirtschaft 10-2009 S. 90 Tabelle B9.2; BGE 129 V 484 Erw. 4.3.2, 126 V 77 f. Erw. 3b/bb, 124 V 322 Erw. 3b/aa; AHI 2000 S. 81 Erw. 2a).</w:t>
      </w:r>
    </w:p>
    <w:p>
      <w:r>
        <w:t>Â Â Â Â 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w:t>
      </w:r>
    </w:p>
    <w:p>
      <w:r>
        <w:t>1.6Â Â Â Â  Die rÃ¼ckwirkend ergangene VerfÃ¼gung Ã¼ber eine befristete oder im Sinne einer Reduktion abgestufte Invalidenrente umfasst einerseits die Zusprechung der Leistung und andererseits deren Aufhebung oder Herabsetzung. Letztere setzt voraus, dass RevisionsgrÃ¼nde (BGE 133 V 263 Erw. 6.1 mit Hinweisen) vorliegen, wobei der Zeitpunkt der Aufhebung oder Herabsetzung nach Massgabe des analog anwendbaren (AHI 1998 S. 121 Erw. 1b mit Hinweisen) Art. 88a IVV festzusetzen ist (vgl. BGE 121 V 275 Erw. 6b/dd mit Hinweis). Ob eine fÃ¼r den Rentenanspruch erhebliche Ãnderung des InvaliditÃ¤tsgrades eingetreten und damit der fÃ¼r die Befristung oder Abstufung erforderliche Revisionsgrund gegeben ist, beurteilt sich durch Vergleich des Sachverhalts im Zeitpunkt der Rentenzusprechung oder des Rentenbeginns mit demjenigen zur Zeit der Aufhebung bzw. Herabsetzung der Rente (BGE 125 V 418 Erw. 2d am Ende, 369 Erw. 2, 113 V 275 Erw. 1a, 109 V 265 Erw. 4a, je mit Hinweisen; vgl. BGE 130 V 349 Erw. 3.5). Spricht die Verwaltung der versicherten Person eine befristete Rente zu und wird beschwerdeweise einzig die Befristung der Leistungen angefochten, hat dies nicht eine EinschrÃ¤nkung des Gegenstandes des Rechtsmittelverfahrens in dem Sinne zur Folge, dass die unbestritten gebliebenen Bezugszeiten von der Beurteilung ausgeklammert bleiben (BGE 125 V 417 f. Erw. 2d mit Hinweisen). Die gerichtliche PrÃ¼fung hat vielmehr den Rentenanspruch fÃ¼r den gesamten verfÃ¼gungsweise geregelten Zeitraum und damit sowohl die Zusprechung als auch die Aufhebung der Rente zu erfassen (Urteil des EidgenÃ¶ssischen Versicherungsgerichtes in Sachen A. vom 31. Oktober 2006, I 526/06, Erw. 2.3 mit Hinweisen).</w:t>
      </w:r>
    </w:p>
    <w:p>
      <w:r>
        <w:t>1.7Â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Die Beschwerdegegnerin ging in ihren VerfÃ¼gungen vom 19. Juni 2006 (Urk. 10/60) davon aus, dass der BeschwerdefÃ¼hrer seiner letzten TÃ¤tigkeit als KranfÃ¼hrer seit dem 25. Juli 2002 nicht mehr nachgehen kÃ¶nne. FÃ¼r die Zeitspanne vom 1. Juli 2003 bis zum 30. September 2005 stelle die 100%ige ArbeitsunfÃ¤higkeit den InvaliditÃ¤tsgrad dar. Da sich sein Gesundheitszustand verbessert habe, bestehe ab Oktober 2005 eine 50%ige ArbeitsfÃ¤higkeit in einer angepassten TÃ¤tigkeit. Vor diesem Hintergrund sprach die Beschwerdegegnerin dem BeschwerdefÃ¼hrer ab dem 1. Juli 2003 eine ganze Rente und ab dem 1. Oktober 2005 eine halbe Rente zu (VerfÃ¼gungsteil 2, Urk. 10/32 S. 1 f.).</w:t>
      </w:r>
    </w:p>
    <w:p>
      <w:r>
        <w:t>Â Â Â Â Â Â Â Â  Im Rahmen der VerfÃ¼gungen vom 11. Mai 2009 (Urk. 2) hielt die Beschwer-degegnerin - in Abweichung zu den frÃ¼heren VerfÃ¼gungen - fest, dass gemÃ¤ss den Akten (Gutachten der MEDAS A.___) eine Verbesserung der ArbeitsfÃ¤higkeit ab Juli 2005 angenommen werden und von einer 50%igen ArbeitsunfÃ¤higkeit in einer den kÃ¶rperlichen Beschwerden angepassten TÃ¤tigkeit ausgegangen werden kÃ¶nne. Sie stellte einem Valideneinkommen von Fr. 75'530.-- ein Invalideneinkommen von Fr. 25'766.-- gegenÃ¼ber und ermittelte einen In-validitÃ¤tsgrad von 66 %. Dementsprechend setzte die Beschwerdegegnerin die ganze Invalidenrente ab dem 1. Juli 2005 auf eine Dreiviertelsrente herab (Einspracheentscheid S. 3 f.).</w:t>
      </w:r>
    </w:p>
    <w:p>
      <w:r>
        <w:t>2.2Â Â Â Â  Der BeschwerdefÃ¼hrer stellte sich in seiner Beschwerde (Urk. 1) im Wesentlichen auf den Standpunkt, die Beurteilung der ArbeitsfÃ¤higkeit gemÃ¤ss Gutachten der MEDAS A.___ sei nicht nachvollziehbar (S. 3 unten). Dem psychiatrischen Gutachten von Dr. D.___ komme infolge dessen UnabhÃ¤ngigkeit und AktualitÃ¤t vorrangige Bedeutung zu. Dass Mitte 2005 eine Verbesserung des Gesundheitszustandes eingetreten wÃ¤re, kÃ¶nne daraus nicht abgeleitet werden. GestÃ¼tzt auf das Gutachten von Dr. D.___ und unter BerÃ¼cksichtigung der Ã¼brigen psychiatrischen EinschÃ¤tzungen, welche in der Mehrzahl von einer praktisch vollen ErwerbsunfÃ¤higkeit ausgehen wÃ¼rden, kÃ¶nne ihm auch keine TeilerwerbstÃ¤tigkeit zugemutet werden (S. 5).</w:t>
      </w:r>
    </w:p>
    <w:p>
      <w:r>
        <w:t>Â Â Â Â Â Â Â Â  Im Ãbrigen bestÃ¼nde auch ein Anspruch auf eine ganze Invalidenrente, wenn von einer 50%igen ArbeitsfÃ¤higkeit in einer leichten, angepassten TÃ¤tigkeit ausgegangen wÃ¼rde. Der von der Beschwerdegegnerin vorgenommene Einkommensvergleich kÃ¶nne nicht akzeptiert werden, da sie bei der Bemessung des Invalideneinkommens lediglich einen Abzug von 10 % auf dem Tabellenlohn vorgenommen habe. Es sei von einem behinderungsbedingten Abzug vom Tabellenlohn von mindestens 20 % auszugehen, was zu einem Invalideneinkommen von Fr. 22'903.-- und zu einem InvaliditÃ¤tsgrad von 70 % fÃ¼hren wÃ¼rde (S. 6).</w:t>
      </w:r>
    </w:p>
    <w:p>
      <w:r>
        <w:t>2.3Â Â Â Â  Strittig ist demnach, ob die revisionsweise Herabsetzung der Invalidenrente per Juli 2005 zurecht erfolgte, mithin ob sich die gesundheitliche Situation des BeschwerdefÃ¼hrers verbessert hat und wie sich diese Verbesserung gegebenenfalls auf die ArbeitsfÃ¤higkeit und den InvaliditÃ¤tsgrad auswirkt.</w:t>
      </w:r>
    </w:p>
    <w:p>
      <w:r>
        <w:t>3.Â Â Â Â Â Â</w:t>
      </w:r>
    </w:p>
    <w:p>
      <w:r>
        <w:t>3.1Â Â Â Â  Dr. med. E.___, FHM Innere Medizin/Rheumatologie, berichtete am 24. Februar 2003 (Urk. 10/9/24-34) Ã¼ber die funktionsorientierte medizinische AbklÃ¤rung am Zentrum F.___ (F.___). Er kam zum Schluss, dass eine berufliche Reintegration nicht realistisch sei. Aus neuropsychiatrischer Sicht bestehe eine ArbeitsunfÃ¤higkeit respektive ErwerbsunfÃ¤higkeit von 70-80 % im Rahmen einer mittelschweren depressiven AnpassungsstÃ¶rung mit SomatisierungsstÃ¶rung (S. 4).</w:t>
      </w:r>
    </w:p>
    <w:p>
      <w:r>
        <w:t>3.2Â Â Â Â  Dr. med. Dr. phil. G.___, Spezialarzt FMH fÃ¼r Psychiatrie und Psychotherapie, hielt im Bericht vom 12. August 2003 (Urk. 10/9/17-18) fest, dass er und der Hausarzt des BeschwerdefÃ¼hrers, Dr. K.___, zum Schluss gekommen seien, dass eine frustrane Verlaufsform einer anhaltenden somatoformen SchmerzverarbeitungsstÃ¶rung im Rahmen einer konversionsneurotischen depressiven Entwicklung mit kÃ¶rperlicher Symptomausbildung im Vordergrund stehe (S. 1 Ziff. 1). Unter Ausschluss IV-fremder Faktoren kÃ¶nne heute langfristig von einer medizinisch-theoretischen Arbeits- respektive ErwerbsunfÃ¤higkeit von 80-100 % aus psychiatrischer Sicht ausgegangen werden (S. 2 Ziff. 2).</w:t>
      </w:r>
    </w:p>
    <w:p>
      <w:r>
        <w:t>3.3Â Â Â Â  Im Austrittsbericht der Psychiatrischen Privatklinik Sanatorium H.___ vom 27. Januar 2004 (Urk. 10/9/5-8) wurde der Verdacht auf eine anhaltende somatoforme StÃ¶rung sowie auf eine kombinierte PersÃ¶nlichkeitsstÃ¶rung mit histronischen und narzisstischen Anteilen geÃ¤ussert (S. 1).</w:t>
      </w:r>
    </w:p>
    <w:p>
      <w:r>
        <w:t>3.4Â Â Â Â  Dem Austrittsbericht der Rehaklinik I.___, Psychiatrische Privatklinik, vom 2. Februar 2004 (Urk. 10/9/10-14) sind die Diagnosen eines chronischen lumbospondylogenen Syndroms beidseits, einer mittelschweren bis schweren Depression, des Verdachts auf eine anhaltende somatoforme StÃ¶rung sowie des Verdachts auf eine kombinierte PersÃ¶nlichkeitsstÃ¶rung mit histronischen und narzisstischen Anteilen zu entnehmen (S. 1). Aus rein rheumatologischer Sicht sei der BeschwerdefÃ¼hrer in einer leichten und wechselbelastenden TÃ¤tigkeit zu 100 % arbeitsfÃ¤hig. Jedoch stÃ¼nden im Moment die psychiatrischen Probleme im Vordergrund, weshalb ihm fÃ¼r die Zeit vom 5. Januar bis zum 26. Februar 2004 eine 100%ige ArbeitsunfÃ¤higkeit fÃ¼r jegliche TÃ¤tigkeit attestiert worden sei (S. 3).</w:t>
      </w:r>
    </w:p>
    <w:p>
      <w:r>
        <w:t>3.5Â Â Â Â  Im Verlaufsbericht der Ãrzte des Stadtspitals J.___ vom 24. Februar 2004 (Urk. 10/7) zuhanden der Beschwerdegegnerin wurde im Wesentlichen die Diagnose eines lumbospondylogenen Syndroms beidseits bei WirbelsÃ¤ulenfehlform/-fehlhaltung, ÃbergangsstÃ¶rung bei fehlendem dorsalen Bogenschluss (ohne wesentliche degenerative VerÃ¤nderung) und SchmerzverarbeitungsstÃ¶rung genannt (S. 1 Ziff. 2). Die Beschwerden kÃ¶nnten als SchmerzverarbeitungsstÃ¶rung mit SchmerzverselbstÃ¤ndigung und Schmerzausweitung erklÃ¤rt werden, eine somatische Ursache seitens des Bewegungsapparates habe nicht eruiert werden kÃ¶nnen (S. 1 Ziff. 3). Aus streng rheumatologischer Sicht sei der BeschwerdefÃ¼hrer weiterhin fÃ¼r wechselbelastende, kÃ¶rperlich leichte Arbeiten zu 100 % arbeitsfÃ¤hig (S. 2).</w:t>
      </w:r>
    </w:p>
    <w:p>
      <w:r>
        <w:t>3.6Â Â Â Â  Dr. med. K.___, Allgemeine Medizin FMH, nannte im Bericht vom 20. MÃ¤rz 2004 (Urk. 10/9/1-2) zuhanden der Beschwerdegegnerin als Diagnosen mit Auswirkung auf die ArbeitsfÃ¤higkeit eine anhaltende somatoforme SchmerzstÃ¶rung, ein panvertebrales Schmerzsyndrom mit SchmerzverarbeitungsstÃ¶rung sowie eine PersÃ¶nlichkeitsstÃ¶rung mit depressiven Episoden (S. 1 lit. A). Die ArbeitsunfÃ¤higkeit in der zuletzt ausgeÃ¼bten TÃ¤tigkeit als Kran- und BaumaschinenfÃ¼hrer bezifferte er mit 100 % vom 26. Juni 2002 bis heute (S. 1 lit. B). Dem BeschwerdefÃ¼hrer sei keine TÃ¤tigkeit mehr zumutbar (vgl. Beiblatt zur medizinischen Beurteilung der ArbeitsfÃ¤higkeit, Urk. 10/9/3-4).</w:t>
      </w:r>
    </w:p>
    <w:p>
      <w:r>
        <w:t>3.7Â Â Â Â  Dr. med. L.___, OrthopÃ¤dische Chirurgie und Traumatologie des Bewegungsapparates, vom Zentrum fÃ¼r WirbelsÃ¤ulenleiden, nannte im Bericht vom 11. Mai 2004 (Urk. 10/11) zuhanden der Beschwerdegegnerin als Diagnose mit Auswirkung auf die ArbeitsfÃ¤higkeit ein Lumbovertebralsyndrom bei lumbosakraler ÃbergangsstÃ¶rung (S. 1 lit. A). Als KranfÃ¼hrer sei der BeschwerdefÃ¼hrer nicht vermittlungsfÃ¤hig. FÃ¼r leichte TÃ¤tigkeiten sei er aber einsatzfÃ¤hig (S. 2 unten).</w:t>
      </w:r>
    </w:p>
    <w:p>
      <w:r>
        <w:rPr>
          <w:b/>
        </w:rPr>
        <w:t>E. 4</w:t>
      </w:r>
    </w:p>
    <w:p>
      <w:r>
        <w:t>4.1Â Â Â Â  Das Gutachten der Ãrzte der MEDAS A.___ vom 20. August 2005 (Urk. 10/22) basierte auf einer internistischen, einer rheumatologischen und einer psychiatrischen Untersuchung sowie den vorhandenen Akten (vgl. S. 1 f.). Die begutachtenden Ãrzte nannten die folgenden Diagnosen mit Einfluss auf die Arbeits-fÃ¤higkeit (S. 19 Ziff. 4.1):</w:t>
      </w:r>
    </w:p>
    <w:p>
      <w:r>
        <w:t>- somatoforme SchmerzstÃ¶rung</w:t>
      </w:r>
    </w:p>
    <w:p>
      <w:r>
        <w:t>- mittel- bis schwergradig depressive Episode</w:t>
      </w:r>
    </w:p>
    <w:p>
      <w:r>
        <w:t>- chronisch rezidivierendes lumbospondylogenes Syndrom beidseits rechts-betont bei/mit</w:t>
      </w:r>
    </w:p>
    <w:p>
      <w:r>
        <w:t>- WirbelsÃ¤ulenfehlform/-fehlhaltung</w:t>
      </w:r>
    </w:p>
    <w:p>
      <w:r>
        <w:t>- Bogenschlussanomalie S1</w:t>
      </w:r>
    </w:p>
    <w:p>
      <w:r>
        <w:t>- anamnestisch lumbosakraler ÃbergangsstÃ¶rung</w:t>
      </w:r>
    </w:p>
    <w:p>
      <w:r>
        <w:t>- ausgeprÃ¤gter SchmerzverarbeitungsstÃ¶rung</w:t>
      </w:r>
    </w:p>
    <w:p>
      <w:r>
        <w:t>Â Â Â Â Â Â Â Â  Zur rheumatologischen Untersuchung wurde ausgefÃ¼hrt, dass schmerzverdeutlichende Tendenzen und Verhaltensweisen im Vordergrund stÃ¼nden. Unter der bestehenden Medikation mit derzeit zumindest sieben psychoaktiven Pharmaka sei der BeschwerdefÃ¼hrer deutlich verladen. Wie in vormaligen Untersuchungen sei auch heute kein organisches Korrelat der persistierend und vehement beklagten RÃ¼ckenbeschwerden objektivierbar. Die psychiatrische Problematik stehe eindeutig im Vordergrund. Rein auf den Bewegungsapparat bezogen bestehe aufgrund der eingetretenen Dekonditionierung mit entsprechenden Haltungs-defiziten eine derzeit leicht verminderte Belastbarkeit des Achsenorganes fÃ¼r kÃ¶rperliche Schwerarbeit. LÃ¤ngerdauernde Zwangspositionen rein sitzend oder rein stehend sollten durch regelmÃ¤ssige Wechselpositionen aufgelockert werden kÃ¶nnen. Aus rein rheumatologischer Sicht sei der BeschwerdefÃ¼hrer in kÃ¶rperlich leicht bis mittelschwer belastenden, wirbelsÃ¤ulenadaptierten TÃ¤tigkeiten zu 100 % arbeitsfÃ¤hig. Bezogen auf eine rein sitzende TÃ¤tigkeit bestehe ein ver-mehrter Pausenbedarf, der bis zu 20 % eines 100%igen Pensums erreichen dÃ¼rfte (S. 11 Ziff. 4.1).</w:t>
      </w:r>
    </w:p>
    <w:p>
      <w:r>
        <w:t>Â Â Â Â Â Â Â Â  Aus psychiatrischer Sicht wurde angegeben, der BeschwerdefÃ¼hrer sei formal ge-danklich stark eingeengt auf seine Schmerzproblematik, leide deutlich darunter und habe nach verschiedenen erfolglosen Therapien, die alle als wenig hilfreich erlebt worden seien, fast die Hoffnung aufgegeben. Neben den Schmerzen bestehe in den letzten Jahren zunehmend eine depressive Symptomatik mit im Vordergrund stehender deprimiert-dysphorischer Stimmung mit GefÃ¼hlen von Hoffnungs- und Wertlosigkeit. Psychomotorisch sei der BeschwerdefÃ¼hrer verlangsamt, zeige eine deprimierte Stimmung, zum Teil Hoffnungslosigkeit, verminderten Antrieb und Interesse bei zum Teil latenter bis subakuter SuizidalitÃ¤t. Die depressive Symptomatik sei von anhaltendem Schweregrad und kÃ¶nne nicht als Teil der somatoformen SchmerzstÃ¶rung erklÃ¤rt werden. Sie erfÃ¼lle die diagnostischen Kriterien fÃ¼r eine mittel- bis schwergradige depressive Episode mit deutlichen Zeichen einer Chronifizierung. Eine fachÃ¤rztliche psychiatrische Behandlung sei nicht dauerhaft erfolgt. Aus psychiatrischer Sicht sei der BeschwerdefÃ¼hrer gegenwÃ¤rtig zu 50 % arbeitsfÃ¤hig (S. 12 Ziff. 4.2).</w:t>
      </w:r>
    </w:p>
    <w:p>
      <w:r>
        <w:t>Â Â Â Â Â Â Â Â  Im Rahmen der Gesamtbeurteilung wurde festgehalten, dass hochgradige Diskrepanzen in der somatischen Untersuchung bestÃ¼nden, die weit Ã¼ber das Ausmass einer reinen somatoformen SchmerzstÃ¶rung hinausgehen wÃ¼rden. Obwohl formal aus psychiatrischer Sicht derzeit eine ArbeitsunfÃ¤higkeit von 50 % attestiert werde, mÃ¼sse aus gesamtmedizinischer Sicht die ArbeitsfÃ¤higkeit hÃ¶her eingestuft werden. Dies sei begrÃ¼ndbar mit der Tatsache, dass aus rheumatolo-gischer Sicht keine nennenswerte EinschrÃ¤nkung der ArbeitsfÃ¤higkeit vorhanden sei und dass die medikamentÃ¶se Therapie einerseits ungenÃ¼gend sei in Bezug auf die antidepressive Therapie und andererseits unangemessen in Bezug auf die antikonvulsive und Opiattherapie. Von diesen mehrfachen medikamentÃ¶sen Therapien seien erhebliche Nebenwirkungen und Interaktionen anzunehmen, die eine vermehrte EigenaktivitÃ¤t des BeschwerdefÃ¼hrers erschweren wÃ¼rden. Es sei darauf hinzuwirken, dass das medikamentÃ¶se Regime vereinfacht und angepasst werde. Die psychosozialen Faktoren seien ausschlaggebend fÃ¼r die nachhaltige subjektive InvaliditÃ¤tsÃ¼berzeugung, die sich medizinisch jedoch nur ungenÃ¼gend begrÃ¼nden lasse. Gesamthaft werde derzeit von einer mindestens 60%igen ArbeitsfÃ¤higkeit in einer angepassten ArbeitstÃ¤tigkeit ausgegangen. Eine Reeva-luation solle innert spÃ¤testens sechs bis zwÃ¶lf Monaten stattfinden, nach Anpassung der psychiatrischen Therapie. Es sei alles daran zu setzen, den BeschwerdefÃ¼hrer rasch wieder in einen geregelten Arbeitsalltag einzufÃ¼hren (S. 14 f. Ziff. 6.1.1).</w:t>
      </w:r>
    </w:p>
    <w:p>
      <w:r>
        <w:t>Â Â Â Â Â Â Â Â  FÃ¼r die bisher ausgeÃ¼bte TÃ¤tigkeit als KranfÃ¼hrer ergebe sich eine Arbeits-unfÃ¤higkeit von 40 %. Es sei aber zu beachten, dass sich derzeit aufgrund der Nebenwirkungen der jetzigen medikamentÃ¶sen Therapie mit Antidepressiva sowie Neuroleptika ein Einsatz auf einem Kran verbiete. Die im Rahmen der KranfÃ¼hrertÃ¤tigkeit mitunter ausgeÃ¼bten HandlangertÃ¤tigkeiten mit schweren Hebebelastungen seien derzeit nicht zumutbar. Die EinschrÃ¤nkung bestehe im Rahmen der mittel- bis schwergradigen depressiven Episode sowie der somatoformen SchmerzstÃ¶rung mit vermehrter IrritabilitÃ¤t, AffektlabilitÃ¤t und verminderter emotionaler Belastbarkeit. Sie erfordere ein ruhiges, konstantes Arbeitsumfeld mit Vermeidung von starken Aussenreizen wie LÃ¤rm und Publikumsverkehr sowie der MÃ¶glichkeit, vermehrt Pausen einlegen zu kÃ¶nnen (S. 15 Ziff. 6.1.2). FÃ¼r leicht bis mittelschwer belastende, wirbelsÃ¤ulenadaptierte TÃ¤tigkeiten bestehe eine ArbeitsunfÃ¤higkeit von 40 %. Beispielsweise wÃ¤re ein Einsatz im Reinigungsdienst mÃ¶glich. Die erwÃ¤hnten EinschrÃ¤nkungen wÃ¼rden auch fÃ¼r angepasste TÃ¤tigkeiten vollumfÃ¤nglich gelten (S. 15 Ziff. 6.1.4).</w:t>
      </w:r>
    </w:p>
    <w:p>
      <w:r>
        <w:t>4.2Â Â Â Â  In ErgÃ¤nzung des Gutachtens fÃ¼hrten die Ãrzte der MEDAS A.___ am 9. Februar 2006 aus, dass seit 2002 eine zunehmende Beschwerdesymptomatik und seither wohl auch eine zunehmende Invalidisierung bestehe. Es kÃ¶nne kein exakter Zeit-punkt angegeben werden, wann eine bleibende EinschrÃ¤nkung der ArbeitsfÃ¤hig-keit erstmals aufgetreten sei. Mindestens ab Zeitpunkt des Gutachtens bestehe jedoch eine ArbeitsunfÃ¤higkeit von 40 % fÃ¼r leicht bis mittelschwer belastende, wirbelsÃ¤ulenadaptierte VerweistÃ¤tigkeiten (S. 1).</w:t>
      </w:r>
    </w:p>
    <w:p>
      <w:r>
        <w:t>Â Â Â Â Â Â Â Â  BezÃ¼glich der EinschÃ¤tzung der rein rheumatologisch bedingten ArbeitsfÃ¤higkeit bestehe keine wesentliche Diskrepanz zu den Vorberichten. In Bezug auf die psychiatrische Beurteilung der ArbeitsfÃ¤higkeit sei dem BeschwerdefÃ¼hrer in den frÃ¼heren Berichten eher eine hÃ¶here ArbeitsunfÃ¤higkeit attestiert worden. Diese Diskrepanz erklÃ¤re sich einerseits damit, dass die Begutachtung einer Moment-aufnahme bezÃ¼glich klinischer Beurteilung entspreche und somit von statt-gehabten, fluktuierenden und intermittierend geringeren ArbeitsfÃ¤higkeiten abweichen kÃ¶nne. Andererseits wÃ¼rde, wie im Gutachten dargelegt, die Arbeits-fÃ¤higkeit aus gesamtmedizinischer Sicht grundsÃ¤tzlich als hÃ¶her erachtet als die rein psychiatrische (S. 2).</w:t>
      </w:r>
    </w:p>
    <w:p>
      <w:r>
        <w:t>4.3Â Â Â Â  Dem vorlÃ¤ufigen Austrittsbericht die Ãrzte des Sanatoriums H.___ vom 9. Oktober 2007 (Urk. 10/90) ist zu entnehmen, dass der BeschwerdefÃ¼hrer vom 11. September bis zum 9. Oktober 2007 in der Psychiatrischen Privatklinik in stationÃ¤rer Behandlung stand. Als Diagnosen wurden eine mittelschwere depressive Episode und eine anhaltende somatoforme SchmerzstÃ¶rung genannt (S. 1). Aufgrund einer Zunahme der Beschwerden bei bekannter rezidivierender depressiver StÃ¶rung sei der BeschwerdefÃ¼hrer zur erneuten Therapie zugewiesen worden. Zuvor habe ein Suizidversuch mit Strangulation stattgefunden. Unter Medikation und Therapien habe sich der Zustand leichtgradig gebessert. Bei Austritt habe kein Anhalt fÃ¼r SuizidalitÃ¤t bestanden. Eine Fortsetzung der ambulanten Psychotherapie werde empfohlen (S. 2).</w:t>
      </w:r>
    </w:p>
    <w:p>
      <w:r>
        <w:t>4.4Â Â Â Â  Dr. B.___ gab im Bericht vom 3. Dezember 2007 (Urk. 10/81) zuhanden der Beschwerdegegnerin an, der BeschwerdefÃ¼hrer stehe seit November 2005 in seiner ambulanten psychiatrischen Behandlung. Er nannte die folgenden Diagnosen (S. 1 Mitte):</w:t>
      </w:r>
    </w:p>
    <w:p>
      <w:r>
        <w:t>- rezidivierende depressive StÃ¶rung mit somatischen Symptomen</w:t>
      </w:r>
    </w:p>
    <w:p>
      <w:r>
        <w:t>- anhaltende somatoforme SchmerzstÃ¶rung bei labiler emotionaler PersÃ¶nlichkeitsstruktur</w:t>
      </w:r>
    </w:p>
    <w:p>
      <w:r>
        <w:t>Â Â Â Â Â Â Â Â  Dr. B.___ fÃ¼hrte aus, die psychiatrische Behandlung habe aufgrund der schweren Chronifizierung der Depressionen und den chronischen Schmerzen trotz Aus-schÃ¶pfung aller BehandlungsmÃ¶glichkeiten (Antidepressiva, leichte Neuroleptika, kognitive und Verhaltenspsychotherapie) nicht zu einer wesentlichen Ver-besserung des psychischen Gesundheitszustandes gefÃ¼hrt. Dadurch bleibe der BeschwerdefÃ¼hrer zu 100 % arbeitsunfÃ¤hig (S. 1 unten). Abschliessend hielt er fest, dass es aus seiner Sicht sinnvoll wÃ¤re, die Situation aufgrund des verschlechterten psychischen Zustandes neu zu beurteilen und dem BeschwerdefÃ¼hrer eine 100%ige Invalidenrente zu bestÃ¤tigen (S. 2).</w:t>
      </w:r>
    </w:p>
    <w:p>
      <w:r>
        <w:t>4.5Â Â Â Â  Das Gutachten der Ãrzte des C.___ vom 24. Dezember 2007 (Urk. 10/84) basierte auf einer internistischen, einer rheumatologischen und einer psychiatrischen Untersuchung sowie den vorhandenen Akten (vgl. S. 1). Die begutachtenden Ãrzte nannten als Diagnose mit Auswirkung auf die ArbeitsfÃ¤higkeit ein chronisches lumbovertebrales Schmerzsyndrom mit/bei lumbosakraler ÃbergangsstÃ¶rung LWK 5, Nearthrosbildung LWK 5 rechts, kernspintomographisch ohne neurokompressives Korrelat und sensiblem Partialdefizit im Dermatom L5. Als Diagnosen ohne Einfluss auf die ArbeitsfÃ¤higkeit fÃ¼hrten sie ein chronisches Zervikalsyndrom, eine plantare Fussschmerzsymptomatik rechts, eine Psychopharmaka-Intoxikation sowie eine chronische Dyspepsie an (S. 26 Ziff. 4).</w:t>
      </w:r>
    </w:p>
    <w:p>
      <w:r>
        <w:t>Â Â Â Â Â Â Â Â  Bei der rheumatologischen Untersuchung habe eine ausgeprÃ¤gte Selbstlimitierung des BeschwerdefÃ¼hrers imponiert, in Kombination mit einer aktiven Gegeninnervation, welche konkrete Erhebungen bezÃ¼glich des Bewegungsumfangs des Achsenorgans teilweise verunmÃ¶glicht hÃ¤tten (S. 29). Zusammengefasst lasse sich aus rheumatologischer Sicht bei anlagebedingter lumbosakraler ÃbergangsstÃ¶rung mit degenerativen VerÃ¤nderungen der LWS durchaus eine eingeschrÃ¤nkte Belastbarkeit des Achsenorgans definieren, die im zuletzt ausgeÃ¼bten Beruf als Kran-/BaggerfÃ¼hrer eine Limitierung der ArbeitsfÃ¤higkeit von 50 % (vier Stunden am Tag) plausibel erscheinen lasse. Hingegen sei in einer behinderungsangepassten TÃ¤tigkeit, mit leichter kÃ¶rperlicher Belastung in WechseltÃ¤tigkeit ohne WirbelsÃ¤ulenzwangshaltungen, eine uneingeschrÃ¤nkte ArbeitsfÃ¤higkeit, bezogen auf ein vollschichtiges Pensum, medizinisch zumutbar (S. 30 oben).</w:t>
      </w:r>
    </w:p>
    <w:p>
      <w:r>
        <w:t>Â Â Â Â Â Â Â Â  Aus psychiatrischer Sicht wurde festgehalten, dass eine Beurteilung des BeschwerdefÃ¼hrers unter den gegebenen ZustÃ¤nden und durch die anamnestische beziehungsweise laborchemisch nachgewiesene Medikamentenintoxikation verursachte Untersuchungssituation nicht mÃ¶glich sei. Immerhin kÃ¶nne aufgrund der anamnestischen Angaben beispielsweise das Vorhandensein einer PersÃ¶n-lichkeitsstÃ¶rung mit hoher Wahrscheinlichkeit ausgeschlossen werden. Das Beschreiben seiner Behinderung imponiere dramatisierend-leidend, sein Ver-halten wÃ¤hrend dem Untersuch (GleichgÃ¼ltigkeit, Abflachung) stehe dazu im Widerspruch. Aus psychiatrischer Sicht wÃ¼rden aggravatorische, artifizielle Faktoren eine bedeutende Rolle spielen. Vor diesem Hintergrund lasse sich keine psychiatrische Erkrankung im eigentlichen Sinne diagnostizieren. Demzufolge sei von einer unlimitierten vollen ArbeitsfÃ¤higkeit auszugehen (S. 30 f.).</w:t>
      </w:r>
    </w:p>
    <w:p>
      <w:r>
        <w:t>Â Â Â Â Â Â Â Â  Zusammenfassend und unter BerÃ¼cksichtigung aller Gegebenheiten und Befunde sei der BeschwerdefÃ¼hrer aus polydisziplinÃ¤rer Sicht fÃ¼r seine zuletzt ausgeÃ¼bte TÃ¤tigkeit als Kran-/BaggerfÃ¼hrer aufgrund der arbeitsanamnestischen Angaben in Abgleich mit dem derzeitigen kÃ¶rperlichen Belastungsprofil als limitiert arbeitsfÃ¤hig (50 %) einzustufen. Der massgeblich die ArbeitsfÃ¤higkeit limitierende Gesundheitsschaden befinde sich in Form einer eingeschrÃ¤nkten Belastbarkeit des Achsenorgans lumbal auf rheumatologisch-orthopÃ¤dischem Fachgebiet. In einer angepassten TÃ¤tigkeit, mit leichter kÃ¶rperlicher Belastung in WechseltÃ¤tigkeit und ohne WirbelsÃ¤ulenzwangshaltungen, sei eine uneingeschrÃ¤nkte Arbeits-fÃ¤higkeit medizinisch-orthopÃ¤disch zumutbar. Versicherungspsychiatrisch er-schwere zwar eine laborchemisch nachgewiesene Medikamentenintoxikation die Untersuchungssituation und es lasse sich nur eine begrenzte Aussage zur Ein-schrÃ¤nkung der ArbeitsfÃ¤higkeit aus psychiatrischer Sicht machen. Insgesamt sei jedoch bei offensichtlich aggravatorischen PhÃ¤nomenen eine volle Arbeits-fÃ¤higkeit nahe liegend (S. 31 oben).</w:t>
      </w:r>
    </w:p>
    <w:p>
      <w:r>
        <w:t>4.6Â Â Â Â  Im Bericht von Dr. D.___ vom 4. September 2008 (Urk. 10/96) Ã¼ber die psychiatrische AbklÃ¤rung des BeschwerdefÃ¼hrers am 28. August 2008 wurden die folgenden Diagnosen genannt (S. 9 Ziff. 1):</w:t>
      </w:r>
    </w:p>
    <w:p>
      <w:r>
        <w:t>- chronisches Schmerzsyndrom mit somatoformer Komponente im Sinne einer anhaltenden somatoformen SchmerzstÃ¶rung</w:t>
      </w:r>
    </w:p>
    <w:p>
      <w:r>
        <w:t>- depressive Entwicklung, gegenwÃ¤rtig mittelgradige depressive Episode</w:t>
      </w:r>
    </w:p>
    <w:p>
      <w:r>
        <w:t>- Verdacht auf BenzodiazepinabhÃ¤ngigkeit</w:t>
      </w:r>
    </w:p>
    <w:p>
      <w:r>
        <w:t>Â Â Â Â Â Â Â Â  Dr. D.___ fÃ¼hrte aus, aufgrund des aktuellen psychopathologischen Befundes (mittelgradige depressive Episode) seien dem BeschwerdefÃ¼hrer den kÃ¶rperlichen Beschwerden (Schmerzen) adaptierte TÃ¤tigkeiten zu 50 % (leistungsmÃ¤ssige und zeitliche Einbusse integriert beurteilt) zumutbar. Bei dieser EinschÃ¤tzung handle es sich um eine medizinisch theoretische Beurteilung. Aufgrund der Gesamtsituation sowie des Schmerzverhaltens des BeschwerdefÃ¼hrers sei diese aus psychiatrischer Sicht bestehende medizinisch theoretische RestarbeitsfÃ¤higkeit in der freien Wirtschaft wohl kaum umsetzbar. Der psychopathologische Befund habe sich seit der gutachterlichen Untersuchung an der MEDAS A.___ kaum verÃ¤ndert. Wie bereits damals beschrieben, bestehe aufgrund der mittelgradigen depressiven Symptomatik und der somatoformen SchmerzstÃ¶rung eine vermehrte IrritabilitÃ¤t und verminderte emotionale Belastbarkeit (S. 9 Ziff. 3). Bei der retrograden Beurteilung der ArbeitsfÃ¤higkeit mÃ¼sse er sich auf die Akten stÃ¼tzen. Er gehe davon aus, dass die EinschrÃ¤nkung der ArbeitsfÃ¤higkeit seit etwa 2003 bestehe. Eine wesentliche VerÃ¤nderung der ArbeitsfÃ¤higkeit sei zwischenzeitlich nicht eingetreten (S. 9 Ziff. 2).</w:t>
      </w:r>
    </w:p>
    <w:p>
      <w:r>
        <w:t>Â Â Â Â Â Â Â Â  Medizinische Massnahmen wie ambulante psychiatrisch psychotherapeutische Behandlung und intensive psychopharmakologische Behandlung wÃ¼rden bereits durchgefÃ¼hrt, wobei die psychopharmakologische Behandlung optimiert werden kÃ¶nnte (ErhÃ¶hung der antidepressiven Dosierung, Vereinfachung/Reduktion der Benzodiazepin- und Neuroleptikamedikation). Seines Erachtens wÃ¤re eine externe Tagesstruktur sinnvoll, beispielsweise durch die Teilnahme am Programm einer Tagesklinik oder durch ein Arbeitstraining in geschÃ¼tztem Rahmen. Ziel dieser Massnahmen wÃ¤re, die Umsetzbarkeit der bereits aktuell bestehenden medizinisch theoretischen RestarbeitsfÃ¤higkeit von 50 % fÃ¼r angepasste TÃ¤tigkeiten in der freien Wirtschaft zu fÃ¶rdern (S. 9 f. Ziff. 4).</w:t>
      </w:r>
    </w:p>
    <w:p>
      <w:r>
        <w:t>4.7Â Â Â Â  Med. pract. M.___, Facharzt fÃ¼r Psychiatrie und Psychotherapie FMH, berichtete am 21. November 2008 Ã¼ber die psychiatrische Untersuchung im RAD vom 15. September 2008 (Urk. 10/98). Er nannte die folgenden Diagnosen (S. 4 Ziff. 12):</w:t>
      </w:r>
    </w:p>
    <w:p>
      <w:r>
        <w:t>- leicht- bis mittelgradige depressive StÃ¶rung</w:t>
      </w:r>
    </w:p>
    <w:p>
      <w:r>
        <w:t>- BenzodiazepinabhÃ¤ngigkeitssyndrom</w:t>
      </w:r>
    </w:p>
    <w:p>
      <w:r>
        <w:t>- SchmerzverarbeitungsstÃ¶rung bei</w:t>
      </w:r>
    </w:p>
    <w:p>
      <w:r>
        <w:t>- anamnestisch chronischem lumbovertebralen Schmerzsyndrom</w:t>
      </w:r>
    </w:p>
    <w:p>
      <w:r>
        <w:t>- chronisches Zervikalsyndrom</w:t>
      </w:r>
    </w:p>
    <w:p>
      <w:r>
        <w:t>Â Â Â Â Â Â Â Â  Der BeschwerdefÃ¼hrer zeige zum einen ein depressives Zustandsbild mit sozialem RÃ¼ckzug, Antriebsverlust und latenter SuizidalitÃ¤t. Im formalen Denken werde er als verlangsamt erlebt. ZusÃ¤tzlich klage er Ã¼ber eine chronifizierte und gene-ralisierte Schmerzsymptomatik, ohne dass diese ausreichend durch somatische Befunde erklÃ¤rbar sei. Da kein emotionaler Konflikt oder ein psychosoziales Problem im Hintergrund zu eruieren sei, welches die chronifizierte Schmerzsymptomatik erklÃ¤ren kÃ¶nnte, kÃ¶nne keine anhaltende somatoforme SchmerzstÃ¶rung diagnostiziert werden. Weiter sei zu erwÃ¤hnen, dass beim BeschwerdefÃ¼hrer eine deutliche Tendenz ausgemacht werden kÃ¶nne, seine Beschwerden in verstÃ¤rkter Form darzustellen, was eine objektive, quantitative Beurteilung der Symptomatik erschwere. Zusammenfassend kÃ¶nne von einer leichten bis mittelgradigen depressiven Symptomatik ausgegangen werden. Die chronischen Schmerzen, welche als solche nicht IV-relevant seien, wÃ¼rden aber die Chronifizierungsgefahr erhÃ¶hen. In einer den kÃ¶rperlichen Beschwerden angepassten TÃ¤tigkeit kÃ¶nne von einer 50%igen ArbeitsunfÃ¤higkeit ausgegangen werden (S. 5 Ziff. 13).</w:t>
      </w:r>
    </w:p>
    <w:p>
      <w:r>
        <w:rPr>
          <w:b/>
        </w:rPr>
        <w:t>E. 5</w:t>
      </w:r>
    </w:p>
    <w:p>
      <w:r>
        <w:t>5.1Â Â Â Â  Nicht nur die revisionsweise Herabsetzung der Invalidenrente per Juli 2005, sondern auch die unbestritten gebliebenen Bezugszeiten unterliegen der richterlichen ÃberprÃ¼fung.</w:t>
      </w:r>
    </w:p>
    <w:p>
      <w:r>
        <w:t>Â Â Â Â Â Â Â Â  Angesichts der damals vorliegenden medizinischen Berichte (vgl. Erw. 3) ist in-dessen nicht zu beanstanden, dass die Beschwerdegegnerin nach Ablauf des War-tejahres (Juli 2003) von einem InvaliditÃ¤tsgrad von 100 % ausging (vgl. Urk. 10/28 S. 5) und dem BeschwerdefÃ¼hrer dementsprechend ab Juli 2003 eine ganze Rente zugesprochen hat (vgl. Urk. 10/32).</w:t>
      </w:r>
    </w:p>
    <w:p>
      <w:r>
        <w:t>Â Â Â Â Â Â Â Â  Zu prÃ¼fen bleibt, ob sich die gesundheitliche Situation des BeschwerdefÃ¼hrers im Beurteilungszeitraum verÃ¤ndert und wie sich diese VerÃ¤nderung gegebenenfalls auf die ArbeitsfÃ¤higkeit und den InvaliditÃ¤tsgrad ausgewirkt hat.</w:t>
      </w:r>
    </w:p>
    <w:p>
      <w:r>
        <w:t>5.2Â Â Â Â  Aus den vorliegenden Akten ergibt sich, dass dem BeschwerdefÃ¼hrer aus somatischer Sicht nach wie vor eine kÃ¶rperlich leichte, wechselbelastende TÃ¤tigkeit ohne WirbelsÃ¤ulenzwangshaltungen zu 100 % zumutbar ist (vgl. Erw. 4.1 und 4.5). Dies wird seitens des BeschwerdefÃ¼hrers auch nicht bestritten (vgl. Urk. 1 S. 3 Mitte).</w:t>
      </w:r>
    </w:p>
    <w:p>
      <w:r>
        <w:t>Â Â Â Â Â Â Â Â  Im Vordergrund steht jedoch die psychiatrische Problematik. DiesbezÃ¼glich zeigt sich aus den Berichten ab 2005 eine VerÃ¤nderung gegenÃ¼ber den frÃ¼heren Beurteilungen. So wurden in den Jahren 2003 und 2004 unter anderem die Diagnosen einer AnpassungsstÃ¶rung oder einer kombinierten PersÃ¶nlichkeitsstÃ¶rung genannt (vgl. Erw. 3). DemgegenÃ¼ber ist in den Berichten ab 2005 nicht mehr die Rede von einer PersÃ¶nlichkeitsstÃ¶rung. Vielmehr wird im Wesentlichen Ã¼ber-einstimmend von einer somatoformen SchmerzstÃ¶rung sowie einer Depression ausgegangen. Auch die Beurteilungen der ArbeitsfÃ¤higkeit haben im Vergleich mit denjenigen in den Jahren 2003/2004 eine VerÃ¤nderung erfahren.</w:t>
      </w:r>
    </w:p>
    <w:p>
      <w:r>
        <w:t>Â Â Â Â Â Â Â Â  So wurden im Gutachten der MEDAS A.___ aus psychiatrischer Sicht eine somatoforme SchmerzstÃ¶rung und eine mittel- bis schwergradige depressive Episode diagnostiziert und die ArbeitsfÃ¤higkeit mit 50 % beziffert. Aus gesamtmedizinischer Sicht wurde indessen lediglich eine ArbeitsunfÃ¤higkeit von 40 % attestiert und damit die ArbeitsfÃ¤higkeit als hÃ¶her erachtet als die rein psychiatrische. Dr. D.___ gab im September 2008 an, dass sich der psychopathologische Befund seit der gutachterlichen Untersuchung an der MEDAS A.___ kaum verÃ¤ndert habe und ging ebenfalls davon aus, dass dem BeschwerdefÃ¼hrer angepasste TÃ¤tigkeiten zu 50 % zumutbar seien. Auch RAD-Arzt med. pract. M.___ hielt dafÃ¼r, dass in einer den kÃ¶rperlichen Beschwerden angepassten TÃ¤tigkeit von einer 50%igen ArbeitsunfÃ¤higkeit (aufgrund einer leicht- bis mittelgradigen depressiven StÃ¶rung sowie chronischen Schmerzen) ausgegangen werden kÃ¶nne. Der behandelnde Psychiater Dr. B.___ ging demgegenÃ¼ber aufgrund einer rezidivierenden depres-siven StÃ¶rung mit somatischen Syndromen und einer anhaltenden somatoformen SchmerzstÃ¶rung davon aus, dass der BeschwerdefÃ¼hrer zu 100 % arbeitsunfÃ¤hig bleibe.</w:t>
      </w:r>
    </w:p>
    <w:p>
      <w:r>
        <w:t>Â Â Â Â Â Â Â Â  Auf die Beurteilung der ArbeitsfÃ¤higkeit im psychiatrischen Teilgutachten des C.___ kann schliesslich nicht abgestellt werden, haben die untersuchenden Ãrzte doch selbst angegeben, dass eine Beurteilung des BeschwerdefÃ¼hrers unter den gegebenen UmstÃ¤nden (Medikamentenintoxikation) nicht mÃ¶glich gewesen sei.</w:t>
      </w:r>
    </w:p>
    <w:p>
      <w:r>
        <w:t>Â Â Â Â Â Â Â Â  Die ausfÃ¼hrliche Expertise der MEDAS A.___ erfÃ¼llt die Anforderungen an den Beweiswert medizinischer Berichte im Sinne der Rechtsprechung (vgl. vorstehend Erw. 1.7) vollumfÃ¤nglich. Sie setzte sich mit allen Aspekten der gesundheitlichen BeeintrÃ¤chtigungen auseinander und berÃ¼cksichtigte insbesondere auch sÃ¤mtliche bis dahin angefallenen Ã¤rztlichen Untersuchungsberichte. Ausserdem stimmt sie im Wesentlichen mit der Beurteilung durch Dr. D.___ Ã¼berein. Auch med. pract. M.___ kam in Bezug auf die ArbeitsfÃ¤higkeit zum selben Ergebnis. Soweit der behandelnde Psychiater Dr. B.___ - ohne dies nÃ¤her zu begrÃ¼nden - von einer vollumfÃ¤nglichen ArbeitsunfÃ¤higkeit ausging, vermag diese EinschÃ¤tzung die eingehend begrÃ¼ndeten spezialÃ¤rztlichen Untersuchungsergebnisse nicht zu entkrÃ¤ften. Demnach liegt beim BeschwerdefÃ¼hrer aus psychiatrischer Sicht, insbesondere gestÃ¼tzt auf das Gutachten der MEDAS A.___ und die Beurteilung durch Dr. D.___, eine 50%ige ArbeitsfÃ¤higkeit vor.</w:t>
      </w:r>
    </w:p>
    <w:p>
      <w:r>
        <w:t>Â Â Â Â Â Â Â Â  In Bezug auf die somatoforme SchmerzstÃ¶rung ist darauf hinzuweisen, dass im Beurteilungszeitpunkt eine erhebliche psychische KomorbiditÃ¤t in Form einer Depression vorlag (vgl. das Gutachten der MEDAS A.___, wonach die depressive Symptomatik von anhaltendem Schweregrad ist und nicht als Teil der somatoformen SchmerzstÃ¶rung erklÃ¤rt werden kann, Erw. 4.1). Infolgedessen kann die somatoforme SchmerzstÃ¶rung eine ArbeitsunfÃ¤higkeit verursachen (vgl. BGE 130 V 352 betreffend die vom Bundesgericht geforderten Voraussetzungen).</w:t>
      </w:r>
    </w:p>
    <w:p>
      <w:r>
        <w:t>5.3Â Â Â Â  Zusammenfassend ist gestÃ¼tzt auf das Gutachten der MEDAS A.___ und die Beurteilung durch Dr. D.___ davon auszugehen, dass der BeschwerdefÃ¼hrer aus psychiatrischer Sicht zu 50 % arbeitsfÃ¤hig ist. Vor dem Hintergrund, dass aus somatischer Sicht eine volle ArbeitsfÃ¤higkeit in einer angepassten TÃ¤tigkeit besteht (vgl. Erw. 5.2) und die Gutachter der MEDAS A.___ aus gesamtmedizinischer Sicht sogar von einer 60%igen ArbeitsfÃ¤higkeit in einer angepassten TÃ¤tigkeit ausgingen (vgl. Erw. 4.1 und 4.2), ist die von der Beschwerdegegnerin berÃ¼cksichtigte ArbeitsfÃ¤higkeit von 50 % sicherlich angemessen. Gesamthaft ist somit von einer ArbeitsfÃ¤higkeit von 50 % in kÃ¶rperlich leichten, wechselbelastenden TÃ¤tigkeiten ohne WirbelsÃ¤ulenzwangshaltungen auszugehen. Diese erhÃ¶hte ArbeitsfÃ¤higkeit kann jedenfalls ab Juli 2005 angenommen werden, wurde der BeschwerdefÃ¼hrer doch Ende Juni 2005 bei der MEDAS A.___ untersucht und begutachtet (vgl. Urk. 10/22 S. 1).</w:t>
      </w:r>
    </w:p>
    <w:p>
      <w:r>
        <w:t>Â Â Â Â Â Â Â Â  Der medizinische Sachverhalt ist als in diesem Sinne erstellt zu betrachten.</w:t>
      </w:r>
    </w:p>
    <w:p>
      <w:r>
        <w:t>Â Â Â Â Â Â Â Â  Nach dem Gesagten ist die Revision der bisherigen Rente wegen verÃ¤nderter ge-sundheitlicher VerhÃ¤ltnisse zulÃ¤ssig.</w:t>
      </w:r>
    </w:p>
    <w:p>
      <w:r>
        <w:rPr>
          <w:b/>
        </w:rPr>
        <w:t>E. 6</w:t>
      </w:r>
    </w:p>
    <w:p>
      <w:r>
        <w:t>6.1Â Â Â Â  Zur Bestimmung des Valideneinkommens ist auf den bisherigen Lohn als KranfÃ¼hrer abzustellen. Nach Angaben des frÃ¼heren Arbeitgebers hÃ¤tte der BeschwerdefÃ¼hrer ohne Gesundheitsschaden im Jahr 2004 einen Lohn von Fr. 5'810.-- pro Monat erzielt (Urk. 10/8 Ziff. 16), was unter BerÃ¼cksichtigung des 13. Monatslohnes ein Jahreseinkommen von Fr. 75'530.-- ergibt (13 x Fr. 5'810.--). Da es sich um das Einkommen aus dem Jahr 2004 handelt, hat aufgrund der Lohnentwicklung ein Zuschlag von 1.1 % (Nominallohnindex MÃ¤nner 2002-2008, T1.1.93_V, Abschnitt F, Baugewerbe) zu erfolgen, womit fÃ¼r das Jahr 2005 ein Valideneinkommen von Fr. 76Â361.-- resultiert (Fr. 75'530.-- x 1.011).</w:t>
      </w:r>
    </w:p>
    <w:p>
      <w:r>
        <w:t>6.2Â Â Â Â  Angesichts des medizinischen Zumutbarkeitsprofils rechtfertigt es sich, das Inva-lideneinkommen gestÃ¼tzt auf die Lohnstatistik gemÃ¤ss der Lohnstrukturerhebung des Bundesamtes fÃ¼r Statistik (LSE) zu ermitteln, und zwar anhand des Ã¼ber den Durchschnitt aller Wirtschaftszweige von MÃ¤nnern mit einfachen und repetitiven TÃ¤tigkeiten erzielten Lohnes, der sich im Jahr 2004 auf Fr. 4Â588.-- pro Monat belief (LSE 2004, Tabellen im Anhang, S. 53, Tab. TA 1, Total, Niveau 4), was bei einer durchschnittlichen Wochenarbeitszeit von 41.6 Stunden (Die Volkswirtschaft 1/2-2010, S. 94 Tab. B9.2) rund Fr. 57Â258.-- im Jahr entspricht (Fr. 4Â588.-- : 40 x 41.6 x 12). Unter BerÃ¼cksichtigung der Nominallohnentwicklung von 0.9 % (Nominallohnindex MÃ¤nner 2002-2008, T1.1.93_V, Total) ergibt sich fÃ¼r das Jahr 2005 ein Invalideneinkommen von Fr. 57Â773.-- (Fr. 57Â258 x 1.009), und bei einem Pensum von 50 % von rund Fr. 28'887.-- (Fr. 57Â773 x 0.5).</w:t>
      </w:r>
    </w:p>
    <w:p>
      <w:r>
        <w:t>Â Â Â Â Â Â Â Â  Da dem BeschwerdefÃ¼hrer nur noch kÃ¶rperlich leichte, wechselbelastende TÃ¤tigkeiten ohne WirbelsÃ¤ulenzwangshaltungen im Teilzeitpensum zumutbar sind, rechtfertigt es sich, vom ermittelten Tabellenlohn einen Abzug von 10 % vorzunehmen. Wie die Beschwerdegegnerin zurecht festhielt, ist ein hÃ¶herer Abzug beim noch sehr jungen BeschwerdefÃ¼hrer nicht gerechtfertigt (vgl. Einspracheentscheid in Urk. 2 S. 3 unten). Was den geltend gemachten vermehrten Pausenbedarf angeht (vgl. Urk. 1 S. 6), ist darauf hinzuweisen, dass die Beurteilung der ArbeitsfÃ¤higkeit durch Dr. D.___ bereits eine leistungsmÃ¤ssige und zeitliche Einbusse beinhaltet (vgl. Erw. 4.6). Aus dem Gutachten der MEDAS A.___ ergeben sich zwar die Erfordernisse eines ruhigen, konstanten Arbeitsumfeldes sowie der MÃ¶glichkeit, vermehrt Pausen einlegen zu kÃ¶nnen. Hier ist indessen zu beachten, dass die Ãrzte der MEDAS A.___ gesamthaft sogar von einer ArbeitsfÃ¤higkeit von 60 % ausgingen, weshalb bei einem um 10 % verringerten Pensum - von welchem vorliegend ausgegangen wird - dem Pausenbedarf auf jeden Fall aus-reichend Rechnung getragen wird. Damit ist der von der Beschwerdegegnerin vorgenommene Abzug vom Tabellenlohn im Umfang von 10 % nicht zu beanstanden. Unter BerÃ¼cksichtigung des Leidensabzuges von 10 % ergibt sich vorliegend ein Invalideneinkommen von rund Fr. 25Â998.-- (Fr. 28'887.-- x 0.9).</w:t>
      </w:r>
    </w:p>
    <w:p>
      <w:r>
        <w:t>6.3Â Â Â Â  Bei einem Valideneinkommen von Fr. 76Â361.-- und einem Invalideneinkommen von Fr. 25Â998.-- betrÃ¤gt die Einkommenseinbusse Fr. 50Â363.--, was einem InvaliditÃ¤tsgrad von rund 66 % entspricht. Damit ist ein Anspruch des Beschwer-defÃ¼hrers auf eine Dreiviertelsrente ausgewiesen.</w:t>
      </w:r>
    </w:p>
    <w:p>
      <w:r>
        <w:t>Â Â Â Â Â Â Â Â  Demnach hat die Beschwerdegegnerin zurecht die Herabsetzung der ganzen Inva-lidenrente auf eine Dreiviertelsrente verfÃ¼gt.</w:t>
      </w:r>
    </w:p>
    <w:p>
      <w:r>
        <w:t>6.4Â Â Â Â  Hingegen ist der Zeitpunkt der Herabsetzung - wie dargelegt (vgl. Erw. 1.6) - nach Massgabe des analog anwendbaren Art. 88a IVV festzusetzen. GemÃ¤ss Art. 88a Abs. 1 IVV ist bei einer Verbesserung der ErwerbsfÃ¤higkeit die anspruchsbeeinflussende Ãnderung fÃ¼r die Herabsetzung oder Aufhebung der Leistung von dem Zeitpunkt an zu berÃ¼cksichtigen, in dem angenommen werden kann, dass sie voraussichtlich lÃ¤ngere Zeit dauern wird; sie ist in jedem Fall zu berÃ¼cksichtigen, nachdem sie ohne wesentliche Unterbrechung drei Monate angedauert hat und voraussichtlich weiterhin andauern wird.</w:t>
      </w:r>
    </w:p>
    <w:p>
      <w:r>
        <w:t>Â Â Â Â Â Â Â Â  Die Beschwerdegegnerin ging von einer Verbesserung des Gesundheitszustandes ab Juli 2005 aus und setzte die ganze Rente des BeschwerdefÃ¼hrers ab Juli 2005 auf eine Dreiviertelsrente herab (vgl. Einspracheentscheid in Urk. 2 S. 3 oben). Dieses Vorgehen ist nach Massgabe von Art. 88a Abs. 1 IVV unzulÃ¤ssig. Vielmehr konnte die ab Juli 2003 gewÃ¤hrte ganze Rente frÃ¼hestens mit Wirkung ab 1. Oktober 2005 aufgehoben werden (vgl. Urteil des Bundesgerichts in Sachen M. vom 24. November 2008, 9C_734/2008, Erw. 2). Dies fÃ¼hrt zur teilweisen Gutheissung der Beschwerde in dem Sinne, als der angefochtene Einspracheentscheid und die VerfÃ¼gungen vom 11. Mai 2009 dahingehend abgeÃ¤ndert werden, dass die ganze Invalidenrente per 1. Oktober 2005 auf eine Dreiviertelsrente herabgesetzt wird.</w:t>
      </w:r>
    </w:p>
    <w:p>
      <w:r>
        <w:t>7.Â Â Â Â Â Â  Die Kosten gemÃ¤ss Art. 69 Abs. 1 bis IVG sind ermessensweise auf Fr. 1Â000.-- festzusetzen und ausgangsgemÃ¤ss zu 4/5 dem BeschwerdefÃ¼hrer und zu 1/5 der Beschwerdegegnerin aufzuerlegen.</w:t>
      </w:r>
    </w:p>
    <w:p>
      <w:r>
        <w:t>8.Â Â Â Â Â Â  In Anbetracht des Verfahrensausgangs ist die Beschwerdegegnerin zu verpflichten, dem BeschwerdefÃ¼hrer eine ProzessentschÃ¤digung zu bezahlen. Diese bemisst sich nach der Bedeutung der Streitsache, der Schwierigkeit des Prozesses und dem Mass des Obsiegens, jedoch ohne RÃ¼cksicht auf den Streitwert (Â§ 34 Abs. 3 des Gesetzes Ã¼ber das Sozialversicherungsgericht).</w:t>
      </w:r>
    </w:p>
    <w:p>
      <w:r>
        <w:t>Â Â Â Â Â Â Â Â  Der BeschwerdefÃ¼hrer obsiegt nur teilweise. Die Beschwerdegegnerin ist demnach zu verpflichten, dem BeschwerdefÃ¼hrer - beim praxisgemÃ¤ssen Stundenansatz vom Fr. 200.-- (zuzÃ¼glich Mehrwertsteuer) - eine entsprechend um 4/5 reduzierte ProzessentschÃ¤digung von Fr. 400.-- (inkl. Barauslagen und MWSt) zu bezahlen.</w:t>
      </w:r>
    </w:p>
    <w:p>
      <w:r>
        <w:t>Das Gericht erkennt:</w:t>
      </w:r>
    </w:p>
    <w:p>
      <w:r>
        <w:t>1.Â Â Â Â Â Â Â Â  Die Beschwerde wird in dem Sinne teilweise gutgeheissen, als der angefochtene Einspracheentscheid und die VerfÃ¼gungen vom 11. Mai 2009 dahingehend abgeÃ¤ndert werden, dass die ganze Invalidenrente per 1. Oktober 2005 auf eine Dreiviertelsrente herabgesetzt wird.</w:t>
      </w:r>
    </w:p>
    <w:p>
      <w:r>
        <w:t>2.Â Â Â Â Â Â Â Â  Die Gerichtskosten von Fr. 1Â000.-- werden zu 4/5 dem BeschwerdefÃ¼hrer und zu 1/5 der Beschwerdegegnerin auferlegt. Rechnung und Einzahlungsschein werden den Kostenpflichtigen nach Eintritt der Rechtskraft zugestellt.</w:t>
      </w:r>
    </w:p>
    <w:p>
      <w:r>
        <w:t>3.Â Â Â Â Â Â Â Â  Die Beschwerdegegnerin wird verpflichtet, dem BeschwerdefÃ¼hrer eine reduzierte Pro-zessentschÃ¤digung von Fr. 400.-- zu bezahlen.</w:t>
      </w:r>
    </w:p>
    <w:p>
      <w:r>
        <w:t>4.Â Â Â Â Â Â Â Â  Zustellung gegen Empfangsschein an:</w:t>
      </w:r>
    </w:p>
    <w:p>
      <w:r>
        <w:t>- Rechtsanwalt Daniel Christe</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