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IV.2009.00551 vom 22. Dezember 2010</w:t>
      </w:r>
    </w:p>
    <w:p>
      <w:r>
        <w:t>ZH Sozialversicherungsgericht, 2010-12-22, DE</w:t>
      </w:r>
    </w:p>
    <w:p>
      <w:r>
        <w:rPr>
          <w:b/>
        </w:rPr>
        <w:t xml:space="preserve">Quelle: </w:t>
      </w:r>
      <w:r>
        <w:t>https://mcp.opencaselaw.ch/entscheid/zh_sozialversicherungsgericht_IV.2009.00551</w:t>
      </w:r>
    </w:p>
    <w:p>
      <w:r>
        <w:t>FR: ZH_SOZIALVERSICHERUNGSGERICHT IV.2009.00551 du 22 décembre 2010</w:t>
      </w:r>
    </w:p>
    <w:p>
      <w:r>
        <w:t>IT: ZH_SOZIALVERSICHERUNGSGERICHT IV.2009.00551 del 22 dicembre 2010</w:t>
      </w:r>
    </w:p>
    <w:p>
      <w:pPr>
        <w:pStyle w:val="Heading2"/>
      </w:pPr>
      <w:r>
        <w:t>Erwägungen</w:t>
      </w:r>
    </w:p>
    <w:p>
      <w:r>
        <w:rPr>
          <w:b/>
        </w:rPr>
        <w:t>E. 1</w:t>
      </w:r>
    </w:p>
    <w:p>
      <w:r>
        <w:t>1.1Â Â Â Â  X.___, geboren 1973, arbeitete seit dem 9. November 1997 als Aushelferin im Sortierdienst bei der Y.___ (Urk. 11/5). Daneben fÃ¼hrte sie den Haushalt und widmete sich der Betreuung ihrer drei Kinder (geboren 1992, 1996 und 2001). Am 21. Juli 2000 verlor sie in einem plÃ¶tzlich bremsenden Bus das Gleichgewicht und stÃ¼rzte auf einen sitzenden Fahrgast, wodurch sie sich das linke Knie verdrehte. Die Schweizerische Unfallversicherungsanstalt (SUVA) erbrachte fÃ¼r diesen Unfall die gesetzlichen Leistungen (Urk. 11/4/43). Wegen Kniebeschwerden, welche Probleme beim Stehen (Ã¼ber 1 Stunde) und beim Gehen verursachten, meldete sich die Versicherte am 13. November 2001 bei der Invalidenversicherung zum Leistungsbezug (Berufsberatung, Umschulung auf eine neue TÃ¤tigkeit) an (Urk. 11/1). Die Sozialversicherungsanstalt des Kantons ZÃ¼rich, IV-Stelle, holte den Arbeitgeberbericht der Y.___ vom 19. Dezember 2001 (Urk. 11/5) sowie die Arztberichte von Dr. med. Z.___, FMH Innere Medizin speziell Rheumaerkrankungen, vom 26./29. Dezember 2001 (Urk. 11/6), der Chirurgischen Klinik und Poliklinik des A.___ vom 10. Januar 2002 (Urk. 11/11) und von der Psychiaterin Dr. med. B.___, vom 2. Juni 2002 (Urk. 11/15) ein. Ausserdem zog sie die Unfallakten der SUVA bei (Urk. 11/4/1-45). Im Folgenden liess sie die Versicherte durch die Medizinische AbklÃ¤rungsstelle (MEDAS) C.___ polydisziplinÃ¤r begutachten (vgl. Gutachten vom 3. Juli 2003, Urk. 11/30). Am 12. Januar 2004 fÃ¼hrte die IV-Stelle im Haushalt der Versicherten eine AbklÃ¤rung durch (vgl. AbklÃ¤rungsbericht vom 20. Januar 2004, Urk. 11/35). Mit Vereinbarung vom 23. Januar 2004 lÃ¶ste die Versicherte das ArbeitsverhÃ¤ltnis mit der Y.___ per 31. Mai 2004 auf (Urk. 11/37). Mit VerfÃ¼gungen vom 4. Februar 2004 wies die IV-Stelle sowohl den Anspruch der Versicherten auf eine Invalidenrente (Urk. 11/41) als auch auf berufliche Massnahmen (Urk. 11/40) ab. Diese VerfÃ¼gung blieb unangefochten. Gegen die VerfÃ¼gung betreffend Invalidenrente erhob die Versicherte am 20. Februar 2004 Einsprache mit dem Antrag, es sei ihr eine ganze Invalidenrente zuzusprechen (Urk. 11/42). Diese wies die IV-Stelle mit Entscheid vom 22. MÃ¤rz 2004 ab (Urk. 11/46). Die gegen den Einspracheentscheid am 3. Mai 2004 (Urk. 11/50/3-5) erhobene Beschwerde wies das hiesige Gericht mit Urteil vom 10. Juni 2005 ab (Proz. Nr. IV.2004.00286, Urk. 11/57).</w:t>
      </w:r>
    </w:p>
    <w:p>
      <w:r>
        <w:t>1.2Â Â Â Â  Am 3. August 2005 teilte X.___ der IV-Stelle mit, sie versuche seit einiger Zeit auf Anraten ihrer Ãrztin Dr. D.___, zu 50 % im Reinigungsdienst zu arbeiten. Es habe sich jedoch herausgestellt, dass diese Arbeit bei ihrer Krankheit nicht geeignet sei. Die Schmerzen seien unertrÃ¤glich geworden. Sie stelle deshalb den Antrag auf UnterstÃ¼tzung bei der Suche nach einer geeigneten TÃ¤tigkeit (Urk. 11/60). Die IV-Stelle holte die Arztberichte der Rheumaklinik des A.___ vom 6. September 2005 (Urk. 11/64), vom 1. November 2005 (Urk. 11/69) und vom 23. Dezember 2005 (Urk. 11/70) sowie von Dr. E.___, FMH Allgemeinmedizin, vom 22. September 2005 (Urk. 11/66) und den Arbeitgeberbericht der F.___ AG vom 28. Oktober 2005 (Urk. 11/68) ein. Mit VerfÃ¼gung vom 5. Januar 2006 wies sie den Anspruch von X.___ auf eine Invalidenrente ab, da keine erhebliche Verschlechterung des Gesundheitszustands eingetreten sei und der InvaliditÃ¤tsgrad nach wie vor lediglich 9 % betrage (Urk. 11/72). Die gegen diese VerfÃ¼gung am 3. Februar 2006 (Urk. 11/73) erhobene Einsprache wies die IV-Stelle mit Entscheid vom 23. Februar 2006 ab (Urk. 11/77). Mit Urteil vom 27. MÃ¤rz 2007 hob das hiesige Gericht diesen Einspracheentscheid auf und wies die Sache an die IV-Stelle zurÃ¼ck, damit sie, nach erfolgten AbklÃ¤rungen im Sinne der ErwÃ¤gungen, Ã¼ber den Rentenanspruch der Versicherten neu verfÃ¼ge (Urk. 11/101).</w:t>
      </w:r>
    </w:p>
    <w:p>
      <w:r>
        <w:t>1.3Â Â Â Â  Die IV-Stelle holte daraufhin das polydisziplinÃ¤re Gutachten der Medizinischen AbklÃ¤rungsstelle (MEDAS) G.___ Basel vom 14. Dezember 2007 ein (Urk. 11/115). Sodann fÃ¼hrte sie im Haushalt der Versicherten am 3. MÃ¤rz 2008 erneut eine AbklÃ¤rung durch (vgl. HaushaltsabklÃ¤rungsbericht vom 4. MÃ¤rz 2008, Urk. 11/117). Mit Vorbescheid vom 26. MÃ¤rz 2008 teilte die IV-Stelle X.___ mit, es stehe ihr mit Wirkung ab dem 1. Dezember 2005 bis zum 31. MÃ¤rz 2007 ein halbe Invalidenrente zu (Urk. 11/120). Dagegen liess die Versicherte am 28. April 2008 (Urk. 11/127) bzw. am 28. Mai 2008 (Urk. 11/132) unter Beilage der Arztberichte von Dr. E.___ vom 16. April 2008 (Urk. 11/124) sowie von Dr. med. H.___, FachÃ¤rztin fÃ¼r Psychiatrie und Psychotherapie FMH, vom 14. April 2008 (Urk. 11/125) diverse EinwÃ¤nde erheben. Am 26. Juni 2008 nahm das G.___ zu den EinwÃ¤nden Stellung (Urk. 11/136). Die IV-Stelle holte in der Folge das weitere Gutachten von Dr. med. I.___, FMH Innere Medizin und Rheumaerkrankungen, vom 23. Oktober 2008 ein (Urk. 11/155). Nachdem die Versicherte dazu am 12. November 2008 (Urk. 11/160) hatte Stellung nehmen lassen, sprach die IV-Stelle X.___ mit VerfÃ¼gung vom 9. April 2009 vom 1. Dezember 2005 bis zum 31. MÃ¤rz 2007 basierend auf einem InvaliditÃ¤tsgrad von 56 % eine halbe Invalidenrente zu (Urk. 2).</w:t>
      </w:r>
    </w:p>
    <w:p>
      <w:r>
        <w:rPr>
          <w:b/>
        </w:rPr>
        <w:t>E. 1.2</w:t>
      </w:r>
    </w:p>
    <w:p>
      <w:r>
        <w:t>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130Â  V 349 Erw. 3.4.2 mit Hinweisen).</w:t>
      </w:r>
    </w:p>
    <w:p>
      <w:r>
        <w:t>Â Â Â Â 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1.3Â Â Â Â  Sowohl im Rahmen einer erstmaligen PrÃ¼fung des Rentenanspruches als auch anlÃ¤sslich einer Rentenrevision (Art. 17 Abs. 1 ATSG) stellt sich unter dem Gesichtspunkt des Art. 28a Abs. 3 IVG (bis 31. Dezember 2007: Art. 28 Abs. 3 ter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Erw. 5.1.2 S. 53 und Erw. 5.2 S. 54; SVR 2006 IV Nr. 42 S. 151, Erw. 5.1.2, I 156/04; vgl. auch BGE 125 V 146 Erw.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Erw. 3.3 in fine;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2006,Â  I 266/05, Erw. 4.2, vgl. auch BGE 133 V 504 Erw. 3.3).</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232;125 V 351 E. 3a S. 352).</w:t>
      </w:r>
    </w:p>
    <w:p>
      <w:r>
        <w:t>1.5Â Â Â Â  FÃ¼r den Beweiswert eines Berichtes Ã¼ber die AbklÃ¤rung im Haushalt einer versicherten Person sind - analog zur Rechtsprechung betreffend die Beweiskraft von Arztberichten (BGE 125 V 352 Erw.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Erw. 2.3.2 [in BGE 129 V 67 nicht verÃ¶ffentlichte ErwÃ¤gung]; nicht publiziertes Urteil des EidgenÃ¶ssischen Versicherungsgerichtes in Sachen P. vom 6. April 2004, I 733/03, Erw. 5.1.2; vgl. auch BGE 130 V 63 Erw. 6.2 und 128Â  V 93 f. Erw.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EidgenÃ¶ssischen Versicherungsgerichtes in Sachen G. vom 19. Juni 2006, I 236/06, Erw. 3.2).</w:t>
      </w:r>
    </w:p>
    <w:p>
      <w:r>
        <w:t>Â Â Â Â Â Â Â Â  Der AbklÃ¤rungsbericht ist seiner Natur nach in erster Linie auf die Ermittlung des Ausmasses physisch bedingter BeeintrÃ¤chtigungen zugeschnitten, weshalb seine grundsÃ¤tzliche Massgeblichkeit unter UmstÃ¤nden EinschrÃ¤nkungen erfahren kann, wenn die versicherte Person an psychischen Beschwerden leidet. GrundsÃ¤tzlich jedoch stellt er auch dann eine beweistaugliche Grundlage dar, wenn es um die Bemessung einer psychisch bedingten InvaliditÃ¤t geht, d.h. wenn die Beurteilung psychischer Erkrankungen im Vordergrund steht (AHI 2004 S. 137 E. 5.3). Widersprechen sich die Ergebnisse der AbklÃ¤rung vor Ort und die fachmedizinischen Feststellungen zur FÃ¤higkeit der versicherten Person, ihre gewohnten Aufgaben zu erfÃ¼llen, ist aber in der Regel den Ã¤rztlichen Stellungnahmen mehr Gewicht einzurÃ¤umen als dem Bericht Ã¼ber die HaushaltsabklÃ¤rung, weil es der AbklÃ¤rungsperson regelmÃ¤ssig nur beschrÃ¤nkt mÃ¶glich ist, das Ausmass des psychischen Leidens und der damit verbundenen EinschrÃ¤nkungen zu erkennen (Urteil des Bundesgerichts in Sachen G. vom 2. Dezember 2009, 9C_631/2009, Erw. 5.1.2 mit Hinweisen).</w:t>
      </w:r>
    </w:p>
    <w:p>
      <w:r>
        <w:t>1.6Â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Â Â Â Â 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1.7Â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Erw. 6.1 mit Hinweisen) vorliegen, wobei der Zeitpunkt der Aufhebung oder Herabsetzung nach Massgabe des analog anwendbaren (AHI 1998 S. 121 Erw. 1b mit Hinweisen) Art. 88a IVV festzusetzen ist (vgl. BGE 121 V 275 Erw.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418 Erw. 2d am Ende, 369 Erw. 2, 113 V 275 Erw. 1a, 109 V 265 Erw. 4a, je mit Hinweisen; vgl. BGE 130 V 349 Erw.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417 f. Erw. 2d mit Hinweisen). Die gerichtliche PrÃ¼fung hat vielmehr den Rentenanspruch fÃ¼r den gesamten verfÃ¼gungsweise geregelten Zeitraum und damit sowohl die Zusprechung als auch die Aufhebung der Rente zu erfassen (Urteil des EidgenÃ¶ssischen Versicherungsgerichtes in Sachen A. vom 31. Oktober 2006, I 526/06, Erw. 2.3 mit Hinweisen).</w:t>
      </w:r>
    </w:p>
    <w:p>
      <w:r>
        <w:rPr>
          <w:b/>
        </w:rPr>
        <w:t>E. 2</w:t>
      </w:r>
    </w:p>
    <w:p>
      <w:r>
        <w:t>2.1Â Â Â Â  Laut dem Gutachten der MEDAS C.___ vom 3. Juli 2003 (Urk. 11/30) leidet die BeschwerdefÃ¼hrerin unter einem Fibromyalgiesyndrom, residuellem Knieschmerz links bei Status nach Kniedistorsion am 21. Juli 2000 sowie am 30. April 2002 und Status nach diagnostischer Kniearthroskopie links am 29. MÃ¤rz 2001 mit leicht degenerativ verÃ¤ndertem Meniskushinterhorn medial, Angst und Depression gemischt bei Status nach Suizidversuch im Juli 2001, gemischten phobischen StÃ¶rungen (Agoraphobie, Klaustrophobie, Zoophobie) sowie mit grosser Wahrscheinlichkeit psychogenen mnestischen StÃ¶rungen. Die angestammte TÃ¤tigkeit als Briefpostsortiererin sei der BeschwerdefÃ¼hrerin, wie auch jede andere kÃ¶rperlich leichte TÃ¤tigkeit, noch zu 50 % der Norm zumutbar. Limitierend wirkten sich vor allem die rheumatologischen und psychopathologischen Befunde aus. Die TÃ¤tigkeit im Haushalt sei noch zu 70 % der Norm zumutbar, wobei sich hier die rheumatologischen Befunde limitierend erweisen wÃ¼rden.</w:t>
      </w:r>
    </w:p>
    <w:p>
      <w:r>
        <w:rPr>
          <w:b/>
        </w:rPr>
        <w:t>E. 2.2</w:t>
      </w:r>
    </w:p>
    <w:p>
      <w:r>
        <w:t>2.2.1Â Â  Die Ãrzte der Rheumaklinik des A.___ berichteten am 29. Juni 2004 (Urk. 11/56/5-7), am 1. November 2004 (Urk. 11/56/10-12) und am 11. Januar 2005 (Urk. 11/56/8-9) Ã¼ber die BeschwerdefÃ¼hrerin. Im Bericht vom 11. Januar 2005 hielten sie fest, die Beschwerden seien mit einem familiÃ¤ren Mittelmeerfieber vereinbar, wobei aber die homozygote Mutation von R202Q kein Beweis fÃ¼r diese Erkrankung sei. Ein anderes periodisches Fiebersyndrom sei ebenfalls unwahrscheinlich. Die BeschwerdefÃ¼hrerin habe gut auf Colchizin angesprochen. Neben dieser Problematik bestÃ¼nden ein chronisches Panvertebralsyndrom mit Tendenz zur Generalisierung sowie auch eine Depression. Aus rheumatologischer Sicht bestehe nach wie vor eine 50%ige ArbeitsfÃ¤higkeit fÃ¼r eine behinderungsangepasste TÃ¤tigkeit. GegenÃ¼ber der MEDAS-Beurteilung vom Juli 2003 seien neue Symptome dazugekommen, welche jedoch die ArbeitsfÃ¤higkeit nicht tangieren wÃ¼rden.</w:t>
      </w:r>
    </w:p>
    <w:p>
      <w:r>
        <w:t>2.2.2Â Â  In ihrem Bericht vom 6. September 2005 stellten die Ãrzte der Rheumaklinik des A.___ folgende Diagnosen (Urk. 11/64/5-7):</w:t>
      </w:r>
    </w:p>
    <w:p>
      <w:r>
        <w:t>Â Â Â Â Â Â Â Â  1.Â Â Â Â  Unklarer Symptomenkomplex mit</w:t>
      </w:r>
    </w:p>
    <w:p>
      <w:r>
        <w:t>Â· Polyarthralgien</w:t>
      </w:r>
    </w:p>
    <w:p>
      <w:r>
        <w:t>Â· FieberschÃ¼ben mit ErhÃ¶hung der EntzÃ¼ndungsparameter</w:t>
      </w:r>
    </w:p>
    <w:p>
      <w:r>
        <w:t>Â· rezidiv. Aphten oral</w:t>
      </w:r>
    </w:p>
    <w:p>
      <w:r>
        <w:t>Â· chronisch rezidiv. Unterbauchschmerzen, differentialdiagnostisch im Rahmen eines familiÃ¤ren Mittelmeerfiebers</w:t>
      </w:r>
    </w:p>
    <w:p>
      <w:r>
        <w:t>Â· Colchizin-Behandlung vom 15.07.04, dann sistiert wegen nicht klar objektivierbarer Wirkung</w:t>
      </w:r>
    </w:p>
    <w:p>
      <w:r>
        <w:t>Â· Plaquenil vom 07.06.05 bis 08.08.05 wegen fehlender Wirkung sistiert</w:t>
      </w:r>
    </w:p>
    <w:p>
      <w:r>
        <w:t>Â Â Â Â Â Â Â Â  2.Â Â Â Â  Chronisch rezidiv. Unterbauchschmerzen bei</w:t>
      </w:r>
    </w:p>
    <w:p>
      <w:r>
        <w:t>Â· Status nach rezidiv. Clamydien-Adnexitziden letztmals 05/03, behandelt</w:t>
      </w:r>
    </w:p>
    <w:p>
      <w:r>
        <w:t>Â· Status nach rezidiv. Adnexzysten</w:t>
      </w:r>
    </w:p>
    <w:p>
      <w:r>
        <w:t>Â· Status nach Obstipation am 30.06.05</w:t>
      </w:r>
    </w:p>
    <w:p>
      <w:r>
        <w:t>Â Â Â Â Â Â Â Â  3.Â Â Â Â  Seit Juni 05 neu aufgetretene Tendovaginitis im Bereich der rechten Hand, am ehesten mechanisch bedingt, differentialdiagnostisch im Rahmen von Â Â Â Â  1</w:t>
      </w:r>
    </w:p>
    <w:p>
      <w:r>
        <w:t>Â Â Â Â Â Â Â Â  4.Â Â Â Â  Chronifizierte Ã¤ngstlich depressive Entwicklung mit somatoform funktionellen Beschwerden und Panikattacken (ICD-10 F32.0, F45.4, F41.0)</w:t>
      </w:r>
    </w:p>
    <w:p>
      <w:r>
        <w:t>Â Â Â Â Â Â Â Â  5.Â Â Â Â  Psychosoziale Belastung in Form eines anhaltenden Ehekonfliktes und im Rahmen einer transkulturellen Inkonsistenz (ICD-10: Z60.1, Z63.0)</w:t>
      </w:r>
    </w:p>
    <w:p>
      <w:r>
        <w:t>Â Â Â Â Â Â Â Â  6. Â Â Â Â  Unreife abhÃ¤ngige PersÃ¶nlichkeit (ICD-10: F60.7)</w:t>
      </w:r>
    </w:p>
    <w:p>
      <w:r>
        <w:t>Â Â Â Â Â Â Â Â  Nebendiagnosen: chronisches Panvertebralsyndrom, bronchiale HyperreaktivitÃ¤t, erosive Ãsophagitis Grad I (Gastroskopie vom 17.08.04).</w:t>
      </w:r>
    </w:p>
    <w:p>
      <w:r>
        <w:t>Â Â Â Â Â Â Â Â  Aus rheumatologischer Sicht liege die ArbeitsfÃ¤higkeit in einer behinderungsangepassten TÃ¤tigkeit seit Juli 2003 bei 50 %. Da es jedoch zu einer massiven Verschlechterung gekommen sei, sei ab dem 31. August 2005 lÃ¤ngerfristig keine ArbeitsfÃ¤higkeit mehr gegeben. Die Prognose sei Ã¤usserst ungÃ¼nstig, da sowohl der rheumatologische als auch der psychiatrische Symptomenkomplex nur schwer oder gar nicht therapierbar seien. Aufgrund der geringen Belastbarkeit mit bereits massivster Schmerzexacerbation nach PutztÃ¤tigkeiten sei die DurchfÃ¼hrung einer Evaluation der funktionellen LeistungsfÃ¤higkeit ebenfalls nicht sinnvoll (Urk. 16/63/3-4).</w:t>
      </w:r>
    </w:p>
    <w:p>
      <w:r>
        <w:t>2.2.3Â Â  Im Verlaufsbericht vom 1. November 2005 (Urk. 11/69/3-4) hielten die Ãrzte der Rheumaklinik des A.___ fest, der Gesundheitszustand verschlechtere sich weiterhin. Es sei nicht damit zu rechnen, dass in Zukunft wieder eine ArbeitsfÃ¤higkeit erreicht werden kÃ¶nne, weil es sich um eine Ã¤usserst schwierig zu behandelnde Erkrankung handle, welche eine Tendenz zur Verschlechterung zeige. Zur Zeit seien keine weiteren Massnahmen vorgesehen, da die AbklÃ¤rungs- und BehandlungsmÃ¶glichkeiten ausgeschÃ¶pft seien.</w:t>
      </w:r>
    </w:p>
    <w:p>
      <w:r>
        <w:t>2.2.4Â Â  Am 23. Dezember 2005 (Urk. 11/70/3) fÃ¼hrten die Ãrzte der Rheumaklinik des A.___ schliesslich aus, bezÃ¼glich der Frage, aufgrund welcher konkreter Befunde die massive Verschlechterung des Gesundheitszustands der BeschwerdefÃ¼hrerin eingetreten sei, verweise man auf die neu aufgetretene Tendovaginitis im Bereich der rechten Hand, welche am ehesten mechanisch bedingt gewesen, differentialdiagnostisch aber auch im Rahmen der Diagnose 1 durchaus denkbar sei. Ausserdem habe sich im Verlauf gezeigt, dass die Behandelbarkeit sowohl der rheumatologischen als auch der psychiatrischen Problematik praktisch kaum mÃ¶glich sei.</w:t>
      </w:r>
    </w:p>
    <w:p>
      <w:r>
        <w:rPr>
          <w:b/>
        </w:rPr>
        <w:t>E. 2.3</w:t>
      </w:r>
    </w:p>
    <w:p>
      <w:r>
        <w:t>2.3.1Â Â  GemÃ¤ss dem G.___-Gutachten vom 14. Dezember 2007 besteht bei der BeschwerdefÃ¼hrerin folgende Diagnose (Urk. 11/115/23):</w:t>
      </w:r>
    </w:p>
    <w:p>
      <w:r>
        <w:t>Â Â Â Â Â Â Â Â Diagnosen mit Einfluss auf die ArbeitsfÃ¤higkeit</w:t>
      </w:r>
    </w:p>
    <w:p>
      <w:r>
        <w:t>Â Â Â Â Â Â Â Â 1.Â Â Â Â Â Â Â  HereditÃ¤res periodisches Fiebersyndrom, am ehesten familiÃ¤res Mittelmeerfieber (ICD-10 M14.8)</w:t>
      </w:r>
    </w:p>
    <w:p>
      <w:r>
        <w:t>Â Â Â Â Â Â Â Â Â Â Â Â Â  -Â Â Â Â rezidivierende FieberschÃ¼be mit ErhÃ¶hung der EntzÃ¼ndungspararmeter</w:t>
      </w:r>
    </w:p>
    <w:p>
      <w:r>
        <w:t>Â Â Â Â Â Â Â Â Â Â Â Â Â  -Â Â Â Â  rezidivierende Oligo-/Polyarthralgien, Unterbauch- und Thoraxschmerzen, nur teilweise assoziiert mit Fieber</w:t>
      </w:r>
    </w:p>
    <w:p>
      <w:r>
        <w:t>Â Â Â Â Â Â Â Â Â Â Â Â Â  -Â Â Â Â  rezidivierende orale Aphten</w:t>
      </w:r>
    </w:p>
    <w:p>
      <w:r>
        <w:t>Â Â Â Â Â Â Â Â Â Â Â Â Â  - Status nach Therapie mit Colchizin von 07/2004 bis 03/2005 (unvollstÃ¤ndige Suppression der KrankheitsaktivitÃ¤t) und Hydrochloroquin vom 7.6. bis 8.6.2005 (keine Wirkung), erneuter Colchizin-Einsatz mit 1 mg ab 28.2.2007 (50 % Beschwerdebesserung)</w:t>
      </w:r>
    </w:p>
    <w:p>
      <w:r>
        <w:t>Â Â Â Â Â Â Â Â  2.Â Â Â Â  Tendovaginitis der Extensorsehnen rechts, spÃ¤ter auch links seit 06/2005 (ICD-10 M 65.8)</w:t>
      </w:r>
    </w:p>
    <w:p>
      <w:r>
        <w:t>Â Â Â Â Â Â Â Â Â Â Â Â Â  -Â Â Â Â  ehestens mechanisch bedingt, DD: im Rahmen von Diagnose 1</w:t>
      </w:r>
    </w:p>
    <w:p>
      <w:r>
        <w:t>Â Â Â Â Â Â Â Â  3. Â Â Â Â  Chronisches Panvertebralsyndrom (ICD-10 M 54.8)</w:t>
      </w:r>
    </w:p>
    <w:p>
      <w:r>
        <w:t>Â Â Â Â Â Â Â Â Â Â Â Â Â  - myostatische Insuffizienz mit entsprechenden muskuloligamentÃ¤ren Ãberlastungsreaktionen</w:t>
      </w:r>
    </w:p>
    <w:p>
      <w:r>
        <w:t>Â Â Â Â Â Â Â Â Â Â Â Â Â  - leichte Diskusprotrusion L5/S1 (MRI 07/2006)</w:t>
      </w:r>
    </w:p>
    <w:p>
      <w:r>
        <w:t>Â Â Â Â Â Â Â Â Â Â Â Â Â  - radiologisch Spondylarthrose der Facettengelenke L5/S1</w:t>
      </w:r>
    </w:p>
    <w:p>
      <w:r>
        <w:t>Â Â Â Â Â Â Â Â Â Diagnosen ohne Einfluss auf die ArbeitsfÃ¤higkeit</w:t>
      </w:r>
    </w:p>
    <w:p>
      <w:r>
        <w:t>Â Â Â Â Â Â Â Â Â  1. SomatisierungsstÃ¶rung (ICD-10 F45.0)</w:t>
      </w:r>
    </w:p>
    <w:p>
      <w:r>
        <w:t>Â Â Â Â Â Â Â Â Â  2. Anamnestisch bronchiale HyperreagibilitÃ¤t (ICD-10 J45.9)</w:t>
      </w:r>
    </w:p>
    <w:p>
      <w:r>
        <w:t>Â Â Â Â Â Â Â Â Â Â Â Â Â  - normale Lungenfunktion unter Behandlung</w:t>
      </w:r>
    </w:p>
    <w:p>
      <w:r>
        <w:t>Â Â Â Â Â Â Â Â  Die BeschwerdefÃ¼hrerin habe frÃ¼her als VerkÃ¤uferin und danach wÃ¤hrend etwa fÃ¼nf Jahren mit einem Teilzeitpensum als Briefsortiererin bei der Y.___ in einer leichten TÃ¤tigkeit gearbeitet. Bei der rheumatologischen Untersuchung habe als Ursache der schon seit mehreren Jahren rezidivierend auftretenden SchmerzschÃ¼ben ein hereditÃ¤res periodisches Fiebersyndrom diagnostiziert werden kÃ¶nnen. Aufgrund der bei der Untersuchung festgestellten objektiven Befunde am Bewegungsapparat kÃ¶nne der BeschwerdefÃ¼hrerin eine ArbeitsfÃ¤higkeit von 80 % fÃ¼r eine kÃ¶rperlich leichte TÃ¤tigkeit attestiert werden. Wegen der HÃ¤ufigkeit der bisher etwa zweimal pro Monat auftretenden FieberschÃ¼be (Dauer 3-6 Tage) mit Periarthralgien, welche im akuten Stadium eine ErwerbstÃ¤tigkeit verunmÃ¶glichten, sei der BeschwerdefÃ¼hrerin jedoch nur eine erheblich eingeschrÃ¤nkte ErwerbstÃ¤tigkeit zumutbar. Aus anderweitiger somatischer wie auch aus psychiatrischer Sicht bestehe keine EinschrÃ¤nkung der ArbeitsfÃ¤higkeit fÃ¼r eine kÃ¶rperlich leichte TÃ¤tigkeit. Zusammenfassend resultiere aus polydisziplinÃ¤rer Sicht eine EinschrÃ¤nkung der LeistungsfÃ¤higkeit im tÃ¤glichen Ablauf von 20 % bei grundsÃ¤tzlich vollschichtig zumutbarer ArbeitsfÃ¤higkeit. Aufgrund der ein bis zwei monatlichen AusfÃ¤lle Ã¼ber drei bis sechs Tage vermindere sich die mÃ¶gliche PrÃ¤senz, so dass sich die Gesamtarbeits- und LeistungsfÃ¤higkeit auf 40 % reduziere. Die festgestellte ArbeitsfÃ¤higkeit bestehe seit Januar 2007. FÃ¼r die Zeit vom 31. August 2005 bis Dezember 2006 sei von einer vollen ArbeitsunfÃ¤higkeit auszugehen und in der Zeit davor habe eine ArbeitsunfÃ¤higkeit von 50 % bestanden. Die HaushalttÃ¤tigkeit kÃ¶nne auch wÃ¤hrend den FieberschÃ¼ben in genÃ¼gendem Umfang verrichtet werden, da sich die Arbeiten Ã¼ber den ganzen Tag verteilen liessen. In den Zwischenphasen sei die ArbeitsfÃ¤higkeit im Haushalt nicht eingeschrÃ¤nkt. Im Durchschnitt betrage die ArbeitsfÃ¤higkeit im Haushalt 70 %. In beschwerdefreien Intervallen seien der BeschwerdefÃ¼hrerin Haushalt und ErwerbstÃ¤tigkeit zumutbar. Aus psychiatrischer Sicht sei es der BeschwerdefÃ¼hrerin zumutbar, die Willensanstrengung aufzubringen, um trotz ihrer Beschwerden einer kÃ¶rperlich angepassten ErwerbstÃ¤tigkeit nachzugehen. Aus rheumatologischer Sicht sei es wichtig, dass die Therapie mit Colchizin weitergefÃ¼hrt werden kÃ¶nne. ZusÃ¤tzlich seien ein aktivierendes KrÃ¤ftigungsprogramm und eine Gewichtsreduktion empfehlenswert zur Verminderung der Beschwerden seitens des Panvertebralsyndroms.</w:t>
      </w:r>
    </w:p>
    <w:p>
      <w:r>
        <w:t>2.3.2Â Â  Auf Nachfrage der Beschwerdegegnerin, welche diese aufgrund der von der BeschwerdefÃ¼hrerin erhobenen EinwÃ¤nde machte, gab Dr. med. K.___ von der Ã¤rztlichen Leitung des G.___ am 26. Juni 2008 (Urk. 11/136) an, bei der BeschwerdefÃ¼hrerin liege ein Krankheitsbild vor, welches im Fluss, fluktuierend und abhÃ¤ngig von der mÃ¶glichen Behandlung sei. Richtigerweise stelle der Rechtsvertreter der BeschwerdefÃ¼hrerin fest, dass die deutliche Verbesserung des Gesundheitszustands zwischen Februar und September 2007 unter der Colchizin-Behandlung eingetreten sei. Bei der Untersuchung durch das G.___ seien die Leberwerte noch im Normbereich gelegen, dies sei nun aber offensichtlich dekompensiert. Wegen Nebenwirkungen sei es zum Therapiestopp gekommen. Es bedÃ¼rfe deshalb einer Reevaluation der Situation aus Sicht des Bewegungsapparates. Ob sich die Situation auch in psychiatrischer Sicht verschlechtert habe, kÃ¶nne nicht beurteilt werden. Entweder sei eine rein rheumatologische Nachuntersuchung vorzunehmen oder wiederum eine polydisziplinÃ¤re.</w:t>
      </w:r>
    </w:p>
    <w:p>
      <w:r>
        <w:t>2.4Â Â Â Â  Dr. E.___ hielt in ihrem Arztbericht vom 16. April 2008 (Urk. 11/124) fest, die BeschwerdefÃ¼hrerin leide unter der aktuellen Therapie mit Colchizin 1/2 Tablette tÃ¤glich unter vermehrten vor allem handbetonten Arthritiden. Ferner bestÃ¼nden schubweise sehr starke Schmerzen im Bereich der costosternalen Gelenke, welche das Verrichten von schwereren Arbeiten oder Arbeiten Ã¼ber Kopf verunmÃ¶glichten. FieberschÃ¼be gebe es seit der Colchizintherapie deutlich weniger. Aus rheumatologischer Sicht sei die BeschwerdefÃ¼hrerin nicht fÃ¤hig, den Haushalt selbstÃ¤ndig zu fÃ¼hren, und kÃ¶nne nicht in den Arbeitsprozess reintegriert werden, da hÃ¤ufige schmerzbedingte Absenzen praktisch unvermeidbar wÃ¤ren. Als Nebenwirkung der Colchizintherapie sei eine Hepatopathie aufgetreten, welche zu einer Dosisreduktion gefÃ¼hrt habe. Unter der verminderten Dosis hÃ¤tten die Gelenksschmerzen aber deutlich zugenommen. In psychischer Hinsicht mÃ¼sse berÃ¼cksichtigt werden, dass der Druck durch die chronischen Schmerzen enorm hoch sei. Es bestÃ¼nden nach wie vor AngstzustÃ¤nde und depressive Verstimmungen. Die psychische Belastbarkeit hinsichtlich einer regelmÃ¤ssigen beruflichen BeschÃ¤ftigung sei sicherlich erheblich eingeschrÃ¤nkt. Angesichts des chronischen therapieresistenten Schmerzsyndroms und der damit verbundenen psychischen Ãberforderung sei die BeschwerdefÃ¼hrerin kaum fÃ¤hig, den Haushalt und die Betreuung ihrer drei gesundheitlich ebenfalls beeintrÃ¤chtigten Kinder regelmÃ¤ssig zu gewÃ¤hrleisten. Eine regelmÃ¤ssige BeschÃ¤ftigung ausser Haus sei in guten kÃ¶rperlichen Phasen zu maximal 50 % mÃ¶glich, wÃ¤hrend akuten SchÃ¼ben sei die BeschwerdefÃ¼hrerin zu 100 % arbeitsunfÃ¤hig.</w:t>
      </w:r>
    </w:p>
    <w:p>
      <w:r>
        <w:t>2.5Â Â Â Â  Die Psychiaterin Dr. H.___ diagnostizierte in ihrem Arztbericht vom 14. April 2008 (Urk. 11/125/1-2) eine mittelschwere depressive Episode (ICD10: F32.1) mit chronifizierendem Verlauf sowie ein familiÃ¤res Mittelmeerfieber (chronische Polyserositis). Die Stimmungsschwankungen wÃ¼rden jeweils durch die kÃ¶rperlichen EinschrÃ¤nkungen und chronischen Schmerzen mit rezidivierenden Schmerzspitzen bei einem Anfall des familiÃ¤ren Mittelmeerfiebers ausgelÃ¶st. Die AnfÃ¤lle gingen immer wieder mit hohem Fieber, Gelenksschmerzen mit FunktionseinschrÃ¤nkungen, Bauch- und BrustfellentzÃ¼ndungen einher, so dass es der BeschwerdefÃ¼hrerin nicht mÃ¶glich gewesen sei, eine ArbeitsfÃ¤higkeit aufrecht zu erhalten. Weil die Colchizindosis wegen stark erhÃ¶hter Leberwerte habe halbiert werden mÃ¼ssen, wÃ¼rden sich prognostisch die FieberanfÃ¤lle hÃ¤ufen. Die BeschwerdefÃ¼hrerin sei auch weiterhin mit der Betreuung ihrer an denselben Krankheitssymptomen leidenden drei Kindern belastet. Die ErwerbsausfÃ¤lle fÃ¼hrten zu hÃ¤uslichen Spannungen, was die BeschwerdefÃ¼hrerin wiederum psychisch belaste. Da von der Beschwerdegegnerin ein psychisches Leiden ausgeschlossen worden sei, ohne dass man Dr. H.___ als behandelnde Psychiaterin angehÃ¶rt habe, mÃ¶chte sie mitteilen, dass die BeschwerdefÃ¼hrerin an einer chronischen Depression mit Angst- und PanikanfÃ¤llen leide. Sie sei aufgrund ihrer Erkrankung nicht arbeitsfÃ¤hig und habe nicht ausreichende psychische Ressourcen, um mit ihren kÃ¶rperlichen Schmerzen und EinschrÃ¤nkungen positiv umzugehen. Eine ArbeitsfÃ¤higkeit liege aus diesem Grund zu 100 % seit dem 1. Juni 2006 bis auf Weiteres nicht vor.</w:t>
      </w:r>
    </w:p>
    <w:p>
      <w:r>
        <w:t>2.6Â Â Â Â  Dr. I.___ stellte in seinem in der Folge von der Beschwerdegegnerin eingeholten Gutachten vom 23. Oktober 2008 folgende Diagnose (Urk. 11/155/9):</w:t>
      </w:r>
    </w:p>
    <w:p>
      <w:r>
        <w:t>Â Â Â Â Â Â Â Â  1.Â Â Â Â  Chronisch generalisiertes Schmerzsyndrom</w:t>
      </w:r>
    </w:p>
    <w:p>
      <w:r>
        <w:t>Â Â Â Â Â Â Â Â Â Â Â Â Â  -Â Â Â Â  nicht ausreichend somatisch abstÃ¼tzbar</w:t>
      </w:r>
    </w:p>
    <w:p>
      <w:r>
        <w:t>Â Â Â Â Â Â Â Â Â Â Â Â Â  -Â Â Â Â  Panalgie</w:t>
      </w:r>
    </w:p>
    <w:p>
      <w:r>
        <w:t>Â Â Â Â Â Â Â Â Â Â Â Â Â  -Â Â Â Â  Polyarthralgien</w:t>
      </w:r>
    </w:p>
    <w:p>
      <w:r>
        <w:t>Â Â Â Â Â Â Â Â Â Â Â Â Â  -Â Â Â Â  diffuse Druckschmerzangabe</w:t>
      </w:r>
    </w:p>
    <w:p>
      <w:r>
        <w:t>Â Â Â Â Â Â Â Â Â Â Â Â Â  -Â Â Â Â Â Â Â  multipelste Beschwerden, wie SchlafstÃ¶rungen, MÃ¼digkeit, AtemstÃ¶rungen, Bauchschmerzen, etc.</w:t>
      </w:r>
    </w:p>
    <w:p>
      <w:r>
        <w:t>Â Â Â Â Â Â Â Â  2.Â Â Â Â  HypermobilitÃ¤tssyndrom</w:t>
      </w:r>
    </w:p>
    <w:p>
      <w:r>
        <w:t>Â Â Â Â Â Â Â Â Â Â Â Â Â  -Â Â Â Â  Polyarthralgien</w:t>
      </w:r>
    </w:p>
    <w:p>
      <w:r>
        <w:t>Â Â Â Â Â Â Â Â Â Â Â Â Â  -Â Â Â Â  Panvertebralsyndrom</w:t>
      </w:r>
    </w:p>
    <w:p>
      <w:r>
        <w:t>Â Â Â  -Â Â Â Â Â Â Â  anamnestisch Tendovaginitis im Bereich der Handgelenke (magnetresonanztechnischer Befund)</w:t>
      </w:r>
    </w:p>
    <w:p>
      <w:r>
        <w:t>3.Â Â Â Â Â Â Â  Systemaffektion mÃ¶glich mit anamnestisch FieberschÃ¼ben seit der Kindheit:</w:t>
      </w:r>
    </w:p>
    <w:p>
      <w:r>
        <w:t>Â Â Â Â  -Â Â Â Â Â Â Â  Colchizine-Therapie von 07/04 bis 03/05, anamnestisch unvollstÃ¤ndige Suppression der KrankheitsaktivitÃ¤t</w:t>
      </w:r>
    </w:p>
    <w:p>
      <w:r>
        <w:t>Â Â Â Â  -Â Â Â Â Â Â Â  Hydroxychlorochin von 07/06 bis 08/06, ohne Wirkung</w:t>
      </w:r>
    </w:p>
    <w:p>
      <w:r>
        <w:t>Â Â Â Â  -Â Â Â Â Â Â Â  Colchizine-Therapie 1 mg ab dem 28.02.07, vom 09.01.08 bis 05.03.08 pausiert wegen 3-fach erhÃ¶hter Leberwerte, ab dem 06.03.08 Colchizine 0,5 mg (ohne eindeutige Besserung) und 1 mg seit Mitte 09/08</w:t>
      </w:r>
    </w:p>
    <w:p>
      <w:r>
        <w:t>4.Â Â Â  Chronisch rezidivierende Bauchschmerzen mit Status nach rezidivierenden Chlamydienadnexitiden, Status nach rezidivierenden Adnexzysten, Status nach Obstipation und Status nach rezidivierenden Urininfekten</w:t>
      </w:r>
    </w:p>
    <w:p>
      <w:r>
        <w:t>5.Â Â Â  Anamnestisch Ãbergewicht mit Body Mass Index von 29</w:t>
      </w:r>
    </w:p>
    <w:p>
      <w:r>
        <w:t>6.Â Â Â  GestÃ¶rte Gluconeogenese</w:t>
      </w:r>
    </w:p>
    <w:p>
      <w:r>
        <w:t>7.Â Â Â  04/08 Leichtgradige Refluxoesophagitis mit erosiven VerÃ¤nderungen und Verdacht auf diskrete Antrumgastritis</w:t>
      </w:r>
    </w:p>
    <w:p>
      <w:r>
        <w:t>Â Â Â Â  -Â Â Â  Anamnestisch Reizmagen-Syndrom</w:t>
      </w:r>
    </w:p>
    <w:p>
      <w:r>
        <w:t>8.Â Â Â  Doppelniere rechts, klinisch nicht relevant</w:t>
      </w:r>
    </w:p>
    <w:p>
      <w:r>
        <w:t>Â Â Â Â Â Â Â Â  Die ArbeitsfÃ¤higkeit sei, aus rein somatisch-rheumatologischer Sicht beurteilt, fÃ¼r die von der BeschwerdefÃ¼hrerin bisher ausgeÃ¼bten TÃ¤tigkeiten phasenweise zu maximal 20 % eingeschrÃ¤nkt. HÃ¶chstens phasenweise sei in zeitlichem Zusammenhang mit TemperaturschÃ¼ben eine zusÃ¤tzliche EinschrÃ¤nkung der LeistungsfÃ¤higkeit fÃ¼r wenige Tage von maximal 50 % denkbar. FÃ¼r Haushaltarbeiten mit einem leicht- bis mÃ¤ssiggradig kÃ¶rperlich belastenden Arbeitsprofil kÃ¶nne aus rheumatologischer Sicht keine EinschrÃ¤nkung der ArbeitsfÃ¤higkeit attestiert werden, zumal diese TÃ¤tigkeiten in idealer Weise mit reduziertem Tempo Ã¼ber den Tag verteilt geleistet werden kÃ¶nnten. FÃ¼r eine angepasste VerweisungstÃ¤tigkeit kÃ¶nne somit aus somatisch-rheumatologischer Sicht keine EinschrÃ¤nkung der ArbeitsfÃ¤higkeit bescheinigt werden. Eine angepasste TÃ¤tigkeit mÃ¼sse in einem temperierten Raum ausgeÃ¼bt werden und beschrÃ¤nke sich auf leichtgradig kÃ¶rperlich belastende Arbeiten mit der MÃ¶glichkeit zwischen sitzender, stehender und gehender KÃ¶rperhaltung zu wechseln. Zu vermeiden sei das repetitive Bewegen von Gewichten Ã¼ber 7,5 kg. Auf die Wiedereingliederung ungÃ¼nstig auswirken kÃ¶nnten sich invaliditÃ¤tsfremde Faktoren wie lÃ¤nger anhaltende berufliche Arbeitsabstinenz, fehlende Berufsausbildung, fehlende finanzielle Anreize und eine mÃ¶glicherweise limitierte Motivation. Die Prognose sei gut. Selbst dann, wenn bei der BeschwerdefÃ¼hrerin ein somatisch abstÃ¼tzbares "Fiebersyndrom", in Form von pathologisch bestÃ¤tigten KÃ¶rpertemperaturen, Ã¤rztlicherseits objektiviert werden kÃ¶nne, was bis anhin offensichtlich noch nicht der Fall gewesen sei, bedeute dies nicht, dass ein solches zu einer relevanten EinschrÃ¤nkung der LeistungsfÃ¤higkeit fÃ¼hren mÃ¼sse.</w:t>
      </w:r>
    </w:p>
    <w:p>
      <w:r>
        <w:t>2.7Â Â Â Â  Dr. med. J.___ vom Regionalen Ãrztlichen Dienst (RAD) der Beschwerdegegnerin fÃ¼hrte in seiner Stellungnahme vom 26. November 2008 (Urk. 11/163/4) aus, das Gutachten von Dr. I.___ umschreibe eine Verbesserung seit der polydisziplinÃ¤ren Begutachtung durch das G.___. Die damals noch attestierte EinschrÃ¤nkung der LeistungsfÃ¤higkeit sei nicht mehr zu bestÃ¤tigen. Die ArbeitsfÃ¤higkeit sei fÃ¼r die bisher ausgeÃ¼bten TÃ¤tigkeiten zu maximal 20 % eingeschrÃ¤nkt, wÃ¤hrend im Haushalt und fÃ¼r angepasste TÃ¤tigkeiten gar keine EinschrÃ¤nkung bestehe. Das Gutachten von Dr. I.___ sei sehr umfangreich und umfassend und erfÃ¼lle die Anforderungen. Es wÃ¼rdige insbesondere auch die EinwÃ¤nde der BeschwerdefÃ¼hrerin und stelle fest, dass deren Ãberlegungen bezÃ¼glich LeistungsfÃ¤higkeit und Colchizintherapie hinfÃ¤llig seien. Aufgrund der vorliegenden Gutachten ergebe sich nun, dass die BeschwerdefÃ¼hrerin in der bisherigen TÃ¤tigkeit als Briefsortiererin zu 80 % und fÃ¼r leichte angepasste TÃ¤tigkeiten zu 100 % arbeitsfÃ¤hig sei. FÃ¼r HaushalttÃ¤tigkeiten sei ebenfalls eine 100%ige ArbeitsfÃ¤higkeit ausgewiesen. FÃ¼r die Zeit vor der Begutachtung durch Dr. I.___ sei von einer 60%igen (richtig: 40%igen) ArbeitsfÃ¤higkeit im Erwerbsbereich und einer 70%igen ArbeitsfÃ¤higkeit im Haushalt auszugehen.</w:t>
      </w:r>
    </w:p>
    <w:p>
      <w:r>
        <w:rPr>
          <w:b/>
        </w:rPr>
        <w:t>E. 3</w:t>
      </w:r>
    </w:p>
    <w:p>
      <w:r>
        <w:t>3.1Â Â Â Â  Das MEDAS-Gutachten vom 14. Dezember 2007 (Urk. 11/115) beantwortet die gestellten Fragen umfassend, berÃ¼cksichtigt die von der BeschwerdefÃ¼hrerin geklagten Schmerzen, wurde in Kenntnis und in Auseinandersetzung mit den Vorakten erstellt und ist in der Darlegung der medizinischen ZustÃ¤nde und ZusammenhÃ¤nge einleuchtend. Wie das G.___ in seinem Schreiben vom 26. Juni 2008 (Urk. 11/136) selbst ausgefÃ¼hrt hat, liegt bei der BeschwerdefÃ¼hrerin jedoch ein Krankheitsbild vor, welches im Fluss, fluktuierend und abhÃ¤ngig von der mÃ¶glichen Behandlung ist. Weil die BeschwerdefÃ¼hrerin die Colchizin-Behandlung nach der Begutachtung durch das G.___ reduzieren musste, war deshalb noch einmal zu prÃ¼fen, in welchem Ausmass die BeschwerdefÃ¼hrerin unter diesen UmstÃ¤nden arbeitsfÃ¤hig ist. Deshalb liess die Beschwerdegegnerin zusÃ¤tzlich das Gutachten von Dr. I.___ erstellen. Wie RAD-Arzt Dr. J.___ zutreffend ausgefÃ¼hrt hat, wird dieses den von der Rechtsprechung entwickelten Anforderungen an eine beweiskrÃ¤ftige medizinische Stellungnahme (BGE 125 V 352 Erw. 3a) ebenfalls vollumfÃ¤nglich gerecht. Ihm ist volle Beweiskraft zuzuerkennen, falls keine konkreten Indizien gegen die ZuverlÃ¤ssigkeit der Expertise sprechen (BGE 125 V 353 Erw. 3b/bb).</w:t>
      </w:r>
    </w:p>
    <w:p>
      <w:r>
        <w:t>3.2Â Â Â Â  Zu den Berichten der behandelnden Ãrzte ist grundsÃ¤tzlich festzuhalten, dass bei deren EinschÃ¤tzungen der ArbeitsfÃ¤higkeit der Erfahrungstatsache Rechnung zu tragen ist, dass sie mitunter im Hinblick auf ihre auftragsrechtliche Vertrauensstellung in ZweifelsfÃ¤llen eher zu Gunsten ihrer Patientinnen und Patienten aussagen (BGE 125 V 353 Erw. 3b/cc). Es ist der BeschwerdefÃ¼hrerin zwar darin beizupflichten, dass die Diagnosen des G.___ und von Dr. I.___ nicht Ã¼bereinstimmen. Die Diagnosestellung erweist sich bei der BeschwerdefÃ¼hrerin aber offensichtlich als ausserordentlich schwierig, und Dr. I.___ setzte sich ausfÃ¼hrlich mit der Diagnose des G.___ auseinander und begrÃ¼ndet seine abweichende EinschÃ¤tzung. Es fehlt damit nicht an einer klaren Diagnose. Bei der Begutachtung durch das G.___ ist die BeschwerdefÃ¼hrerin psychiatrisch untersucht worden. Dabei sind die Ãrzte zum schlÃ¼ssigen Ergebnis gelangt, dass eine allfÃ¤llige SomatisierungsstÃ¶rung - welche nur diagnostiziert werden kÃ¶nne, wenn sich die Symptomatik nicht durch das Mittelmeerfieber erklÃ¤ren lasse - einhergehe mit einer leichten Angst- und Depressionssymptomatik. Aus diesem Grund kÃ¶nne jedenfalls keine EinschrÃ¤nkung der ArbeitsfÃ¤higkeit attestiert werden. Es lÃ¤gen keine Hinweise auf unbewusste Konflikte vor, und ein primÃ¤rer Krankheitsgewinn sei nicht vorhanden. Insgesamt konnten von den Ãrzten des G.___ aus psychiatrischer Sicht keine Befunde erhoben werden, welche die ArbeitsfÃ¤higkeit der BeschwerdefÃ¼hrerin einschrÃ¤nken. Die Beschwerdegegnerin liess deshalb zu Recht lediglich noch ein rheumatologisches Gutachten erstellen, da bei der BeschwerdefÃ¼hrerin keine anderweitige EinschrÃ¤nkung der ArbeitsfÃ¤higkeit besteht und nur noch zu prÃ¼fen war, ob seit Erstellung des G.___-Gutachtens in rheumatologischer Hinsicht eine Verschlechterung eingetreten ist. Der abweichenden EinschÃ¤tzung der behandelnden Psychiaterin Dr. H.___ kann nicht gefolgt werden, beschreibt diese doch in erster Linie einzig die von der BeschwerdefÃ¼hrerin geklagten Schmerzen sowie psychosoziale Belastungen (Krankheit der Kinder, hÃ¤usliche Spannungen wegen finanzieller Probleme). BezÃ¼glich der nicht weiter umschriebenen Depression hÃ¤lt Dr. H.___ sodann fest, dass es sich um eine depressive Episode handle, mithin also um eine Geschehen, welches nicht geeignet ist, eine dauerhafte ArbeitsunfÃ¤higkeit zu bewirken.</w:t>
      </w:r>
    </w:p>
    <w:p>
      <w:r>
        <w:t>3.3Â Â Â Â  Aus rheumatologischer Sicht nimmt Dr. I.___ in seinem Gutachten eine abschliessende Beurteilung vor. Er weist zwar darauf hin, dass bezÃ¼glich der von der BeschwerdefÃ¼hrerin geklagten regelmÃ¤ssigen FieberschÃ¼be ergÃ¤nzende AbklÃ¤rungen vorzunehmen seien, da bis anhin nie wÃ¤hrend einem der SchÃ¼be durch einen Arzt Temperaturmessungen vorgenommen worden seien und sie Ã¼berhaupt nur einmal in diesem Zustand in einer Ã¤rztlichen Kontrolle gewesen sei. Eine EinschrÃ¤nkung der ArbeitsfÃ¤higkeit durch die FieberschÃ¼be sei aber jedenfalls nur fÃ¼r wenige Tage zu maximal 50 % denkbar, wobei Dr. I.___ ansonsten die ArbeitsunfÃ¤higkeit in der bisherigen TÃ¤tigkeit auf 20 % und in einer behinderungsangepassten TÃ¤tigkeit auf 0 % bezifferte.</w:t>
      </w:r>
    </w:p>
    <w:p>
      <w:r>
        <w:t>3.4Â Â Â Â Â Â Â Â  Insgesamt ist damit gestÃ¼tzt auf das Gutachten von Dr. I.___ in Verbindung mit dem G.___-Gutachten davon auszugehen, dass die BeschwerdefÃ¼hrerin seit dem 1. Januar 2007 in einer behinderungsangepassten, leichten ErwerbstÃ¤tigkeit maximal im vom G.___-Gutachten attestierten Umfang von 60 % arbeitsunfÃ¤hig ist.</w:t>
      </w:r>
    </w:p>
    <w:p>
      <w:r>
        <w:rPr>
          <w:b/>
        </w:rPr>
        <w:t>E. 4</w:t>
      </w:r>
    </w:p>
    <w:p>
      <w:r>
        <w:t>4.1Â Â Â Â  Soweit die BeschwerdefÃ¼hrerin die Ausrichtung einer Invalidenrente rÃ¼ckwirkend ab 1. April 2003 verlangt, ist festzuhalten, dass ihr Rentenanspruch mit vom hiesigen Gericht mit Urteil vom 10. Juni 2005 (Urk. 11/57) bestÃ¤tigten Einspracheentscheid vom 22. MÃ¤rz 2004 (Urk. 11/46) verneint worden ist. Es ist damit Ã¼ber den Rentenanspruch der BeschwerdefÃ¼hrerin fÃ¼r die Zeit vor dem 22. MÃ¤rz 2004 bereits rechtskrÃ¤ftig entschieden worden, und die Ausrichtung einer Invalidenrente kommt - vorbehÃ¤ltlich der hier nicht zur Diskussion stehenden WiedererwÃ¤gung oder prozessualen Revision des betreffenden Entscheides - nur dann in Frage, wenn seit diesem Zeitpunkt eine wesentliche VerÃ¤nderung (Verminderung der ArbeitsfÃ¤higkeit, Wechsel der Berechnungsmethode) eingetreten ist.</w:t>
      </w:r>
    </w:p>
    <w:p>
      <w:r>
        <w:t>4.2Â Â Â Â  Wie sich aus dem G.___-Gutachten vom 14. Dezember 2007 (Urk. 11/115/25) ergibt, ist die BeschwerdefÃ¼hrerin vom 31. August 2005 bis Dezember 2006 vollstÃ¤ndig arbeitsunfÃ¤hig gewesen (vgl. auch Bericht der Rheumaklinik des A.___ vom 6. September 2005, Urk. 11/64/3). Eine wesentliche Verschlechterung des Gesundheitszustands der BeschwerdefÃ¼hrerin ist demnach per 31. August 2005 ausgewiesen. In Anwendung von Art. 88a Abs. 2 der Verordnung Ã¼ber die Invalidenversicherung (IVV) hat die Beschwerdegegnerin den Rentenbeginn somit zu Recht auf den 1. Dezember 2005 festgelegt.</w:t>
      </w:r>
    </w:p>
    <w:p>
      <w:r>
        <w:t>5.Â Â Â Â Â Â  Zur Frage, in welchem Ausmass die BeschwerdefÃ¼hrerin ohne Gesundheitsschaden einer ErwerbstÃ¤tigkeit nachgehen wÃ¼rde, ist darauf hinzuweisen, dass sie bereits im frÃ¼heren Verfahren geltend gemacht hat, sie sei als VollerwerbstÃ¤tige zu qualifizieren. Hierzu hat das hiesige Gericht in seinem Urteil vom 10. Juni 2005 (Urk. 11/57/11) festgehalten, die BeschwerdefÃ¼hrerin habe anlÃ¤sslich des AbklÃ¤rungsgesprÃ¤chs vom 12. Januar 2004 angegeben, sie wÃ¼rde bei guter Gesundheit zu 50 % einer ausserhÃ¤uslichen ErwerbstÃ¤tigkeit nachgehen. Vor dem Unfall vom 21. Juli 2000 sei sie ausserdem lediglich zu einem Pensum von 15 Stunden pro Woche bzw. rund 36 % bei der Y.___ erwerbstÃ¤tig gewesen, und es habe keine Anzeichen gegeben, dass sie dieses Pensum in absehbarer Zeit erhÃ¶ht hÃ¤tte, zumal sie schwanger gewesen sei und am 11. Januar 2001 ihr drittes Kind zur Welt gebracht habe. Es mÃ¶ge in der Vergangenheit wohl Perioden gegeben haben, wÃ¤hrend denen die BeschwerdefÃ¼hrerin zu mehr als 50 % fÃ¼r eine ErwerbstÃ¤tigkeit angestellt gewesen sei, es ergebe sich jedoch aus den Akten, dass sie aufgrund des Umstandes, dass sie sich um ihre unter Geburtsgebrechen leidenden Kinder habe kÃ¼mmern mÃ¼ssen, kaum je in der Lage gewesen sei, dieses Pensum effektiv zu erfÃ¼llen. Soweit es aus finanziellen GrÃ¼nden wÃ¼nschenswert wÃ¤re, dass die BeschwerdefÃ¼hrerin ein volles Erwerbseinkommen erzielen kÃ¶nnte, mÃ¼sse festgehalten werden, dass ihr dies angesichts der familiÃ¤ren Situation auch bei voller Gesundheit nicht mÃ¶glich wÃ¤re, da die Beanspruchung durch ihre Kinder die dauerhafte AusÃ¼bung eines vollen Pensums nicht zulasse, was umso mehr gelte, als die BeschwerdefÃ¼hrerin erst nach Eintritt des Gesundheitsschadens ihr drittes Kind bekommen habe. - Daran hat sich nichts geÃ¤ndert. Die Kinder bedÃ¼rfen aufgrund ihrer gesundheitlichen Probleme nach wie vor einer intensiveren Betreuung, und die jÃ¼ngste Tochter war im Zeitpunkt des Erlasses der angefochtenen VerfÃ¼gung erst 9 Jahre alt. Nach der Trennung von ihrem Ehemann muss die BeschwerdefÃ¼hrerin ausserdem die Kinder alleine betreuen, womit noch weniger Zeit fÃ¼r die AusÃ¼bung einer ErwerbstÃ¤tigkeit bleibt. Die BeschwerdefÃ¼hrerin hat dementsprechend anlÃ¤sslich der erneuten AbklÃ¤rung in ihrem Haushalt am 3. MÃ¤rz 2008 angegeben, dass sie bei guter Gesundheit einer 50%igen ausserhÃ¤uslichen ErwerbstÃ¤tigkeit nachgehen wÃ¼rde (Urk. 11/117/3). Insgesamt erscheint es damit nicht als Ã¼berwiegend wahrscheinlich, dass die BeschwerdefÃ¼hrerin voll erwerbstÃ¤tig wÃ¤re, sondern es rechtfertigt sich die Annahme, dass sie ohne Eintritt des Gesundheitsschadens unverÃ¤ndert zu 50 % einer ErwerbstÃ¤tigkeit nachgehen wÃ¼rde.</w:t>
      </w:r>
    </w:p>
    <w:p>
      <w:r>
        <w:rPr>
          <w:b/>
        </w:rPr>
        <w:t>E. 6</w:t>
      </w:r>
    </w:p>
    <w:p>
      <w:r>
        <w:t>6.1Â Â Â Â Â Â Â Â  Betreffend die ArbeitsfÃ¤higkeit im Haushalt bringt die BeschwerdefÃ¼hrerin gegen den AbklÃ¤rungsbericht der Beschwerdegegnerin vom 4. MÃ¤rz 2008 (Urk. 11/117) nichts vor, insbesondere macht sie nicht geltend, sie sei in den einzelnen Teilbereichen nicht in der Lage, die konkret anfallenden Arbeiten in dem von der Beschwerdegegnerin ermittelten Umfang zu erfÃ¼llen. TatsÃ¤chlich berÃ¼cksichtigt der HaushaltsabklÃ¤rungsbericht die vorhandenen BeeintrÃ¤chtigungen der BeschwerdefÃ¼hrerin angemessen. Ãbereinstimmend mit dem AbklÃ¤rungsbericht ist demnach von einer EinschrÃ¤nkung im Haushalt von 11,5 % auszugehen. Dies ergibt im Teilbereich Haushalt einen InvaliditÃ¤tsgrad von rund 6 % (11,5 % von 50 %).</w:t>
      </w:r>
    </w:p>
    <w:p>
      <w:r>
        <w:t>6.2Â Â Â Â  FÃ¼r die Zeit vom 31. August 2005 bis Dezember 2006 war der BeschwerdefÃ¼hrerin keine ErwerbstÃ¤tigkeit zumutbar. In diesem Bereich ergibt sich damit ein InvaliditÃ¤tsgrad von 50 % (100 % von 50 %). Die Beschwerdegegnerin hat der BeschwerdefÃ¼hrerin damit fÃ¼r die Zeit vom 1. Dezember 2005 bis zum 31. MÃ¤rz 2007 zu Recht eine halbe Invalidenrente zugesprochen. Per 1. Januar 2007 ist von einer ArbeitsfÃ¤higkeit von mindestens 40 % (gemÃ¤ss G.___-Gutachten) in einer behinderungsangepassten leichten ErwerbstÃ¤tigkeit auszugehen.</w:t>
      </w:r>
    </w:p>
    <w:p>
      <w:r>
        <w:rPr>
          <w:b/>
        </w:rPr>
        <w:t>E. 7</w:t>
      </w:r>
    </w:p>
    <w:p>
      <w:r>
        <w:t>7.1Â Â Â Â Â Â Â Â  Basierend auf den Angaben der Y.___ im Arbeitgeberbericht vom 19. Dezember 2001 (Urk. 11/5/2), wonach die BeschwerdefÃ¼hrerin im Jahre 2001 einen Stundenlohn von Fr. 23.56 erzielt hÃ¤tte, hat die Beschwerdegegnerin unter Anpassung an die Nominallohnentwicklung fÃ¼r ein 50%-Pensum ein hypothetisches Valideneinkommen von Fr. 26'411.-- errechnet (Urk. 11/36, Urk. 11/118/4), was nicht zu beanstanden ist.</w:t>
      </w:r>
    </w:p>
    <w:p>
      <w:r>
        <w:t>7.2Â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129Â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(1999-2000 von 41,8 Stunden; 2001-2003 von 41,7 Stunden; 2004-2005 von 41,6 Stunden; 2006-2007 von 41,7 Stunden) (Die Volkswirtschaft 10-2009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7.3Â Â Â Â  Der Zentralwert fÃ¼r die mit einfachen und repetitiven Aufgaben beschÃ¤ftigten Frauen betrug im Jahre 2006 im privaten Sektor Fr. 4'019.-- pro Monat bei 40 Arbeitsstunden pro Woche (LSE 2006, Tabelle TA1, S. 25), was unter BerÃ¼cksichtigung einer betriebsÃ¼blichen Arbeitszeit von 41,7 Stunden pro Woche ein hypothetisches Einkommen von monatlich Fr. 4'189.80 bzw. Fr. 50'277.60 pro Jahr (mal 12) ergibt. Bei einer ArbeitsfÃ¤higkeit von 40 % betrÃ¤gt das Einkommen Fr. 20'111.05, nach Einbezug der Nominallohnentwicklung fÃ¼r das Jahr 2007 (vgl. Bundesamt fÃ¼r Statistik, Schweizerischer Lohnindex, Nominallohnindex Frauen, T.1.2.93; 2006 = 119,4; 2007 = 121,2) Fr. 20'414.20. Ein Abzug von diesem Einkommen ist nicht vorzunehmen, ist doch zu berÃ¼cksichtigen, dass die BeschwerdefÃ¼hrerin grundsÃ¤tzlich die angestammte TÃ¤tigkeit als Briefsortiererin bei der Y.___ nach wie vor ausÃ¼ben kann und die ArbeitsfÃ¤higkeit laut dem Gutachten von Dr. I.___ hÃ¶her einzuschÃ¤tzen ist als auf 40 %. Verglichen mit dem Valideneinkommen von Fr. 26'411.-- betrÃ¤gt die Einkommenseinbusse damit Fr. 5'996.80 bzw. 22,7 %. Im erwerblichen Bereich liegt der InvaliditÃ¤tsgrad damit bei rund 11 % (22,7 Â % von 50 %).</w:t>
      </w:r>
    </w:p>
    <w:p>
      <w:r>
        <w:t>8.Â Â Â Â Â Â Â Â  Gesamthaft resultiert demnach ab dem 1. Januar 2007 ein InvaliditÃ¤tsgrad von 17 % (11 % und 6%). Die Beschwerdegegnerin hat damit unter BerÃ¼cksichtigung von Art. 88a Abs. 1 IVV den Rentenanspruch der BeschwerdefÃ¼hrerin ab dem 1. April 2007 zu Recht verneint, was zur Abweisung der Beschwerde fÃ¼hrt.</w:t>
      </w:r>
    </w:p>
    <w:p>
      <w:r>
        <w:rPr>
          <w:b/>
        </w:rPr>
        <w:t>E. 9</w:t>
      </w:r>
    </w:p>
    <w:p>
      <w:r>
        <w:t>9.1Â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w:t>
      </w:r>
    </w:p>
    <w:p>
      <w:r>
        <w:t>Â Â Â Â Â Â Â Â  Die Gerichtskosten sind auf Fr. 800.-- festzusetzen und der BeschwerdefÃ¼hrerin aufzuerlegen, zufolge GewÃ¤hrung der unentgeltlichen ProzessfÃ¼hrung jedoch einstweilen auf die Gerichtskasse zu nehmen.</w:t>
      </w:r>
    </w:p>
    <w:p>
      <w:r>
        <w:t>9.2Â Â Â Â Â Â Â Â  AusgangsgemÃ¤ss ist die unentgeltliche Rechtsvertreterin der BeschwerdefÃ¼hrerin, RechtsanwÃ¤ltin Ferritto-Keller, aus der Gerichtskasse zu entschÃ¤digen. Mit Honorarnote vom 8. Dezember 2010 hat RechtsanwÃ¤ltin Ferritto-Keller einen Aufwand von 12,45 Stunden sowie Barauslagen von Fr. 74.70 geltend gemacht (Urk. 20). Dies erscheint als den UmstÃ¤nden des Falles angemessen. Die EntschÃ¤digung ist damit auf Fr. 2'759.60 (inkl. Barauslagen und MWSt) festzulegen.</w:t>
      </w:r>
    </w:p>
    <w:p>
      <w:r>
        <w:t>9.3Â Â Â Â  Kommt die BeschwerdefÃ¼hrerin kÃ¼nftig in gÃ¼nstige wirtschaftliche VerhÃ¤ltnisse, so kann sie das Gericht zur Nachzahlung der Auslagen fÃ¼r die unentgeltliche Rechtspflege verpflichten (Â§ 92 ZPO).</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92 ZPO hingewiesen.</w:t>
      </w:r>
    </w:p>
    <w:p>
      <w:r>
        <w:t>3.Â Â Â Â Â Â Â Â  Die unentgeltliche Rechtsvertreterin der BeschwerdefÃ¼hrerin, RechtsanwÃ¤ltin Christina Ferritto-Keller, Winterthur, wird mit Fr. 2'759.60 (inkl. Barauslagen und MWSt) aus der Gerichtskasse entschÃ¤digt. Die BeschwerdefÃ¼hrerin wird auf Â§ 92 ZPO hingewiesen.</w:t>
      </w:r>
    </w:p>
    <w:p>
      <w:r>
        <w:t>4.Â Â Â Â Â Â Â Â Â Â  Zustellung gegen Empfangsschein an:</w:t>
      </w:r>
    </w:p>
    <w:p>
      <w:r>
        <w:t>- RechtsanwÃ¤ltin Christina Ferritto-Keller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