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IV.2009.00502 vom 29. November 2010</w:t>
      </w:r>
    </w:p>
    <w:p>
      <w:r>
        <w:t>ZH Sozialversicherungsgericht, 2010-11-29, DE</w:t>
      </w:r>
    </w:p>
    <w:p>
      <w:r>
        <w:rPr>
          <w:b/>
        </w:rPr>
        <w:t xml:space="preserve">Quelle: </w:t>
      </w:r>
      <w:r>
        <w:t>https://mcp.opencaselaw.ch/entscheid/zh_sozialversicherungsgericht_IV.2009.00502</w:t>
      </w:r>
    </w:p>
    <w:p>
      <w:r>
        <w:t>FR: ZH_SOZIALVERSICHERUNGSGERICHT IV.2009.00502 du 29 novembre 2010</w:t>
      </w:r>
    </w:p>
    <w:p>
      <w:r>
        <w:t>IT: ZH_SOZIALVERSICHERUNGSGERICHT IV.2009.00502 del 29 novembre 2010</w:t>
      </w:r>
    </w:p>
    <w:p>
      <w:pPr>
        <w:pStyle w:val="Heading2"/>
      </w:pPr>
      <w:r>
        <w:t>Erwägungen</w:t>
      </w:r>
    </w:p>
    <w:p>
      <w:r>
        <w:rPr>
          <w:b/>
        </w:rPr>
        <w:t>E. 1</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Die angefochtene (Haupt-)VerfÃ¼gung ist am 7. April 2009 ergangen, wobei ein Sachverhalt zu beurteilen ist, der sich vor dem Inkrafttreten der revidierten Bestimmungen der 5. IV-Revision am 1. Januar 2008 verwirklicht hat. Daher und aufgrund dessen, dass der Rechtsstreit eine Dauerleistung betrifft, Ã¼ber welche noch nicht rechtskrÃ¤ftig verfÃ¼gt wurde, ist entsprechend den allgemeinen intertemporalrechtlichen Regeln auf die damals geltenden Bestimmungen abzustellen (vgl. zur 4. IV-Revision: BGE 130 V 445 ff.; Urteil des EidgenÃ¶ssischen Versicherungsgerichts vom 7. Juni 2006 in Sachen M., I 428/04, Erw. 1). Dies fÃ¤llt materiellrechtlich jedoch nicht ins Gewicht, weil die 5. IV-Revision hinsichtlich der InvaliditÃ¤tsbemessung keine substanziellen Ãnderungen gegenÃ¼ber der bis 31. Dezember 2007 gÃ¼ltig gewesenen Rechtslage gebracht hat, so dass die zur altrechtlichen Regelung ergangene Rechtsprechung weiterhin massgebend ist (Urteil des Bundesgerichts in Sachen A. vom 19. Mai 2009, 8C_76/2009, Erw. 2). Im Folgenden werden die massgeblichen Gesetzesbestimmungen - soweit nichts anderes vermerkt ist - in der seit dem 1. Januar 2008 geltenden Fassung zitiert.</w:t>
      </w:r>
    </w:p>
    <w:p>
      <w:r>
        <w:t>1.2Â Â Â Â  GemÃ¤ss einem allgemeinen Grundsatz des Sozialversicherungsrechts kann die Verwaltung auf formell rechtskrÃ¤ftige VerfÃ¼gungen oder Einspracheentscheide, die nicht Gegenstand materieller richterlicher Beurteilung gebildet haben, zurÃ¼ckkommen, wenn sie zweifellos unrichtig sind und wenn ihre Berichtigung von erheblicher Bedeutung ist (Art. 53 Abs. 2 ATSG; BGE 133 V 50 E. 4.1 S. 52).</w:t>
      </w:r>
    </w:p>
    <w:p>
      <w:r>
        <w:t>1.3Â Â Â Â  Ãndert sich der Grad der InvaliditÃ¤t des RentenbezÃ¼gers in einer fÃ¼r den Anspruch erheblichen Weise, so wird die Rente von Amtes wegen oder auf Gesuch hin fÃ¼r die Zukunft entsprechend erhÃ¶ht, herabgesetzt oder aufgehoben (Art. 17 ATSG).</w:t>
      </w:r>
    </w:p>
    <w:p>
      <w:r>
        <w:t>1.4Â Â Â Â  Die Regelung der RÃ¼ckforderung gemÃ¤ss Art. 25 ATSG sieht vor, dass unrechtmÃ¤ssig bezogene Leistungen zurÃ¼ckzuerstatten sind (Abs. 1 Satz 1). Der RÃ¼ckforderungsanspruch erlischt mit dem Ablauf eines Jahres, nachdem die Versicherungseinrichtung davon Kenntnis erhalten hat, spÃ¤testens aber mit dem Ablauf von fÃ¼nf Jahren nach der Entrichtung der einzelnen Leistung (Abs. 2 Satz 1).</w:t>
      </w:r>
    </w:p>
    <w:p>
      <w:r>
        <w:t>2.Â Â Â Â Â Â</w:t>
      </w:r>
    </w:p>
    <w:p>
      <w:r>
        <w:t>2.1Â Â Â Â  Die Beschwerdegegnerin ging davon aus, gemÃ¤ss dem eingeholten Gutachten seien dem BeschwerdefÃ¼hrer - nÃ¤her umschriebene - leidensangepasste TÃ¤tigkeiten zu 100 % zumutbar (Urk. 2 S. 2 Mitte). Diese EinschÃ¤tzung gelte bereits sechs Monate nach einem am 3. Oktober 1994 erlittenen Unfall, mithin seit April 1995. Der entsprechende Einkommensvergleich ergebe einen InvaliditÃ¤tsgrad von 38 %, womit zu keiner Zeit ein Rentenanspruch bestanden habe. Im MÃ¤rz 2005 sei der BeschwerdefÃ¼hrer erstmals beim Tennisspiel beobachtet worden, mithin bei TÃ¤tigkeiten, die sogar dem genannten Zumutbarkeitsprofil widersprÃ¤chen; ab diesem Zeitpunkt werde eine Meldepflichtverletzung angenommen und es wÃ¼rden die von MÃ¤rz 2005 bis Januar 2007 ausgerichteten Rentenleistungen zurÃ¼ckgefordert (Urk. 2 S. 2 unten). Verwertbare Kenntnis von den UmstÃ¤nden, welche die RÃ¼ckforderung begrÃ¼ndeten, habe sie mit Eingang des Gutachtens am 22. September 2008 erhalten; die vom BeschwerdefÃ¼hrer angefÃ¼hrten Fristen (Art. 25 Abs. 2 ATSG) seien ab diesem Zeitpunkt zu bestimmen (Urk. 7 S. 2, Urk. 19/2 S. 1).</w:t>
      </w:r>
    </w:p>
    <w:p>
      <w:r>
        <w:t>2.2Â Â Â Â  Der BeschwerdefÃ¼hrer stellte sich demgegenÃ¼ber auf den Standpunkt, mit dem von der Beschwerdegegnerin eingeholten Gutachten werde lediglich ein unverÃ¤ndert gebliebener Sachverhalt unterschiedlich beurteilt, was fÃ¼r die Annahme einer revisionsrelevanten VerÃ¤nderung nicht genÃ¼ge (Urk. 1 S. 11 f. Ziff. 2). Mit der VerfÃ¼gung vom 19. Dezember 2006 habe die Beschwerdegegnerin aber die bisherige Rente im Sinne einer Revision aufgehoben (Urk. 13 S. 3 f. Ziff. 3 und 5). Dass er der Beschwerdegegnerin nicht mitgeteilt habe, dass er (gelegentlich) in der Lage gewesen sei, Tennis zu spielen, sei keine Meldepflichtverletzung, da von der sportlichen BetÃ¤tigung nicht auf eine volle ArbeitsfÃ¤higkeit geschlossen werden kÃ¶nne (Urk. 1 S. 14). Ferner sei der RÃ¼ckforderungsanspruch verwirkt, denn die Beschwerdegegnerin habe mit der Erlass der RentenaufhebungsverfÃ¼gung am 29. Dezember 2006 zum Ausdruck gebracht, dass sie von der Meldepflichtverletzung Kenntnis gehabt habe (Urk. 1 S. 15); zudem habe sie die RÃ¼ckforderungsverfÃ¼gung erst am 29. September 2009 erlassen, obwohl ihr das eingeholte Gutachten am 22. September 2008 zugegangen sei (Urk. 13 S. 5 Ziff. 6). Eventualiter machte der BeschwerdefÃ¼hrer geltend, wenn man von einer (maximalen) ArbeitsfÃ¤higkeit von 50 %, wie sie der Hausarzt attestiere, ausgehe, resultiere beim Einkommensvergleich ein InvaliditÃ¤tsgrad von rund 63 % (S. 17 Ziff. 4-5).</w:t>
      </w:r>
    </w:p>
    <w:p>
      <w:r>
        <w:t>2.3Â Â Â Â  Strittig und zu prÃ¼fen ist, zu welchem Zeitpunkt welcher Rentenanspruch bestanden hat, und wie es sich mit einer allfÃ¤lligen RÃ¼ckforderung verhÃ¤lt.</w:t>
      </w:r>
    </w:p>
    <w:p>
      <w:r>
        <w:t>Â Â Â Â Â Â Â Â Â  Dass die Beschwerdegegnerin, trotz unscharfer Terminologie, die Rente aufge-hoben (und nicht lediglich sistiert) hat, ist unstrittig.</w:t>
      </w:r>
    </w:p>
    <w:p>
      <w:r>
        <w:rPr>
          <w:b/>
        </w:rPr>
        <w:t>E. 3</w:t>
      </w:r>
    </w:p>
    <w:p>
      <w:r>
        <w:t>3.1Â Â Â Â  Im Jahr 2002 wurde der BeschwerdefÃ¼hrer im Kantonsspital Y.___ neurologisch, orthopÃ¤disch und psychiatrisch begutachtet, wobei die entsprechenden FachÃ¤rzte ihre Teilgutachten auf die Ã¼berlassenen Akten sowie eigene Untersuchungen stÃ¼tzten. Diese erstatteten folgende Gutachten:</w:t>
      </w:r>
    </w:p>
    <w:p>
      <w:r>
        <w:t>3.2Â Â Â Â  Dr. med. Z.___, Leitender Arzt der orthopÃ¤dischen Klinik, stellte im Gutachten vom 6. Mai 2002 (Urk. 8/112/4-14; entspricht Urk. 8/116/75-85 mit Datum 25. MÃ¤rz 2002) folgende Diagnosen (S. 4):</w:t>
      </w:r>
    </w:p>
    <w:p>
      <w:r>
        <w:t>- Status nach HWS-Distorsionstrauma mit Diskusprotrusion C6/7</w:t>
      </w:r>
    </w:p>
    <w:p>
      <w:r>
        <w:t>- Status nach Fraktur des oberen Gelenkfortsatzes C7 rechts</w:t>
      </w:r>
    </w:p>
    <w:p>
      <w:r>
        <w:t>- Rotatorenmanschettenruptur</w:t>
      </w:r>
    </w:p>
    <w:p>
      <w:r>
        <w:t>Â Â Â Â Â Â Â Â Â  Weiter erwÃ¤hnte Dr. Z.___ eine Depression, welche neuropsychiatrisch abzuklÃ¤ren sei (S. 6 Ziff. 6c).</w:t>
      </w:r>
    </w:p>
    <w:p>
      <w:r>
        <w:t>Â Â Â Â Â Â Â Â Â  Der BeschwerdefÃ¼hrer habe Ã¼ber Kopf- und Nackenschmerzen, Dauerschmerz im rechten Arm und Schulter und Schmerzen im Schulter- bis Halsbereich geklagt. Er kÃ¶nne den rechten Arm praktisch nur bei unbelasteten Bewegungen brauchen (S. 4 Ziff. 2). Ferner berichtete der BeschwerdefÃ¼hrer, er kÃ¶nne zu Hause Ã¼berhaupt nichts mehr machen, er kÃ¶nne weder im Haushalt helfen noch spazieren gehen. Er gehe einzig ab und zu ins Schwimmbad, das lockere die Muskeln (S. 3 Ziff. 3). Die geÃ¤usserten Beschwerden kÃ¶nnten mit dem objektiven Ergebnis der erhobenen Befunde erklÃ¤rt werden (S. 5 Ziff. 5).</w:t>
      </w:r>
    </w:p>
    <w:p>
      <w:r>
        <w:t>Â Â Â Â Â Â Â Â Â  Seiner Ansicht nach sei der BeschwerdefÃ¼hrer als Chauffeur vollstÃ¤ndig arbeitsunfÃ¤hig (S. 8 Ziff. 8.1). So, wie der Zustand des BeschwerdefÃ¼hrers bei der heutigen Untersuchung gewesen sei, kÃ¶nne sich Dr. Z.___ nicht vorstellen, welche TÃ¤tigkeit er mehr als nur eine halbe Stunde ausÃ¼ben kÃ¶nnte (S. 8 Ziff. 8.2). Prognostisch ging Dr. Z.___ davon aus, mit zunehmendem Alter komme es wahrscheinlich eher zu einer Beruhigung der Situation (S. 11 Ziff. 14).</w:t>
      </w:r>
    </w:p>
    <w:p>
      <w:r>
        <w:t>3.3Â Â Â Â  Die Ãrzte des Externen Psychiatrischen Dienstes sprachen im Teilgutachten vom 11. MÃ¤rz 2002 (Urk. 8/112/42-43 = Urk. 8/116/86-87) von einem massiv verminderten Antrieb, der BeschwerdefÃ¼hrer wirke verzweifelt, deprimiert und flach. Es bestehe ein ausgeprÃ¤gtes KrankheitsgefÃ¼hl und ein invalidisierendes Schmerzvermeidungsverhalten, was wiederum zu einer massiven Kraft- und Be-weglichkeitseinbusse fÃ¼hre. Die Gutachter berichteten von einer durch das Trau-ma erlittenen massiven psychischen BeeintrÃ¤chtigung. Der BeschwerdefÃ¼hrer kÃ¶nne nicht mehr arbeiten und leide stÃ¤ndig unter Schmerzen. Sein Leben sei das eines ganzheitlich voll invaliden Menschen, wobei die kÃ¶rperlichen und psychischen Beschwerden nicht trennbar, sondern vereint zu beurteilen seien (S. 2 Mitte).</w:t>
      </w:r>
    </w:p>
    <w:p>
      <w:r>
        <w:t>Â Â Â Â Â Â Â Â Â  Eine Diagnose stellten die Psychiater nicht.</w:t>
      </w:r>
    </w:p>
    <w:p>
      <w:r>
        <w:t>3.4Â Â Â Â  Dem neurologischen Gutachten vom 28. Februar 2005 (Urk. 8/112/15-37 = Urk. 8/116/52-74) von Dr. med. A.___, Chefarzt der neurologischen Klinik, welches in Kenntnis der psychiatrischen und orthopÃ¤dischen Teilgutachten ergangen war (vgl. S. 9 unten, S. 10 oben), ist zu entnehmen, dass der BeschwerdefÃ¼hrer gemÃ¤ss der eigenen Darstellung an chronischen Schmerzen - die sich bei Belastung verstÃ¤rkten - im Bereich der Hals- und BrustwirbelsÃ¤ule sowie der rechten Schulterregion leide (S. 2, S. 10). Der BeschwerdefÃ¼hrer habe angegeben, er kÃ¶nne wegen der ErschÃ¼tterungen nicht lÃ¤nger als eine Viertelstunde gehen, er kÃ¶nne wegen der Schmerzen im Haushalt auch keine leichten Arbeiten verrichten (S. 10 unten). Der aktuelle Tagesablauf sei von genereller kÃ¶rperlicher Schonung geprÃ¤gt und die frÃ¼her ausgefÃ¼hrten Sportarten wie Velofahren, Tennis oder Skifahren seien auch im Ansatz nicht mehr mÃ¶glich (S. 11).</w:t>
      </w:r>
    </w:p>
    <w:p>
      <w:r>
        <w:t>Â Â Â Â Â Â Â Â Â  Dr. A.___ stellte folgende Diagnosen (S. 15):</w:t>
      </w:r>
    </w:p>
    <w:p>
      <w:r>
        <w:t>- Status nach Autounfall am 3. Oktober 1994 mit HWS-Distorsion, seitdem:</w:t>
      </w:r>
    </w:p>
    <w:p>
      <w:r>
        <w:t>- chronisches cervico-spondylogenes Syndrom mit pseudo-radikulÃ¤rer Ausstrahlung rechts</w:t>
      </w:r>
    </w:p>
    <w:p>
      <w:r>
        <w:t>- depressive Entwicklung</w:t>
      </w:r>
    </w:p>
    <w:p>
      <w:r>
        <w:t>- chronische Spannungstyp-Kopfschmerzen</w:t>
      </w:r>
    </w:p>
    <w:p>
      <w:r>
        <w:t>- Periarthropathie humeroscapularis rechts mit:</w:t>
      </w:r>
    </w:p>
    <w:p>
      <w:r>
        <w:t>- Supraspinatus-Sehnenruptur</w:t>
      </w:r>
    </w:p>
    <w:p>
      <w:r>
        <w:t>- degenerativ bedingte Ruptur der langen Bizepssehne</w:t>
      </w:r>
    </w:p>
    <w:p>
      <w:r>
        <w:t>- funktionelle HypÃ¤sthesie des rechten oberen KÃ¶rperquadranten</w:t>
      </w:r>
    </w:p>
    <w:p>
      <w:r>
        <w:t>Â Â Â Â Â Â Â Â Â  Dr. A.___ erhob einen gewissen Widerspruch zwischen fehlendem Hartspann und stark eingeschrÃ¤nkter HWS-Beweglichkeit mit stÃ¤rkster Schmerzangabe sowie einen fluktuierenden Schulterhochstand. Er postulierte wegen der guten Kooperation zwar keine Aggravation, schloss diese indes auch nicht ganz aus. Die HypÃ¤sthesien bezeichnete er aufgrund der fehlenden objektivierbaren Reflexdifferenzen und wegen der nicht nachvollziehbaren LÃ¤sionslokalisation als funktionell (S. 15 Mitte). Ein Reizsyndrom C7 schloss Dr. A.___ wegen der unspezifischen Beschwerden und mangelndem klinisch-objektivierbarem Korrelat aus (S. 16).</w:t>
      </w:r>
    </w:p>
    <w:p>
      <w:r>
        <w:t>Â Â Â Â Â Â Â Â Â  Er gelangte zum Schluss, dass die objektiv erhobenen Befunde das Ausmass der beklagten Nacken- und Armbeschwerden nicht erklÃ¤rten (S. 18 f. Ziff. 5). Dennoch beurteilte er den BeschwerdefÃ¼hrer sowohl in der angestammten TÃ¤tigkeit als auch fÃ¼r Ânicht kÃ¶rperliche BetÃ¤tigungenÂ als zu 100 % arbeitsunfÃ¤hig, zumal er ja bereits MÃ¼he habe, leichte Haushaltarbeiten zu machen (S. 20 f. Ziff. 8.1). Er kÃ¶nne leichte Haushaltarbeiten bewÃ¤ltigen, aber keine ErwerbstÃ¤tigkeit; er sei zu 100 % arbeitsunfÃ¤hig (S. 21 Ziff. 8.2.1). Es sei klar, dass der BeschwerdefÃ¼hrer nach acht Jahren Arbeitsunterbruch mit einem chronischen Schmerzsyndrom nicht mehr erwerbstÃ¤tig sein kÃ¶nne. Diese ArbeitsunfÃ¤higkeit kÃ¶nne jedoch nicht rein somatisch begrÃ¼ndet werden, wahrscheinlich seien vorwiegende psychische Faktoren im Vordergrund (S. 22 Ziff. 10).</w:t>
      </w:r>
    </w:p>
    <w:p>
      <w:r>
        <w:t>Â Â Â Â Â Â Â Â Â  Auf Einwendungen des BeschwerdefÃ¼hrers hielt Dr. A.___ in seiner ErgÃ¤nzung vom 17. April 2003 vollumfÃ¤nglich an dieser EinschÃ¤tzung fest (Urk. 8/112/38-41 = Urk. 8/116/26-29).</w:t>
      </w:r>
    </w:p>
    <w:p>
      <w:r>
        <w:t>3.5Â Â Â Â  Ausgehend von dieser Begutachtung ging die Beschwerdegegnerin - wie im Ãbrigen auch der Unfallversicherer (vgl. Urk. 8/112/1-3) - gemÃ¤ss Feststellungsblatt fÃ¼r den Beschluss vom 16. Juli 2004 von einer vollstÃ¤ndigen Arbeits- und ErwerbsunfÃ¤higkeit aus und sprach eine ganze Rente zu (Urk. 8/120).</w:t>
      </w:r>
    </w:p>
    <w:p>
      <w:r>
        <w:rPr>
          <w:b/>
        </w:rPr>
        <w:t>E. 4</w:t>
      </w:r>
    </w:p>
    <w:p>
      <w:r>
        <w:t>4.1Â Â Â Â  Am 15. Oktober 2005 erstatteten Dr. med. B.___, MBA, Neuro-chirurgie FMH, und Dr. med. C.___, Neurologe, Institut D.___ (D.___), eine Aktenbeurteilung, welche die SUVA in Auftrag gegeben hatte, nachdem ihr Observationsberichte zugekommen waren (Urk. 8/189/2-38).</w:t>
      </w:r>
    </w:p>
    <w:p>
      <w:r>
        <w:t>Â Â Â Â Â Â Â Â Â  Sie nahmen Stellung zur Hauptfrage, ob die bei der Observierung vom FrÃ¼hjahr 2005 imponierende Beschwerdefreiheit bei den beobachteten alltÃ¤glichen Verrichtungen, Auto fahren und sportlichen AktivitÃ¤ten (Tennis spielen, Ski fahren), ohne dass eine BeeintrÃ¤chtigung festgestellt werden konnte, mit den frÃ¼her geltend gemachten Beschwerden (chronifizierte Cervicobrachialgie, Schulterverletzung) und Behinderungen in Einklang gebracht werden kÃ¶nne (Urk. 8/189/30 oben).</w:t>
      </w:r>
    </w:p>
    <w:p>
      <w:r>
        <w:t>Â Â Â Â Â Â Â Â Â  Sie fÃ¼hrten aus, in den Videoausschnitten sei der Versicherte zu sehen, wie er rÃ¼stig und ohne sichtliche ErmÃ¼dungserscheinungen Tennis (mit dem rechten Arm als Schlagarm) spiele, dabei auch AufschlÃ¤ge und ÃberkopfbÃ¤lle schlagen kÃ¶nne und sich agil und behÃ¤nde, dem Spiel angepasst, bewege. Das Autofahren sei ihm, trotz der immer wieder geltend gemachten schmerzhaften HWS-BewegungseinschrÃ¤nkung gut und Ã¼ber eine lÃ¤ngere Zeitdauer mÃ¶glich. Sodann sei er wÃ¤hrend Ã¼ber einer Woche am Skifahren zu sehen, tagtÃ¤glich, auch bei schlechterem Wetter, mehr oder minder den ganzen Tag Ã¼ber und mit einer Sportlichkeit, die sein kalendarisches Alter LÃ¼gen strafe. Bei keiner der Sequenzen kÃ¶nne eine schmerzbedingte EinschrÃ¤nkung auch nur erahnt werden. Die AktivitÃ¤ten nach der Leistungszusprache durch die SUVA (2004) zwÃ¤ngen zur Annahme, dass es nicht nur keine organische Grundlage fÃ¼r die geltend gemachten Beschwerden gegeben habe, sondern dass diese Beschwerden auch nicht in der geltend gemachten Form und IntensitÃ¤t existierten, wenn Ã¼berhaupt (Urk. 8/189/37).</w:t>
      </w:r>
    </w:p>
    <w:p>
      <w:r>
        <w:t>Â Â Â Â Â Â Â Â Â  Die Gutachter hielten zusammenfassend fest, die Observation zeige einen Versicherten, der - entsprechend der postulierten maximalen Heilungszeit - ein normales, beschwerdefreies Leben auf einem fÃ¼r sein Alter hohen sportlichen Niveau fÃ¼hre, ohne dass Anzeichen einer BeeintrÃ¤chtigung durch Schmerzen, kÃ¶rperliche oder geistige Behinderung zu erkennen seien. Dies sei nicht der depressive, von einer chronifizierten Cervicobrachialgie geplagte, infolge einer Schulterverletzung einarmige Patient, der einer vollen InvaliditÃ¤t und einer erheblichen IntegritÃ¤tsentschÃ¤digung bedurft habe (Urk. 8/189/38 Ziff. 6).</w:t>
      </w:r>
    </w:p>
    <w:p>
      <w:r>
        <w:t>4.2Â Â Â Â  Am 9. September 2008 erstatteten Dr. med. E.___, FMH OrthopÃ¤dische Chirurgie, FallfÃ¼hrung, Dr. med. F.___, FMH Neurologie, Dr. med. G.___, FMH Psychiatrie und Psychotherapie, und Dr. med. H.___, FMH Innere Medizin, Gesamtleitung, Begutachtungsinstitut I.___ (I.___), ein Gutachten im Auftrag der Beschwerdegegnerin (Urk. 8/201/1-36).</w:t>
      </w:r>
    </w:p>
    <w:p>
      <w:r>
        <w:t>Â Â Â Â Â Â Â Â Â  Sie stÃ¼tzen sich auf die ihnen Ã¼berlassenen und zusÃ¤tzlich angeforderte Akten (S. 1 unten, S. 4 ff.) sowie die wÃ¤hrend der Untersuchung am 11. August 2008 (vgl. S. 1 Mitte) vom BeschwerdefÃ¼hrer gemachten Angaben (S. 16 f.) und von ihnen erhobenen Befunde (S. 18 ff.).</w:t>
      </w:r>
    </w:p>
    <w:p>
      <w:r>
        <w:t>Â Â Â Â Â Â Â Â Â  Der BeschwerdefÃ¼hrer berichte, dass der Haushalt vorwiegend von seiner Ehefrau besorgt werde, da er sich aufgrund seiner Nacken- und Schulterprobleme nicht in der Lage sehe. Er und seine Frau verbrÃ¤chten, abgesehen von SpaziergÃ¤ngen, den grÃ¶ssten Teil der Zeit zu Hause. Sie pflegten soziale Kontakte und er gehe etwa zweiwÃ¶chentlich mit Gleichaltrigen zum Tennisspiel, wo er sich jedoch nur sehr eingeschrÃ¤nkt bewegen kÃ¶nne. Auch gingen sie einmal jÃ¤hrlich zum Skifahren, letztmals im April 2008, doch kÃ¶nne er dabei seiner Frau Ânur hinten nachfahrenÂ. Die explizite Frage nach dabei effektiv auftretenden EinschrÃ¤nkungen sei jedoch unbeantwortet geblieben (S. 17 oben). Im Rahmen der psychiatrischen Begutachtung berichtete der BeschwerdefÃ¼hrer, vormittags gehe er mit seiner Ehefrau spazieren oder gelegentlich, zirka einmal wÃ¶chentlich, mit ihr Tennisspielen. Er helfe ihr bei kleineren Haushaltarbeiten. Am Wochenende begleite er seine Frau zu Tennisspielen, im Winter fahre er ab und zu Ski. Er sei ab und zu mit dem eigenen PW unterwegs und fahre gelegentlich Velo (S. 19 oben).</w:t>
      </w:r>
    </w:p>
    <w:p>
      <w:r>
        <w:t>Â Â Â Â Â Â Â Â Â  Die Gutachter stellten folgende Diagnosen mit Einfluss auf die ArbeitsfÃ¤higkeit (S. 32 Ziff. 5.1):</w:t>
      </w:r>
    </w:p>
    <w:p>
      <w:r>
        <w:t>- beginnende Cuff-Arthropathie Schulter rechts</w:t>
      </w:r>
    </w:p>
    <w:p>
      <w:r>
        <w:t>- deutlicher Hochstand des Humeruskopfes bei ausgedehnter kranialer Rotatorenmanschettenruptur</w:t>
      </w:r>
    </w:p>
    <w:p>
      <w:r>
        <w:t>- chronisches zervikovertebrales und zervikocephales Schmerzsyndrom</w:t>
      </w:r>
    </w:p>
    <w:p>
      <w:r>
        <w:t>- mittelgradige degenerative VerÃ¤nderungen der mittleren und unteren HalswirbelsÃ¤ule</w:t>
      </w:r>
    </w:p>
    <w:p>
      <w:r>
        <w:t>- muskulÃ¤re Dysbalance im SchultergÃ¼rtelbereich</w:t>
      </w:r>
    </w:p>
    <w:p>
      <w:r>
        <w:t>- intermittierende SensibilitÃ¤tsstÃ¶rung der rechten Hand unklarer Ursache</w:t>
      </w:r>
    </w:p>
    <w:p>
      <w:r>
        <w:t>- Status nach Heckauffahrkollision mit HWS-Distorsionstrauma am 3. Oktober 1994</w:t>
      </w:r>
    </w:p>
    <w:p>
      <w:r>
        <w:t>- mittelgradige Koxarthrose links, derzeit subjektiv weitgehend beschwer-defrei</w:t>
      </w:r>
    </w:p>
    <w:p>
      <w:r>
        <w:t>Â Â Â Â Â Â Â Â Â  Als Diagnosen ohne Einfluss auf die ArbeitsfÃ¤higkeit nannten sie (S. 33 Ziff. 5.2):</w:t>
      </w:r>
    </w:p>
    <w:p>
      <w:r>
        <w:t>- beginnende Koxarthrose rechts, subjektiv derzeit weitgehend beschwer-defrei</w:t>
      </w:r>
    </w:p>
    <w:p>
      <w:r>
        <w:t>- beginnende Gonarthrose rechts, zuletzt mit intermittierend leichten Beschwerden</w:t>
      </w:r>
    </w:p>
    <w:p>
      <w:r>
        <w:t>- Status nach Osteosynthese und Osteosynthesematerial-Entfernung bei lateraler Malleolarfraktur rechts, aktuell mit geringen Restbeschwerden</w:t>
      </w:r>
    </w:p>
    <w:p>
      <w:r>
        <w:t>- Torsionsskoliose der WirbelsÃ¤ule, weitgehend funktionell</w:t>
      </w:r>
    </w:p>
    <w:p>
      <w:r>
        <w:t>- Verdacht auf SchmerzverarbeitungsstÃ¶rung und Symptomausweitung</w:t>
      </w:r>
    </w:p>
    <w:p>
      <w:r>
        <w:t>- Quadranten-SensibilitÃ¤tsstÃ¶rung rechts oben, wahrscheinlich funktionell</w:t>
      </w:r>
    </w:p>
    <w:p>
      <w:r>
        <w:t>Â Â Â Â Â Â Â Â Â  In der angestammten TÃ¤tigkeit bestehe bleibend eine volle ArbeitsunfÃ¤higkeit (S. 33 f. Ziff. 6.2).</w:t>
      </w:r>
    </w:p>
    <w:p>
      <w:r>
        <w:t>Â Â Â Â Â Â Â Â Â  FÃ¼r kÃ¶rperlich leichte TÃ¤tigkeiten in wechselnder Position, wo eine Hebe- und Traglimite von 10 kg nur ausnahmsweise Ã¼berschritten werde und keine Bewegungen der Arme oberhalb der Horizontalen vorkÃ¤men und keine Zwangshaltungen des Kopfes notwendig seien, bestehe eine zeitlich und leistungsmÃ¤ssig uneingeschrÃ¤nkte ArbeitsfÃ¤higkeit (S. 34 Ziff. 6.4). Eine solche TÃ¤tigkeit wÃ¤re dem BeschwerdefÃ¼hrer wahrscheinlich bereits ab April 1995, somit etwa 6 Monate nach dem Unfall vom 3. Oktober 1994, wieder vollumfÃ¤nglich zumutbar gewesen (S. 34 Ziff. 6.3).</w:t>
      </w:r>
    </w:p>
    <w:p>
      <w:r>
        <w:t>Â Â Â Â Â Â Â Â Â  Die Aussagen des BeschwerdefÃ¼hrers zur SelbsteinschÃ¤tzung seien nicht ganz eindeutig, doch entstehe fÃ¼r die Gutachter nicht der Eindruck, als ob er sich selbst noch in verwertbarem Ausmass fÃ¼r arbeitsfÃ¤hig halte, was auch durch die wÃ¤hrend Jahren offenbar fehlenden eigenen BemÃ¼hungen zur RÃ¼ckkehr in den Arbeitsprozess bestÃ¤tigt werde. Dies stehe in deutlichem Gegensatz zur gutachterlichen Beurteilung, was sich wohl dadurch begrÃ¼nde, dass der BeschwerdefÃ¼hrer davon ausgehe, sich kÃ¶rperlich vollstÃ¤ndig gesund fÃ¼hlen zu mÃ¼ssen und zu keiner Zeit Schmerzen verspÃ¼ren zu dÃ¼rfen, um einer ArbeitstÃ¤tigkeit nachgehen zu kÃ¶nnen (S. 34 Ziff. 6.5).</w:t>
      </w:r>
    </w:p>
    <w:p>
      <w:r>
        <w:t>Â Â Â Â Â Â Â Â Â  FÃ¼r kÃ¶rperlich leichte, adaptierte TÃ¤tigkeiten bestehe eine zumutbare Arbeits- und LeistungsfÃ¤higkeit von 100 %. Die Prognose bezÃ¼glich einer RÃ¼ckkehr in den Arbeitsprozess sei aufgrund der subjektiven EinschÃ¤tzung des BeschwerdefÃ¼hrers, kaum mehr arbeiten zu kÃ¶nnen, als ungÃ¼nstig zu bezeichnen, doch begrÃ¼nde sich dies im Wesentlichen durch nichtmedizinische Faktoren bei gleichzeitig eingeschrÃ¤nktem Zumutbarkeitsprofil (S. 35 Ziff. 6.9).</w:t>
      </w:r>
    </w:p>
    <w:p>
      <w:r>
        <w:t>4.3Â Â Â Â  Im Rahmen des Vorbescheidverfahrens Ã¤usserte sich Dr. med. J.___, Allgemeine Medizin FMH, am 28. Januar 2009 (Urk. 8/213): Er behandle den BeschwerdefÃ¼hrer seit 2006. Bei der ersten Untersuchung im Mai 2006 habe er Ã¼ber Schmerzen im Bereich der HWS und Ã¼ber Schulterschmerzen rechts geklagt. Er habe ihn wiederholt physiotherapeutisch behandeln lassen, um seine schmerzhaft verspannte Nackenmuskulatur zu lockern.</w:t>
      </w:r>
    </w:p>
    <w:p>
      <w:r>
        <w:t>Â Â Â Â Â Â Â Â Â  Er habe nie Anlass gehabt, an den Schmerzen im Bereich des Nackens und der Schulter zu zweifeln. Im Juni 2008 habe er ferner eine Kniegelenksarthrose rechts diagnostiziert und behandelt.</w:t>
      </w:r>
    </w:p>
    <w:p>
      <w:r>
        <w:t>Â Â Â Â Â Â Â Â Â  Er kÃ¶nne sich nicht vorstellen, dass der bald 63-jÃ¤hrige BeschwerdefÃ¼hrer wieder in den Arbeitsprozess eingegliedert werden kÃ¶nne. Aus hausÃ¤rztlicher Sicht kÃ¶nnte er sich eine leichte, der Behinderung angepasste Arbeit (50 % / halbtags) hÃ¶chstens vorstellen.</w:t>
      </w:r>
    </w:p>
    <w:p>
      <w:r>
        <w:rPr>
          <w:b/>
        </w:rPr>
        <w:t>E. 5</w:t>
      </w:r>
    </w:p>
    <w:p>
      <w:r>
        <w:t>5.1Â Â Â Â  Das I.___-Gutachten ist fÃ¼r die streitigen Belange umfassend, beruht auf allseitigen Untersuchungen und berÃ¼cksichtigt sowohl die geklagten Beschwerden als auch die vorhandenen Akten. Zudem leuchtet es in der Darlegung der medizinischen ZusammenhÃ¤nge und in der Beurteilung der medizinischen Situation ein und enthÃ¤lt nachvollziehbar begrÃ¼ndete Schlussfolgerungen.</w:t>
      </w:r>
    </w:p>
    <w:p>
      <w:r>
        <w:t>Â Â Â Â Â Â Â Â Â  Demnach erfÃ¼llt es sÃ¤mtliche Kriterien, denen eine medizinischen Beurteilung praxisgemÃ¤ss zu genÃ¼gen hat (vgl. BGE 125 V 352 Erw. 3a), vollumfÃ¤nglich, und es ist darauf abzustellen.</w:t>
      </w:r>
    </w:p>
    <w:p>
      <w:r>
        <w:t>5.2Â Â Â Â  GestÃ¼tzt auf das genannte Gutachten ist sachverhaltsmÃ¤ssig erstellt, dass der BeschwerdefÃ¼hrer an einer Schulterproblematik und einem cervikovertebralen und cervikocephalen Schmerzsyndrom leidet. Leidensangepasst sind kÃ¶rperlich leichte Arbeiten unter Beachtung einiger weiterer EinschrÃ¤nkungen. FÃ¼r solche TÃ¤tigkeiten besteht zeitlich und leistungsmÃ¤ssig eine volle ArbeitsfÃ¤higkeit.</w:t>
      </w:r>
    </w:p>
    <w:p>
      <w:r>
        <w:t>5.3Â Â Â Â  Dem Gutachten gemÃ¤ss bestand diese ArbeitsfÃ¤higkeit bereits seit April 1995. In den Gutachten der Ãrzte des Kantonsspitals Y.___ vom FrÃ¼hjahr 2002 wurde jedoch auch fÃ¼r leidensangepasste TÃ¤tigkeit eine vollstÃ¤ndige ArbeitsunfÃ¤higkeit angenommen. Andererseits ist seit MÃ¤rz 2005 dokumentiert, dass der BeschwerdefÃ¼hrer zu sportlichen und anderen AktivitÃ¤ten in der Lage ist, die gemÃ¤ss Ã¤rztlicher Beurteilung mit den bis zu diesem Zeitpunkt angegebenen Beschwerden und den dementsprechend angenommenen EinschrÃ¤nkungen nicht vereinbar sind (vorstehend Erw. 4.1). Im Zumutbarkeitsprofil gemÃ¤ss I.___-Gutachten sind sie hingegen berÃ¼cksichtigt, war den I.___-Gutachtern doch bekannt, dass der BeschwerdefÃ¼hrer regelmÃ¤ssig Tennis spielt und auch Ski fÃ¤hrt.</w:t>
      </w:r>
    </w:p>
    <w:p>
      <w:r>
        <w:t>Â Â Â Â Â Â Â Â Â  FÃ¼r die Unterschiede im Ausmass der gutachterlich attestierten ArbeitsfÃ¤higkeit (und den vom BeschwerdefÃ¼hrer effektiv erbrachten Leistungen) gibt es verschiedene mÃ¶gliche ErklÃ¤rungen.</w:t>
      </w:r>
    </w:p>
    <w:p>
      <w:r>
        <w:t>5.4Â Â Â Â  Den Gutachtern des Kantonsspitals Y.___ berichtete der BeschwerdefÃ¼hrer im FrÃ¼hjahr, dass er weder im Haushalt helfen noch spazieren gehen kÃ¶nne (vorstehend Erw. 3.2), beziehungsweise er nicht lÃ¤nger als eine Viertelstunde gehen und im Haushalt auch keine leichten Arbeiten verrichten kÃ¶nne, sowie dass die frÃ¼her ausgeÃ¼bten Sportarten Âauch im Ansatz nicht mehr mÃ¶glichÂ seien (vorstehend Erw. 3.4).</w:t>
      </w:r>
    </w:p>
    <w:p>
      <w:r>
        <w:t>Â Â Â Â Â Â Â Â Â  Im Rahmen der I.___-Begutachtung berichtete der BeschwerdefÃ¼hrer hingegen, dass er sich an (leichten) Haushaltarbeiten beteiligt, hÃ¤ufig spazieren geht, regelmÃ¤ssig Tennis spielt und Auto fÃ¤hrt sowie im Winter ab und zu - und in entsprechenden Ferien - Ski fÃ¤hrt. Dieses von ihm geschilderte AktivitÃ¤tsniveau ist grundsÃ¤tzlich auch vereinbar mit seinen im Jahr 2005 dokumentierten BetÃ¤tigungen.</w:t>
      </w:r>
    </w:p>
    <w:p>
      <w:r>
        <w:t>Â Â Â Â Â Â Â Â Â  Falls die Angaben des BeschwerdefÃ¼hrers sowohl gegenÃ¼ber den Gutachtern im Jahr 2002 als auch gegenÃ¼ber den I.___-Gutachtern so zugetroffen haben, wie er sie gemacht hat, belegen sie eine eindrÃ¼ckliche zwischenzeitliche Verbesserung des Gesundheitszustands, so dass die Voraussetzungen fÃ¼r eine revisionsweise Leistungsanpassung (vorstehend Erw. 1.3) offenkundigerweise erfÃ¼llt sind.</w:t>
      </w:r>
    </w:p>
    <w:p>
      <w:r>
        <w:t>5.5Â Â Â Â  Wenn hingegen, wie der BeschwerdefÃ¼hrer geltend machte, sich die gesund-heitliche Situation Âall die Jahre hindurch nicht geÃ¤ndertÂ hat (Urk. 1 S. 12 Ziff. 3), dann kÃ¶nnen die von ihm gegenÃ¼ber den Gutachtern im FrÃ¼hjahr 2002 gemachten Angaben nicht als zutreffend betrachtet werden: Mit einem als unverÃ¤ndert behaupteten Gesundheitszustand ist nur eine der beiden Schilderungen des BeschwerdefÃ¼hrers vereinbar. Da wie dargelegt in medizinischer Hinsicht das I.___-Gutachten massgebend ist, erweisen sich die dort berÃ¼cksichtigten AktivitÃ¤tsschilderungen als die zutreffenden, und diejenigen im Jahr 2002 als unzutreffend.</w:t>
      </w:r>
    </w:p>
    <w:p>
      <w:r>
        <w:t>Â Â Â Â Â Â Â Â Â  Die nÃ¤heren UmstÃ¤nde der von den damaligen Gutachtern dargelegten Beurteilung weisen darauf hin, dass dadurch auch die Unterschiede in der Beurteilung zu erklÃ¤ren sind. Die Gutachter des Kantonsspitals Y.___ stellten bei ihrer Beurteilung der ArbeitsfÃ¤higkeit nÃ¤mlich weitgehend auf die Angaben des BeschwerdefÃ¼hrers als zentrales BegrÃ¼ndungselement ab. So erklÃ¤rte der Gutachter Dr. A.___ zwar einerseits, die objektiv erhobenen Befunde kÃ¶nnten das Ausmass der beklagten Beschwerden nicht erklÃ¤ren und vermutete - obwohl von psychiatrischer Seite keine Diagnose gestellt worden war - Âvorwiegende psychische Faktoren im VordergrundÂ. Andererseits attestierte er eine volle ArbeitsunfÃ¤higkeit fÃ¼r jegliche ErwerbstÃ¤tigkeit. Dies begrÃ¼ndete er mit dem ausdrÃ¼cklichen Hinweis, der BeschwerdefÃ¼hrer habe ja bereits MÃ¼he bei leichten Hauhaltarbeiten.</w:t>
      </w:r>
    </w:p>
    <w:p>
      <w:r>
        <w:t>Â Â Â Â Â Â Â Â Â  Die Gutachter im Jahr 2002 sind also von unzutreffenden Schilderungen dessen, was der BeschwerdefÃ¼hrer im Alltag effektiv zu leisten im Stande war (und ist), ausgegangen. Ihrer Beurteilung lagen mithin fehlerhafte Sachverhaltsannahmen zugrunde. Sie haben somit nicht den - mit Ã¼berwiegender Wahrscheinlichkeit Ã¼ber die Jahre unverÃ¤ndert gebliebenen - richtigen Sachverhalt beurteilt, sondern den ihnen vom BeschwerdefÃ¼hrer prÃ¤sentierten, aber nicht zutreffenden. Der Unterschied zwischen den Gutachten von 2002 und 2008 liegt also darin, dass - zwar nicht der effektive, sehr wohl aber - der darin beurteilte Sachverhalt geÃ¤ndert hat.</w:t>
      </w:r>
    </w:p>
    <w:p>
      <w:r>
        <w:t>Â Â Â Â Â Â Â Â Â  Nach dieser Betrachtungsweise stellt die Annahme eines anderen Sachverhalts als des effektiv zutreffenden stellt eine zweifellose Unrichtigkeit im Sinne von Art. 53 Abs. 2 ATSG (vorstehend Erw. 1.2) dar. Damit rechtfertigt sich eine Anpassung der Leistung an die tatsÃ¤chlichen Gegebenheiten.</w:t>
      </w:r>
    </w:p>
    <w:p>
      <w:r>
        <w:t>5.6Â Â Â Â  Zusammenfassend ist festzuhalten, dass der Sachverhalt hinsichtlich Gesund-heitszustand und ArbeitsfÃ¤higkeit gestÃ¼tzt auf das I.___-Gutachten dahingehend feststeht, dass fÃ¼r leidensangepasste TÃ¤tigkeiten eine volle ArbeitsfÃ¤higkeit besteht. Ob dies bereits seit 1995 der Fall ist, kann offen bleiben, wÃ¤hrend als erstellt zu erachten ist, dass das entsprechende Zumutbarkeitsprofil jedenfalls seit MÃ¤rz 2005 gilt.</w:t>
      </w:r>
    </w:p>
    <w:p>
      <w:r>
        <w:t>Â Â Â Â Â Â Â Â Â  Die diesem Zumutbarkeitsprofil entsprechende InvaliditÃ¤tsbemessung ergibt einen InvaliditÃ¤tsgrad, bei welchem kein Rentenanspruch mehr besteht. DiesbezÃ¼glich hat der BeschwerdefÃ¼hrer keine EinwÃ¤nde geltend gemacht, und es sind auch nach Lage der Akten (vgl. Urk. 8/207) keine solchen angezeigt.</w:t>
      </w:r>
    </w:p>
    <w:p>
      <w:r>
        <w:t>Â Â Â Â Â Â Â Â Â  Damit erweist sich die angefochtene VerfÃ¼gung, mit welcher ein Rentenanspruch ab MÃ¤rz 2005 verneint wurde, als rechtens.</w:t>
      </w:r>
    </w:p>
    <w:p>
      <w:r>
        <w:t>Â Â Â Â Â Â Â Â Â  Die dagegen erhobene Beschwerde ist dementsprechend abzuweisen.</w:t>
      </w:r>
    </w:p>
    <w:p>
      <w:r>
        <w:rPr>
          <w:b/>
        </w:rPr>
        <w:t>E. 6</w:t>
      </w:r>
    </w:p>
    <w:p>
      <w:r>
        <w:t>6.1Â Â Â Â  BezÃ¼glich der RÃ¼ckforderung zog der BeschwerdefÃ¼hrer in Zweifel, ob eine Meldepflichtverletzung vorliege, zumal aus sportlichen AktivitÃ¤ten nicht auf eine volle ArbeitsfÃ¤higkeit geschlossen werden kÃ¶nne (Urk. 1 S. 14).</w:t>
      </w:r>
    </w:p>
    <w:p>
      <w:r>
        <w:t>Zwischen einem Gesundheitszustand, der einer ganzen Invalidenrente zugrunde liegt, und demjenigen, der einer volle ArbeitsfÃ¤higkeit annehmen lÃ¤sst, liegen zahlreiche Zwischenstufen, welche zu beurteilen Sache der Rechtsanwendung ist, die dafÃ¼r auf die entsprechenden Informationen der versicherten Person angewiesen ist.</w:t>
      </w:r>
    </w:p>
    <w:p>
      <w:r>
        <w:t>Aus den vom BeschwerdefÃ¼hrer 2005 ausgeÃ¼bten AktivitÃ¤ten ist denn auch nicht auf eine volle ArbeitsfÃ¤higkeit zu schliessen. Jedoch ergab die 2008 erfolgte Begutachtung, dass (bereits 2005) von einer ArbeitsfÃ¤higkeit in leidensangepasster TÃ¤tigkeit auszugehen ist.</w:t>
      </w:r>
    </w:p>
    <w:p>
      <w:r>
        <w:t>Falls die Schilderungen des BeschwerdefÃ¼hrers im Rahmen der Begutachtung von 2002 zutreffend waren, so war er 2005 deutlich weniger eingeschrÃ¤nkt und gehalten gewesen, dies die Beschwerdegegnerin wissen zu lassen. Dass er dies nicht getan hat, stellt eine Meldepflichtverletzung dar.</w:t>
      </w:r>
    </w:p>
    <w:p>
      <w:r>
        <w:t>Falls die Schilderungen des BeschwerdefÃ¼hrers im Jahr 2002 effektiv unzutreffend waren (und er bereits damals zu vergleichbaren AktivitÃ¤ten in der Lage gewesen ist und diese auch ausgeÃ¼bt hat), so hat er, um es milde auszudrÃ¼cken, seine Mitwirkungspflichten bereits im damaligen Zeitpunkt gravierend verletzt.</w:t>
      </w:r>
    </w:p>
    <w:p>
      <w:r>
        <w:t>Zusammenfassend ist festzuhalten, dass zweifellos eine Meldepflichtverletzung vorliegt, die eine RÃ¼ckforderung rechtfertigt.</w:t>
      </w:r>
    </w:p>
    <w:p>
      <w:r>
        <w:t>6.2Â Â Â Â  Der BeschwerdefÃ¼hrer machte weiter geltend, die RÃ¼ckforderung sei zu spÃ¤t erfolgt und es fÃ¤nden die in Art. 25 ATSG festgelegten Verwirkungsfristen (vorstehend Erw. 1.4) Anwendung.</w:t>
      </w:r>
    </w:p>
    <w:p>
      <w:r>
        <w:t>Â Â Â Â Â Â Â Â Â  Soweit der BeschwerdefÃ¼hrer anfÃ¼hrte, die Beschwerdegegnerin habe bereits mit dem Erlass der AufhebungsverfÃ¼gung vom 29. Dezember 2006 zum Ausdruck gebracht, dass sie von der Meldepflichtverletzung Kenntnis habe (Urk. 1 S. 15), handelt er widersprÃ¼chlich: Gegen die genannte VerfÃ¼gung hat er selber Beschwerde erhoben und deren Richtigkeit in Frage gestellt. Das hiesige Gericht ist ihm denn auch insoweit gefolgt, als die VerfÃ¼gung aufgehoben und die Sache zu ergÃ¤nzenden AbklÃ¤rungen an die Beschwerdegegnerin zurÃ¼ckgewiesen wurde. Ob der BeschwerdefÃ¼hrer zu irgendeinem Zeitpunkt Leistungen zu Unrecht bezogen habe, liess sich bei diesem Stand der Dinge gerade nicht mit der ZuverlÃ¤ssigkeit sagen, welche eine RÃ¼ckforderung hÃ¤tte begrÃ¼nden mÃ¶gen.</w:t>
      </w:r>
    </w:p>
    <w:p>
      <w:r>
        <w:t>Â Â Â Â Â Â Â Â Â  Sodann machte der BeschwerdefÃ¼hrer geltend, fristauslÃ¶send sei der Zeitpunkt, in welchem der Beschwerdegegnerin das I.___-Gutachten zugekommen sei (Urk. 13 S. 5 Ziff. 6). Auch dabei verkennt er, dass das genannte Gutachten lediglich die Grundlage fÃ¼r die erneut verfÃ¼gte Rentenaufhebung bildete, die er wiederum angefochten hat und die im vorliegenden Verfahren zu beurteilen ist und beurteilt wird. ZuverlÃ¤ssige Kenntnis von einem unrechtmÃ¤ssigen Leistungsbezug und dem daraus erwachsenden RÃ¼ckforderungsanspruch hat die Beschwerdegegnerin letztlich erst mit dem - rechtskrÃ¤ftigen - Abschluss des Rechtsmittelverfahrens betreffend Rentenaufhebung, auch wenn sie die entsprechende VerfÃ¼gung unterdessen bereits erlassen hat.</w:t>
      </w:r>
    </w:p>
    <w:p>
      <w:r>
        <w:t>Â Â Â Â Â Â Â Â Â  Soweit schliesslich - was der BeschwerdefÃ¼hrer nicht explizit geltend gemacht hat - die in Art. 25 ATSG festgelegten Fristen die versicherte Person davor bewahren sollen, in grosser zeitlicher Distanz und sozusagen aus heiterem Himmel mit einer RÃ¼ckforderung konfrontiert zu werden, deren BegrÃ¼ndung sich auf lÃ¤ngst Vergangenes bezieht, lÃ¤sst sich ebenfalls kein anderer Schluss ziehen, hat die Beschwerdegegnerin doch mit der verfÃ¼gten Rentenaufhebung eine allfÃ¤llige RÃ¼ckforderung bereits in Aussicht gestellt gehabt.</w:t>
      </w:r>
    </w:p>
    <w:p>
      <w:r>
        <w:t>6.3Â Â Â Â  Zusammengefasst ergibt sich, dass der Leistungsbezug von MÃ¤rz 2005 bis Januar 2007 zweifellos zu Unrecht erfolgt ist, ihm eine Meldepflichtverletzung zugrunde liegt und die gesetzlichen Verwirkungsfristen einer RÃ¼ckforderung nicht entgegenstehen.</w:t>
      </w:r>
    </w:p>
    <w:p>
      <w:r>
        <w:t>Â Â Â Â Â Â Â Â Â  Dementsprechend ist die angefochtene RÃ¼ckforderungsverfÃ¼gung nicht zu beanstanden und die dagegen erhobene Beschwerde abzuweisen.</w:t>
      </w:r>
    </w:p>
    <w:p>
      <w:r>
        <w:t>7.Â Â Â Â Â Â  Die Verfahrenskosten gemÃ¤ss Art. 69 Abs. 1 bis IVG fÃ¼r die beiden Beschwer-deverfahren sind ermessensweise auf Fr. 1'000.-- festzusetzen und ausgangsge-mÃ¤ss dem BeschwerdefÃ¼hrer aufzuerlegen.</w:t>
      </w:r>
    </w:p>
    <w:p>
      <w:r>
        <w:t>Das Gericht erkennt:</w:t>
      </w:r>
    </w:p>
    <w:p>
      <w:r>
        <w:t>1.Â Â Â Â Â Â Â Â  Die Beschwerden werden abgewiesen.</w:t>
      </w:r>
    </w:p>
    <w:p>
      <w:r>
        <w:t>2.Â Â Â Â Â Â Â Â  Die Gerichtskosten von Fr. 1'000.-- werden dem BeschwerdefÃ¼hrer auferlegt. Rechnung und Einzahlungsschein werden dem Kostenpflichtigen nach Eintritt der Rechtskraft zugestellt.</w:t>
      </w:r>
    </w:p>
    <w:p>
      <w:r>
        <w:t>3.Â Â Â Â Â Â Â Â  Zustellung gegen Empfangsschein an:</w:t>
      </w:r>
    </w:p>
    <w:p>
      <w:r>
        <w:t>- RechtsanwÃ¤ltin Cordula SpÃ¶rri</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