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IV.2009.00485 vom 17. Dezember 2010</w:t>
      </w:r>
    </w:p>
    <w:p>
      <w:r>
        <w:t>ZH Sozialversicherungsgericht, 2010-12-17, DE</w:t>
      </w:r>
    </w:p>
    <w:p>
      <w:r>
        <w:rPr>
          <w:b/>
        </w:rPr>
        <w:t xml:space="preserve">Quelle: </w:t>
      </w:r>
      <w:r>
        <w:t>https://mcp.opencaselaw.ch/entscheid/zh_sozialversicherungsgericht_IV.2009.00485</w:t>
      </w:r>
    </w:p>
    <w:p>
      <w:r>
        <w:t>FR: ZH_SOZIALVERSICHERUNGSGERICHT IV.2009.00485 du 17 décembre 2010</w:t>
      </w:r>
    </w:p>
    <w:p>
      <w:r>
        <w:t>IT: ZH_SOZIALVERSICHERUNGSGERICHT IV.2009.00485 del 17 dicembre 2010</w:t>
      </w:r>
    </w:p>
    <w:p>
      <w:pPr>
        <w:pStyle w:val="Heading2"/>
      </w:pPr>
      <w:r>
        <w:t>Erwägungen</w:t>
      </w:r>
    </w:p>
    <w:p>
      <w:r>
        <w:rPr>
          <w:b/>
        </w:rPr>
        <w:t>E. 3</w:t>
      </w:r>
    </w:p>
    <w:p>
      <w:r>
        <w:t>3.1Â Â Â Â  Die Beschwerdegegnerin machte geltend, gemÃ¤ss den neuen medizinischen AbklÃ¤rungen sei dem BeschwerdefÃ¼hrer eine behinderungsangepasste TÃ¤tigkeit zu 100 % zumutbar. Nach Erhebung des Bundesamtes fÃ¼r Statistik betrage der Lohn fÃ¼r Hilfsarbeiten (Zentralwert) fÃ¼r das Jahr 2007 Fr. 60Â144.--. Dem BeschwerdefÃ¼hrer sei ein leidensbedingter Abzug von 15 % zu gewÃ¤hren. Bei einem Valideneinkommen von Fr. 71Â689.-- und einem Invalideneinkommen von Fr. 51Â122.-- resultiere ein InvaliditÃ¤tsgrad von 29 %. Es bestehe deshalb kein Rentenanspruch (Urk. 2 und Urk. 4). Was die beantragten Eingliederungsmassnahmen betreffe, so seien gemÃ¤ss dem Verlaufsprotokoll der Berufsberatung vom 18. September 2007 die Voraussetzungen der subjektiven EingliederungsfÃ¤higkeit offensichtlich nicht gegeben (Urk. 9).</w:t>
      </w:r>
    </w:p>
    <w:p>
      <w:r>
        <w:t>3.2Â Â Â Â  Der BeschwerdefÃ¼hrer brachte dagegen vor, er sei heute in seiner ErwerbsfÃ¤higkeit in rentenbegrÃ¼ndendem Ausmass eingeschrÃ¤nkt (Urk. 1 Seite 4). Das Gutachten von A.___ vom 11. August 2008 sei in seinen Folgerungen zum Teil unrichtig und zum Teil zu optimistisch. Zudem sei es von der Beschwerdegegnerin zum Teil nicht richtig interpretiert worden. So hÃ¤tte der Gutachter bei der EinschÃ¤tzung der ErwerbsfÃ¤higkeit auch die in Ziffer 4.2 erhobenen Diagnosen ohne Auswirkung auf die ArbeitsfÃ¤higkeit berÃ¼cksichtigen mÃ¼ssen (Urk. 1 Seite 5). A.___ habe ausfÃ¼hrlich dargelegt, in welcher Art und Weise er auf dem allgemeinen Arbeitsmarkt behindert sei. Wenn man alle Faktoren zu seinen Gunsten in Betracht ziehe, ergebe sich klar, dass er an einem fÃ¼r ihn allenfalls noch mÃ¶glichen Arbeitsplatz nur noch ganz eingeschrÃ¤nkt beschÃ¤ftigt werden kÃ¶nne. Der Hausarzt schÃ¤tze deshalb die MÃ¶glichkeit, einen Erwerb zu erzielen, weit geringer ein als der Gutachter, was wesentlich realistischer sei. Auch was die zeitliche Dauer seiner tÃ¤glichen ArbeitsmÃ¶glichkeit betreffe, sei die Auffassung von A.___ irreal. In diesem Punkt sei sein Gutachten auch nicht schlÃ¼ssig, weshalb eine ergÃ¤nzende Expertise durchzufÃ¼hren sei. Dabei wÃ¤re auch zu prÃ¼fen, ob dem BeschwerdefÃ¼hrer nicht doch noch Eingliederungsmassnahmen zugebilligt werden mÃ¼ssten, um seine EinsatzfÃ¤higkeit noch etwas zu steigern (Urk. 1 Seite 6).</w:t>
      </w:r>
    </w:p>
    <w:p>
      <w:r>
        <w:rPr>
          <w:b/>
        </w:rPr>
        <w:t>E. 4</w:t>
      </w:r>
    </w:p>
    <w:p>
      <w:r>
        <w:t>4.1Â Â Â Â</w:t>
      </w:r>
    </w:p>
    <w:p>
      <w:r>
        <w:t>4.1.1Â Â  Vorwegzunehmen ist, dass Y.___ in ihrem rheumatologischen Gutachten vom 10. Mai 2005 (1) ein chronisches lumbovertrebrales Syndrom bei leichten degenerativen VerÃ¤nderungen ohne Wurzelkompression oder foraminale Stenose (MRI vom 18. Februar 2004, Klinik F.___), Tendenz zu HohlrundrÃ¼cken sowie muskulÃ¤rer Dysbalance, (2) eine Periarthropathia humeroscapularis tendinotica rechts bei beginnender AC-Arthrose und intakter Rotatorenmanschette (Ultraschall vom 8. Februar 2004) sowie (3) eine Tarso-Metatarsal-I-Arthralgie links bei Arthrodese MTP-Gelenk I links (12. September 2001) und Status nach Entfernung der Kleinfragmentschrauben (4. Juli 2002) diagnostiziert hatte. GemÃ¤ss ihrer Beurteilung bestand damals aus rheumatologischer Sicht eine 100%ige ArbeitsfÃ¤higkeit fÃ¼r leichte, behinderungsgerechte, wechselbelastende TÃ¤tigkeiten mit EinschrÃ¤nkung von lÃ¤ngeren Gehstrecken oder langanhaltender TÃ¤tigkeit im Stehen (Urk. 10/56/7), und zwar seit der von ihr durchgefÃ¼hrten Untersuchung (Januar 2005 [Urk. 10/69]).</w:t>
      </w:r>
    </w:p>
    <w:p>
      <w:r>
        <w:t>Â Â Â Â Â Â Â Â  Z.___ hatte in seinem Verlaufsbericht vom 16. November 2005 als Zusatzdiagnose (zu seinem Bericht an die Beschwerdegegnerin vom 26. August 2003 [Urk. 10/24/1]) ein chronisches Impingementsyndrom rechte Schulter bei AC-Arthrose und partieller Ruptur der Supraspinatussehne der rechten Schulter (im MRI vom 13. Juni 2005 bestÃ¤tigt) erhoben. Was den Verlauf seit Januar 2005 betreffe, so habe sich bezÃ¼glich des Fuss- und des RÃ¼ckenleidens nichts verÃ¤ndert. Neu dazu gekommen sei die Diagnose eines Schulterleidens (Urk. 10/71/4). Angesichts der geringfÃ¼gigen Schultersymptomatik habe er dem BeschwerdefÃ¼hrer keine sofortige Operation empfohlen. Es bestehe kein grosser Leidensdruck bezÃ¼glich der Schulterproblematik. Die Schulter sei noch belastbar fÃ¼r BÃ¼roarbeiten oder ganz leichte Montagearbeiten, aber auch nicht mehr unbedingt 8 Stunden am Tag, sondern allenfalls halbtags (Urk. 10/71/5).</w:t>
      </w:r>
    </w:p>
    <w:p>
      <w:r>
        <w:t>Â Â Â Â Â Â Â Â  B.___ vom RAD hatte dazu in seinen Stellungnahmen vom 22. November 2005 und 13. Februar 2006 ausgefÃ¼hrt, bereits im Bericht der Klinik F.___ vom 12. MÃ¤rz 2004 (Urk. 10/71/6-7) sei die lÃ¤dierte rechte Schulter erwÃ¤hnt, damals noch ohne sonographisch objektivierte Rotatorenmanschettenruptur, die jetzt aber vorliege. Laut Z.___ sei sie nicht operationsbedÃ¼rftig. Sie modifiziere lediglich ein wenig das Belastungsprofil bei angepasster TÃ¤tigkeit (Urk. 10/83/3). Die Gutachterin gehe von einer RestarbeitsfÃ¤higkeit in angepasster TÃ¤tigkeit ab Januar 2005 (Untersuchungsdatum) aus. Zwischen April 2004 und Januar 2005 bestÃ¼nden indessen weder dokumentierte Anhaltspunkte fÃ¼r eine Verschlechterung noch fÃ¼r eine wesentliche Verbesserung. Am 21. April 2004 sei dem Versicherten von der Klinik F.___ eine RestarbeitsfÃ¤higkeit von 100 % in angepasster TÃ¤tigkeit attestiert worden. Die Fussbeschwerden wie auch die lumbospondylogenen Schmerzen seien seit anfangs 2003 stationÃ¤r. BezÃ¼glich der RÃ¼ckenbeschwerden beziehe sich die Gutachterin sowohl bezÃ¼glich Schmerzanamnese als auch bezÃ¼glich Befund (MRI Februar 2004) auf die seit FrÃ¼hjahr 2004 unverÃ¤nderte Situation. Der Zeitpunkt der Verbesserung (100%ige ArbeitsfÃ¤higkeit in behinderungsangepasster TÃ¤tigkeit) kÃ¶nne demnach auf April 2004 datiert werden (Urk. 10/83/4).</w:t>
      </w:r>
    </w:p>
    <w:p>
      <w:r>
        <w:t>4.1.2Â Â  Die Beurteilung von B.___ vom RAD erscheint mit Blick auf die im rheumatologischen Gutachten von Y.___ vom 10. Mai 2005 (Urk. 10/56/7) sowie im Bericht der Klinik F.___ an C.___ vom 12. MÃ¤rz 2004 (Urk. 10/71/6) gemachten Feststellungen Ã¼berzeugend, weshalb die Beschwerdegegnerin in ihrer VerfÃ¼gung vom 7. April 2006 (Urk. 10/81) zu Recht darauf abgestellt hat.</w:t>
      </w:r>
    </w:p>
    <w:p>
      <w:r>
        <w:t>4.2Â Â Â Â</w:t>
      </w:r>
    </w:p>
    <w:p>
      <w:r>
        <w:t>4.2.1Â Â  Auf das Gesuch des BeschwerdefÃ¼hrers um Arbeitsvermittlung sowie Berufsberatung vom 18. September 2006 (Urk. 10/100) und 15. Mai 2007 (Urk. 10/110) resp. um neuerliche PrÃ¼fung des Rentenanspruches vom 5. November 2007 (Urk. 10/119) hin holte die Beschwerdegegnerin die Berichte von C.___ vom 16. Juli 2007 und 23. Mai 2008 (Urk. 10/112 und Urk. 10/123/1-8), von der Klinik F.___ vom 29. Mai 2007 und vom 22. Mai 2008 (Urk. 10/111/7-9 und Urk. 10/124/10) sowie das rheumatologische Gutachten von A.___ vom 11. August 2008 (Urk. 10/129) ein.</w:t>
      </w:r>
    </w:p>
    <w:p>
      <w:r>
        <w:t>4.2.2Â Â  C.___ diagnostizierte in seinem Bericht an die Beschwerdegegnerin vom 16. Juli 2007 (1) Restbeschwerden bei Status nach Schulterarthroskopie, subacromialer Dekompression, anterolateraler Acromioplastik, AC-Gelenksresektion am 27. Oktober 2006 bei subacromialem Impingement bei PartiallÃ¤sion des Supraspinatus rechts, (2) einen Status nach Osteosynthesematerialentfernung Juli 2002 linker Fuss, (3) ein chronisches Schmerzsyndrom mit/bei Chondrosen L2/L3, Diskusprotrusion L4/5 und L5/S1 ohne Wurzelkompression oder foraminale Stenosen und Fehlstatik der WirbelsÃ¤ule bei muskulÃ¤rer Dysbalance sowie (4) eine TMT-I-Arthralgie bei Status nach MP-I-Arthrodese links am 12. September 2001 bei MP-I-Arthrose links (Urk. 10/112/2). In der bisherigen TÃ¤tigkeit sei der BeschwerdefÃ¼hrer seit Januar 2004 nicht mehr, in einer behinderungsangepassten TÃ¤tigkeit seit Juli 2007 zu 50 % arbeitsfÃ¤hig (Urk. 10/112/6).</w:t>
      </w:r>
    </w:p>
    <w:p>
      <w:r>
        <w:t>Â Â Â Â Â Â Â Â  In seinem Verlaufsbericht vom 23. Mai 2008 fÃ¼hrte C.___ bei gleichen Diagnosen aus, der Gesundheitszustand des BeschwerdefÃ¼hrers sei stationÃ¤r (Urk. 10/123/4). In der angestammten TÃ¤tigkeit sei er seit August 2004 nicht mehr, in einer behinderungsangepassten TÃ¤tigkeit zu 50 % arbeitsfÃ¤hig (Urk. 10/123/6).</w:t>
      </w:r>
    </w:p>
    <w:p>
      <w:r>
        <w:t>4.2.3Â Â  Die Ãrzte der Klinik F.___, Abteilung OrthopÃ¤die, gaben in ihrem Bericht an die Beschwerdegegnerin vom 29. Mai 2007 bei gleichen Diagnosen (Urk. 10/111/7) wie in den Berichten von C.___ an, der Gesundheitszustand des BeschwerdefÃ¼hrers sei stationÃ¤r (Urk. 10/111/4). Er sei seit ca. drei Jahren zu 100 % arbeitsunfÃ¤hig (ehemaliger Angestellter der G.___, Magaziner bzw. Reinigungspersonal). In der Schultersprechstunde vom 25. April 2007 (sechs Monate postoperativ) sei die Indikation gestellt worden fÃ¼r eine leichte TÃ¤tigkeit ohne Heben und Tragen von schweren Lasten auf BauchhÃ¶he, eine volle ArbeitsfÃ¤higkeit fÃ¼r administrative TÃ¤tigkeiten und keine ArbeitsfÃ¤higkeit fÃ¼r schweres Arbeiten resp. ÃberkopftÃ¤tigkeiten (Urk. 10/111/8).</w:t>
      </w:r>
    </w:p>
    <w:p>
      <w:r>
        <w:t>Â Â Â Â Â Â Â Â  Im Bericht der Klinik F.___ an die Beschwerdegegnerin vom 22. Mai 2008 wurde ausgefÃ¼hrt, der Gesundheitszustand des BeschwerdefÃ¼hrers habe sich seit dem Bericht vom 29. Mai 2007 offensichtlich nicht verÃ¤ndert. Wie darin bereits erwÃ¤hnt, werde unverÃ¤ndert eine leichte Arbeit auf BauchhÃ¶he ohne Heben und Tragen von schweren Lasten und ohne Ãberkopfarbeiten sowie repetitive TÃ¤tigkeiten empfohlen. Administrative TÃ¤tigkeiten sowie BÃ¼roarbeiten sollten eingeschrÃ¤nkt durchfÃ¼hrbar sein. Um die genaue zeitliche LeistungsfÃ¤higkeit zu eruieren, wÃ¤re jedoch eine Evaluation der Funktionellen LeistungsfÃ¤higkeit (EFL) sinnvoll (Urk. 10/124/10).</w:t>
      </w:r>
    </w:p>
    <w:p>
      <w:r>
        <w:t>4.2.4Â Â  A.___ erhob in seinem rheumatologischen Gutachten vom 11. August 2008 als Diagnosen mit Einfluss auf die ArbeitsfÃ¤higkeit (1) eine Periarthropathia humeroscapularis (ICD-10 M75) mit/bei Status nach Schulterarthroskopie, subacromialer Dekompression, antero-lateraler Acromioplastik und AC-Gelenksresektion rechts am 27. Oktober 2006, Angabe von persistierenden Schmerzen in diesem Bereich bei klinisch normaler Funktion sowie intakter Rotatorenmanschette (Arthro-MRI vom 14. MÃ¤rz 2008) und (2) eine Tarso-metatarsal-I-Arthralgie links (ICD-10 M96) bei/mit Status nach Arthrodese des MP-Gelenks I links am 12. September 2001 und Status nach Entfernung der Kleinfragmentschrauben am 4. Juli 2002 und als Diagnosen ohne Einfluss auf die ArbeitsfÃ¤higkeit ein chronisches Lumbovertebralsyndrom (ICD-10 M54) mit/bei leichten altersentsprechenden VerÃ¤nderungen (Chondrose L2/3, diskrete Protrusion L4/5 und L5/S1 [Urk. 10/129/17]). BezÃ¼glich der Schulterproblematik kÃ¶nne der BeschwerdefÃ¼hrer nicht heben, stossen oder ziehen, dies repetitiv Ã¼ber 10 Kilogramm, und nicht mit dem rechten Arm dauernd Ã¼ber SchulterhÃ¶he arbeiten. BezÃ¼glich des linken Fusses sei er darauf angewiesen, mit seinen orthopÃ¤dischen Schuhen gehen zu kÃ¶nnen. Es sei ihm nicht mÃ¶glich, dauernd Arbeiten auf Leitern, GerÃ¼sten oder unebenem Boden zu tÃ¤tigen. Gleiches gelte fÃ¼r Arbeiten, bei welchen er dauernd Ã¼ber eine Stunde gehen mÃ¼sse. Ideal wÃ¤re es, wenn er nach 45 Minuten eine kurze Pause tÃ¤tigen kÃ¶nnte. Jegliche TÃ¤tigkeit, welche die genannten EinschrÃ¤nkungen berÃ¼cksichtige, sei ihm ganztÃ¤gig zu einem Vollpensum zumutbar. Die Restriktionen bezÃ¼glich Fuss hÃ¤tten GÃ¼ltigkeit seit der ersten Fussoperation (2001), wobei fÃ¼r die Arthrodesephase postoperativ von einer viermonatigen vollstÃ¤ndigen ArbeitsunfÃ¤higkeit auszugehen sei. Nach der Osteosynthesematerialentfernung (4. Juli 2002) gehe er von einer zweimonatigen vollstÃ¤ndigen ArbeitsunfÃ¤higkeit aus. Danach hÃ¤tten die Restriktionen bezÃ¼glich Fuss GÃ¼ltigkeit. BezÃ¼glich Schulter gehe er davon aus, dass wÃ¤hrend 2 Monaten nach der Operation, durchgefÃ¼hrt am 27. Oktober 2006, vollstÃ¤ndige ArbeitsunfÃ¤higkeit bestand. Ab Ende 2006/Anfang 2007 hÃ¤tten die Restriktionen bezÃ¼glich Schulter GÃ¼ltigkeit (Urk. 10/129/20).</w:t>
      </w:r>
    </w:p>
    <w:p>
      <w:r>
        <w:t>4.3Â Â Â Â</w:t>
      </w:r>
    </w:p>
    <w:p>
      <w:r>
        <w:t>4.3.1Â Â  Das rheumatologische Gutachten von A.___ vom 11. August 2008 (Urk. 10/129) basiert auf einer umfassenden rheumatologischen Untersuchung und wurde in Kenntnis der und in Auseinandersetzung mit den Vorakten (Anamnese) abgegeben. Der Gutachter hat detaillierte und nachvollziehbare Befunde und Diagnosen erhoben und sich mit den vom BeschwerdefÃ¼hrer geklagten Beschwerden auseinandergesetzt. Zudem hat er die medizinischen ZusammenhÃ¤nge und die medizinische Situation einleuchtend dargelegt und seine Schlussfolgerungen nachvollziehbar begrÃ¼ndet. Dem Gutachten von A.___ kommt somit grundsÃ¤tzlich volle Beweiskraft zu (vgl. ErwÃ¤gung 1.6).</w:t>
      </w:r>
    </w:p>
    <w:p>
      <w:r>
        <w:t>Â Â Â Â Â Â Â Â  A.___ legte nachvollziehbar dar, dass und weshalb die Schmerzen und Beschwerden im geltend gemachten Ausmass aufgrund der objektiven Befunde nicht vollstÃ¤ndig erklÃ¤rt werden kÃ¶nnen. So wies er darauf hin, dass der BeschwerdefÃ¼hrer ohne BeeintrÃ¤chtigung aus der Wartezone gekommen sei. Beim Ausziehen sei er nicht behindert, ebenso wenig beim Besteigen der Untersuchungsliege, beim Drehen auf derselben und beim Anziehen. Die WirbelsÃ¤ule zeige einen leichten RundrÃ¼cken, die HalswirbelsÃ¤ule sei frei, die BrustwirbelsÃ¤ule entsprechend der RundrÃ¼ckenform diskret in der Seitenneigung eingeschrÃ¤nkt, die LendenwirbelsÃ¤ule sei frei und endphasig jeweils schmerzhaft. Es fÃ¤nden sich keine Druckdolenz lumbal, kein paravertebraler Hartspann, keine radikulÃ¤ren Zeichen an der unteren und auch oberen ExtremitÃ¤t. Im Schulterbereich rechts wÃ¼rden Schmerzen endphasig angegeben bei der aktiven BewegungsprÃ¼fung. Diese BewegungsprÃ¼fung zeige keine EinschrÃ¤nkung, die passive ebenfalls nicht. Hier seien normale Bewegungswerte erreichbar, kein eindeutiges Impingement. Zu erwÃ¤hnen sei, dass nicht von einer wesentlichen Schonung ausgegangen werden kÃ¶nne, da Supra- und Infraspinatuspartien beidseits krÃ¤ftig entwickelt seien und Ober- und Unterarmmuskulatur beidseits symmetrisch seitengleiche UmfÃ¤nge ohne jegliche Atrophien zeigten. Die lumbale Problematik sei bezÃ¼glich ArbeitsfÃ¤higkeit nicht relevant (Urk. 10/129/19). Diese Feststellungen stehen mit den von A.___ erhobenen klinischen Befunden (Urk. 10/129/15-17) und Diagnosen (Urk. 10/129/17) in Einklang, ebenso auch mit den - von ihm im Einzelnen aufgefÃ¼hrten - Ergebnissen der bildgebenden AbklÃ¤rungen (Urk. 10/129/8-10, Urk. 10/129/24-25).</w:t>
      </w:r>
    </w:p>
    <w:p>
      <w:r>
        <w:t>Â Â Â Â Â Â Â Â  Mit Blick auf die gutachterlichen Feststellungen ist in der Tat nicht ersichtlich, weshalb der BeschwerdefÃ¼hrer - ausser postoperativ in den vier Monaten nach der Fussoperation (September 2001) sowie in den je zwei Monaten nach der Osteosynthesematerialentfernung (Juli 2002) sowie nach der Schulteroperation (Oktober 2006) - in einer behinderungsangepassten (die vom Gutachter umschriebenen Restriktionen erfÃ¼llenden) TÃ¤tigkeit nicht zu 100 % arbeitsfÃ¤hig (gewesen) sein soll. Dies gilt umso mehr, als die Ãrzte der Klinik F.___ in ihren Berichten vom 29. Mai 2007 und 22. Mai 2008 (Urk. 10/111 und Urk. 10/124/10) - bei praktisch Ã¼bereinstimmenden Diagnosen - ebenfalls zum Schluss gelangten, dem BeschwerdefÃ¼hrer sei eine behinderungsangepasste TÃ¤tigkeit zu 100 % zumutbar. Namentlich fÃ¼hrten auch diese Ãrzte die RÃ¼ckenproblematik als blosse Nebendiagnose an und massen ihr keinen massgeblichen Einfluss auf die ArbeitsfÃ¤higkeit des BeschwerdefÃ¼hrers bei (Urk. 10/111/7). BezÃ¼glich der Schulterproblematik hielten sie in ihrem Schulter-/Ellbogensprechstundenbericht vom 4. Februar 2008 sodann ebenfalls fest, dass die Beschwerdeangabe sehr diffus sei und keinem anatomischen Korrelat zugeordnet werden kÃ¶nne (Urk. 10/124/7).</w:t>
      </w:r>
    </w:p>
    <w:p>
      <w:r>
        <w:t>4.3.2Â Â  Die Berichte des Hausarztes, C.___, vom 16. Juli 2007 und 23. Mai 2008 (Urk. 10/112 und Urk. 10/123) enthalten keine Angaben, welche die Ã¼berzeugenden gutachterlichen Feststellungen zu widerlegen vermÃ¶chten, ebenso wenig das vom BeschwerdefÃ¼hrer im Rahmen des Beschwerdeverfahrens eingereichte Ã¤rztliche Zeugnis von C.___ vom 13. Juli 2009 (Urk. 14 Seite 2).</w:t>
      </w:r>
    </w:p>
    <w:p>
      <w:r>
        <w:t>Â Â Â Â Â Â Â Â  C.___ vertritt bei nÃ¤mlichen Diagnosen die Auffassung, dass fÃ¼r eine behinderungsangepasste TÃ¤tigkeit eine lediglich 50%ige ArbeitsfÃ¤higkeit besteht. Eine nachvollziehbare BegrÃ¼ndung fÃ¼r diese EinschÃ¤tzung hat er indessen nicht geliefert. Insbesondere finden sich in seinen Berichten keine objektiv-eigenen Ã¤rztlichen Feststellungen, welche es erlauben wÃ¼rden, seine Beurteilung prÃ¼fend nachzuvollziehen. Es entsteht daher der Eindruck, dass er dabei massgeblich auf die Angaben des BeschwerdefÃ¼hrers abgestellt hat, ohne diese kritisch zu hinterfragen. Dessen subjektives Empfinden kann aber fÃ¼r sich allein nicht massgebend sein (Urteil des EidgenÃ¶ssischen Versicherungsgerichtes vom 1. Juni 2006 in Sachen M., I 119/06, Erw. 2.2). Es entspricht denn auch einer Erfahrungstatsache, dass HausÃ¤rzte mitunter im Hinblick auf ihre auftragsrechtliche Vertrauensstellung in ZweifelsfÃ¤llen eher zugunsten ihrer Patienten aussagen (BGE 125 V 353 Erw. 3b/cc, BGE 122 V 160 Erw. 1c, je mit Hinweisen).</w:t>
      </w:r>
    </w:p>
    <w:p>
      <w:r>
        <w:t>4.4Â Â Â Â  Demnach kann - gestÃ¼tzt auf das Ã¼berzeugende rheumatologische Gutachten von A.___ vom 11. August 2008 (Urk. 10/129) - ohne Weiteres davon ausgegangen werden, dass fÃ¼r eine behinderungsangepasste TÃ¤tigkeit - nach wie vor (vgl. ErwÃ¤gung 4.1) - eine 100%ige ArbeitsfÃ¤higkeit besteht.</w:t>
      </w:r>
    </w:p>
    <w:p>
      <w:r>
        <w:t>5.Â Â Â Â Â Â</w:t>
      </w:r>
    </w:p>
    <w:p>
      <w:r>
        <w:t>5.1Â Â Â Â  Im Weiteren ist zu prÃ¼fen, wie sich die eingeschrÃ¤nkte LeistungsfÃ¤higkeit des BeschwerdefÃ¼hrers in wirtschaftlicher Hinsicht auswirkt.</w:t>
      </w:r>
    </w:p>
    <w:p>
      <w:r>
        <w:t>5.2Â Â Â Â  GemÃ¤ss bundesgerichtlicher Rechtsprechung ist fÃ¼r die Ermittlung des Valideneinkommens entscheidend, was die versicherte Person im Zeitpunkt des frÃ¼hest mÃ¶glichen Rentenbeginns nach dem Beweisgrad der Ã¼berwiegenden Wahrscheinlichkeit als Gesunde tatsÃ¤chlich verdient hÃ¤tte. Dabei wird in der Regel am zuletzt erzielten, nÃ¶tigenfalls der Teuerung und der realen Einkommensentwicklung angepassten Verdienst angeknÃ¼pft, da es empirischer Erfahrung entspricht, dass die bisherige TÃ¤tigkeit ohne Gesundheitsschaden fortgesetzt worden wÃ¤re. Ausnahmen mÃ¼ssen mit Ã¼berwiegender Wahrscheinlichkeit erstellt sein (BGE 129 V 222 Erw. 4.3.1 S. 224 mit Hinweisen).</w:t>
      </w:r>
    </w:p>
    <w:p>
      <w:r>
        <w:t>Â Â Â Â 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2008 von 41,6 Stunden Â (Die Volkswirtschaft 10-2009 S. 90 Tabelle B9.2; BGE 129 V 484 Erw. 4.3.2, 126 V 77 f. Erw. 3b/bb, 124 V 322 Erw. 3b/aa; AHI 2000 S. 81 Erw. 2a).</w:t>
      </w:r>
    </w:p>
    <w:p>
      <w:r>
        <w:t>Â Â Â Â 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Erw. 5.2).</w:t>
      </w:r>
    </w:p>
    <w:p>
      <w:r>
        <w:t>5.3Â Â Â Â  Zur Bemessung des Valideneinkommens zog die Beschwerdegegnerin den vom BeschwerdefÃ¼hrer gemÃ¤ss den vorliegenden AuszÃ¼gen aus dem Individuellen Konto (Urk. 10/22) im Jahre 2002 bei der G.___ erzielten Lohn von Fr. 67'473.-- heran (Urk. 10/130), was seitens des BeschwerdefÃ¼hrers - zur Recht - nicht beanstandet wurde. Unter BerÃ¼cksichtigung der NominallohnerhÃ¶hung fÃ¼r MÃ¤nner in den Jahren 2003 bis 2007 (2003: 1,3 %, 2004: 0,9 %, 2005: 0,9 %, 2006: 1,1 % [Bundesamt fÃ¼r Statistik, Lohnentwicklung 2006, T1.1.93 Seite 30], 2007: 1,6 % [Bundesamt fÃ¼r Statistik, Lohnentwicklung 2008, Tabelle T1.1.05 Seite 20], ergibt sich fÃ¼r das Jahr 2007 ein hypothetisches Valideneinkommen von Fr. 71'477.10.</w:t>
      </w:r>
    </w:p>
    <w:p>
      <w:r>
        <w:t>5.4Â Â Â Â</w:t>
      </w:r>
    </w:p>
    <w:p>
      <w:r>
        <w:t>5.4.1Â Â  Was das Invalideneinkommen betrifft, ist vorab festzuhalten, dass Referenzpunkt fÃ¼r die Verwertung der RestarbeitsfÃ¤higkeit der hypothetische ausgeglichene Arbeitsmarkt ist. Der Begriff umschliesst einerseits ein bestimmtes Gleichgewicht zwischen dem Angebot und der Nachfrage nach bestimmten Stellen; anderseits bezeichnet er einen Arbeitsmarkt, der von seiner Struktur her einen FÃ¤cher verschiedenartiger Stellen offen hÃ¤lt, und zwar sowohl bezÃ¼glich der dafÃ¼r verlangten beruflichen und intellektuellen Voraussetzungen wie auch hinsichtlich des kÃ¶rperlichen Einsatzes. Letzteres gilt auch im Bereich der un- und angelernten Arbeitnehmer. Nach diesen Gesichtspunkten bestimmt sich im Einzelfall, ob die invalide Person die MÃ¶glichkeit hat, ihre restliche ErwerbsfÃ¤higkeit zu verwerten und ob sie ein rentenausschliessendes Einkommen zu erzielen vermag oder nicht (Urteil des EidgenÃ¶ssischen Versicherungsgerichtes vom 16. Juli 2003 in Sachen C., I 758/02, unter Verweis auf BGE 110 V 276 Erw. 4b und ZAK 1991 S. 320f. Erw. 3b).</w:t>
      </w:r>
    </w:p>
    <w:p>
      <w:r>
        <w:t>Â Â Â Â Â Â Â Â  GemÃ¤ss den Ã¼berzeugenden Feststellungen im rheumatologischen Gutachten vom 11. August 2008 ist dem BeschwerdefÃ¼hrer die AusÃ¼bung von behinderungsangepassten TÃ¤tigkeiten (ohne repetitives Heben, Stossen oder Ziehen von Ã¼ber 10 Kilogramm, ohne dauernde Arbeiten mit dem rechten Arm Ã¼ber SchulterhÃ¶he und auf Leitern, GerÃ¼sten oder unebenem Boden, ohne Arbeiten, bei welchen er dauernd Ã¼ber eine Stunde gehen muss sowie idealerweise mit der MÃ¶glichkeit von Pausen) vollzeitlich zumutbar (Urk. 10/129/20). Auf dem fÃ¼r die InvaliditÃ¤tsbemessung massgebenden ausgeglichenen Arbeitsmarkt bestehen durchaus Stellen, die denÂ  BeeintrÃ¤chtigungen des BeschwerdefÃ¼hrers Rechnung tragen. Zu denken ist namentlich an die - seitens der Klinik F.___ ausdrÃ¼cklich als zumutbar bezeichneten (Urk. 10/111/7) - TÃ¤tigkeiten im administrativen resp. BÃ¼robereich sowie an einfache Ãberwachungs-, PrÃ¼f- und KontrolltÃ¤tigkeiten. Es kann deshalb - entgegen seiner Auffassung - ohne Weiteres davon ausgegangen werden, dass es ihm mÃ¶glich ist, seine RestarbeitsfÃ¤higkeit (ganztags) zu verwerten.</w:t>
      </w:r>
    </w:p>
    <w:p>
      <w:r>
        <w:t>5.4.2Â Â  Die Beschwerdegegnerin bemass das Invalideneinkommen - ebenfalls zu Recht - aufgrund des Zentralwertes fÃ¼r die im Jahre 2006 mit einfachen und repetitiven TÃ¤tigkeiten (Anforderungsniveau 4) beschÃ¤ftigten MÃ¤nner. Dieser betrug im privaten Sektor bei einer wÃ¶chentlichen Arbeitszeit von 40 Stunden Fr. 4'732.-- (LSE 2006, Tabelle TA1, S. 25), was bei Annahme einer betriebsÃ¼blichen durchschnittlichen Wochenarbeitszeit von 41,7 Stunden im Jahr 2006 (vgl. die Volkswirtschaft 11-2010, Tabelle B 9.2 Seite 98) ein Gehalt von monatlich Fr. 4'933.10 oder jÃ¤hrlich Fr. 59'197.20 (= Fr. 4'933.10 x 12) ergibt. Unter BerÃ¼cksichtigung der Nominallohnentwicklung fÃ¼r MÃ¤nner im Jahr 2007 von 1,6 % (Bundesamt fÃ¼r Statistik, Lohnentwicklung 2008, Tabelle T1.1.05 Seite 20) resultiert fÃ¼r das Jahr 2007 ein hypothetisches Invalideneinkommen von Fr. 60'144.35.</w:t>
      </w:r>
    </w:p>
    <w:p>
      <w:r>
        <w:t>Â Â Â Â Â Â Â Â  Im Weiteren ist in Betracht zu ziehen, dass der BeschwerdefÃ¼hrer aufgrund seiner gesundheitlichen EinschrÃ¤nkungen auf dem Arbeitsmarkt in Konkurrenz mit einem gesunden Mitbewerber benachteiligt ist, was sich erfahrungsgemÃ¤ss auf das Lohnniveau auswirkt. Nicht gegeben sind die Abzugskriterien des Alters (vgl. Urteil der I. sozialrechtlichen Abteilung des Bundesgerichtes vom 19. MÃ¤rz 2010 in Sachen E., 8C_190/2010, Erw. 3.4) sowie der NationalitÃ¤t bzw. Aufenthaltskategorie (vgl. Urteil des EidgenÃ¶ssischen Versicherungsgerichtes vom 25. Juli 2005 in Sachen N., I 174/05, ErwÃ¤gung 2.7, mit Hinweisen), ebenso wenig dasjenige der TeilzeitbeschÃ¤ftigung. Unter diesen UmstÃ¤nden erscheint der von der Beschwerdegegnerin gewÃ¤hrte Abzug von 15 % durchaus angemessen.</w:t>
      </w:r>
    </w:p>
    <w:p>
      <w:r>
        <w:t>5.5Â Â Â Â  Das zumutbare hypothetische Invalideneinkommen 2007 ist demgemÃ¤ss auf Fr. 51'122.70 (= 0,85 x Fr. 60'144.35) festzusetzen. Ausgehend vom ermittelten hypothetischen Valideneinkommen 2007 von Fr. 71'477.10 resultiert eine Erwerbseinbusse von Fr. 20'354.40 resp. ein InvaliditÃ¤tsgrad von 28 %. Dem BeschwerdefÃ¼hrer steht somit keine Rente zu (Art. 28 Abs. 2 IVG). Daran wÃ¼rde sich auch nichts Ã¤ndern, wenn - dem Antrag des BeschwerdefÃ¼hrers entsprechend (Urk. 1 Seite 7) - ein hÃ¶herer Abzug vom Tabellenlohn gewÃ¤hrt wÃ¼rde. Selbst wenn der Tabellenlohn von Fr. 60'144.35 um den maximal zulÃ¤ssigen Abzug von 25 % (vgl. ErwÃ¤gung 5.2) auf Fr. 45'108.30 (= 0,75 x Fr. 60'144.35) reduziert wÃ¼rde, ergÃ¤be sich nÃ¤mlich eine Erwerbseinbusse von Fr. 26'368.80 resp. ein - ebenfalls keinen Anspruch auf eine Rente begrÃ¼ndenden - InvaliditÃ¤tsgrad von aufgerundet 37 %.</w:t>
      </w:r>
    </w:p>
    <w:p>
      <w:r>
        <w:t>5.6Â Â Â Â  Die Beschwerdegegnerin hat demnach einen Anspruch des BeschwerdefÃ¼hrers auf eine Rente der Invalidenversicherung - damals (VerfÃ¼gung vom 7. April 2006 [vgl. ErwÃ¤gung 4.1]) wie heute - zu Recht verneint, weshalb die Beschwerden in diesem Punkt abzuweisen sind.</w:t>
      </w:r>
    </w:p>
    <w:p>
      <w:r>
        <w:t>6.Â Â Â Â Â Â</w:t>
      </w:r>
    </w:p>
    <w:p>
      <w:r>
        <w:t>6.1Â Â Â Â  Zum Eventualantrag des BeschwerdefÃ¼hrers um Anordnung von Eingliederungsmassnahmen ist zu bemerken, dass die Beschwerdegegnerin auf sein Ersuchen vom 18. September 2006 (Urk. 10/100) resp. 15. Mai 2007 (Urk. 10/110) hin einen Anspruch auf Arbeitsvermittlung geprÃ¼ft, mit - unangefochten gebliebenem - Entscheid vom 17. Oktober 2008 jedoch verneint hat (Urk. 10/134). Dementsprechend bildete ein allfÃ¤lliger Anspruch des BeschwerdefÃ¼hrers auf Eingliederungsmassnahmen nicht Gegenstand der angefochtenen VerfÃ¼gung vom 12. Mai 2009. Mangels eines Anfechtungsobjektes ist in diesem Punkt auf die Beschwerde nicht einzutreten.</w:t>
      </w:r>
    </w:p>
    <w:p>
      <w:r>
        <w:t>6.2Â Â Â Â  Lediglich der VollstÃ¤ndigkeit halber ist zu bemerken, dass mit Blick auf die gutachterliche Beurteilung des Gesundheitszustandes des BeschwerdefÃ¼hrers sowie dessen ArbeitsfÃ¤higkeit nicht ersichtlich ist, weshalb er fÃ¼r eine berufliche Neuorientierung auf die spezifischen Fachkenntnisse der Organe der Invalidenversicherung angewiesen sein sollte. Ein Anspruch auf Berufsberatung im Sinne von Art. 15 IVG sowie Arbeitsvermittlung im Sinne von Art. 18 Abs. 1 IVG wÃ¤re deshalb zu verneinen (vgl. Urteil des EidgenÃ¶ssischen Versicherungsgerichtes vom 20. MÃ¤rz 2003 in Sachen S., I 765/01, ErwÃ¤gung 3.2, mit Hinweisen).</w:t>
      </w:r>
    </w:p>
    <w:p>
      <w:r>
        <w:rPr>
          <w:b/>
        </w:rPr>
        <w:t>E. 7</w:t>
      </w:r>
    </w:p>
    <w:p>
      <w:r>
        <w:t>7.1Â Â Â Â  Streitig ist im Weiteren der Anspruch des BeschwerdefÃ¼hrers auf Bestellung eines unentgeltlichen Rechtsvertreters im Verwaltungsverfahren.</w:t>
      </w:r>
    </w:p>
    <w:p>
      <w:r>
        <w:t>7.2Â Â Â Â  GemÃ¤ss Art. 29 Abs. 3 der Bundesverfassung der Schweizerischen Eidgenossenschaft (BV) hat jede Person, die nicht Ã¼ber die erforderlichen Mittel verfÃ¼gt, Anspruch auf unentgeltliche Rechtspflege. Soweit es zur Wahrung ihrer Rechte notwendig ist, hat sie ausserdem Anspruch auf unentgeltlichen Rechtsbeistand.</w:t>
      </w:r>
    </w:p>
    <w:p>
      <w:r>
        <w:t>Â Â Â Â Â Â Â Â  Laut dem fÃ¼r das sozialversicherungsrechtliche Verwaltungsverfahren massgebenden Art. 37 Abs. 4 ATSG wird der Gesuch stellenden Person ein unentgeltlicher Rechtsbeistand bewilligt, wo die VerhÃ¤ltnisse es erfordern. Der Gesetzgeber hat die vom EidgenÃ¶ssischen Versicherungsgericht entwickelte Praxis, wonach im Verwaltungsverfahren an die Voraussetzung der sachlichen Notwendigkeit einer VerbeistÃ¤ndung ein strengerer Massstab anzulegen ist als im kantonalen Gerichtsprozess, Ã¼bernommen und dadurch zum Ausdruck gebracht, dass im Verwaltungsverfahren der Gesuch stellenden Partei ein unentgeltlicher Prozessbeistand bewilligt wird, wo die VerhÃ¤ltnisse es erfordern (Art. 37 Abs. 4 ATSG), im kantonalen Prozess, wo die VerhÃ¤ltnisse es rechtfertigen (Art. 61 lit. f Satz 2 ATSG). Die unentgeltliche VerbeistÃ¤ndung wird praxisgemÃ¤ss gewÃ¤hrt, wenn der Standpunkt der versicherten Person nicht aussichtslos, diese bedÃ¼rftig und die anwaltliche VerbeistÃ¤ndung notwendig oder doch geboten ist (Urteil der II. sozialrechtlichen Abteilung des Bundesgerichtes vom 29. August 2008 in Sachen L. 9C_433/2008, Erw. 2.1, mit Hinweisen).</w:t>
      </w:r>
    </w:p>
    <w:p>
      <w:r>
        <w:t>7.3Â Â Â Â  Die Beschwerdegegnerin hat das Gesuch des BeschwerdefÃ¼hrers um Bestellung eines unentgeltlichen Rechtsbeistandes vom 17. Dezember 2008 (Urk. 10/139) am 10. Juni 2009 mit der BegrÃ¼ndung abgewiesen, dass angesichts des rheumatologischen Gutachtens vom 11. August 2008 sowie der Beurteilung des RAD vom 5. September 2008 die Gewinnaussichten des gestellten Rechtsbegehrens im Zeitpunkt der Gesuchseinreichung kaum als ernsthaft bezeichnet werden kÃ¶nnten (Urk. 5).</w:t>
      </w:r>
    </w:p>
    <w:p>
      <w:r>
        <w:t>Â Â Â Â Â Â Â Â  Dazu ist zu bemerken, dass zur Beurteilung der Aussichtslosigkeit auf den Zeitpunkt abzustellen ist, in welchem die Prozesshandlung erfolgt (Urteil der II. sozialrechtlichen Abteilung des Bundesgerichtes vom 29. August 2008 in Sachen L. 9C_433/2008, Erw. 2.3), hier also auf den Zeitpunkt, als der BeschwerdefÃ¼hrer durch Rechtsanwalt Dr. Kurz Sintzel den Einwand gegen den Vorbescheid vom 3. Oktober 2007 (Urk. 10/118) erhob resp. um neuerliche PrÃ¼fung des Rentenanspruches ersuchte (5. November 2007 [Urk. 10/119]). FÃ¼r diesen Zeitpunkt kann sich die Beschwerdegegnerin aber nicht auf Aussichtslosigkeit berufen, zumal sie resp. D.___ vom RAD damals selbst von einer widersprÃ¼chlichen medizinischen Aktenlage ausging und dementsprechend mitunter das rheumatologische Gutachten bei A.___ in Auftrag gab (Urk. 10/131/2). Wohl beantragte Rechtsanwalt Dr. Kurt Sintzel seine Ernennung zum unentgeltlichen Rechtsbeistand in der Folge erst mit Eingabe vom 17. Dezember 2008 (Urk. 10/139/3). Der Zeitpunkt der Gesuchstellung hat indessen keine ausschlaggebende Bedeutung fÃ¼r die Beurteilung der - fÃ¼r einen Anspruch auf unentgeltliche VerbeistÃ¤ndung - massgebenden Kriterien (Kieser, ATSG-Kommentar, 2. Auflage, ZÃ¼rich 2009, Art. 37 N 28 und Art. 61 N 110). Indessen ist gemÃ¤ss der gefestigten - und fÃ¼r diese Frage massgebenden (Urteil des Bundesgerichts vom 9. Dezember 2008 in Sachen T., 8C_83/2008, Erw. 4.2.4) - kantonalen Praxis bei Bewilligung der unentgeltlichen Rechtsvertretung der anwaltliche Aufwand lediglich ab dem Zeitpunkt der Gesuchstellung zu vergÃ¼ten (vgl. Urteil des hiesigen Gerichts vom 27. Januar 2009, IV.2007.01417).</w:t>
      </w:r>
    </w:p>
    <w:p>
      <w:r>
        <w:t>Â Â Â Â Â Â Â Â  Die finanzielle BedÃ¼rftigkeit des BeschwerdefÃ¼hrers sowie die sachliche Gebotenheit der unentgeltlichen Rechtsvertretung im vorliegenden Fall wurden von der Beschwerdegegnerin zu Recht nicht in Frage gestellt (Urk. 5).</w:t>
      </w:r>
    </w:p>
    <w:p>
      <w:r>
        <w:t>7.4Â Â Â Â  Die Beschwerde gegen die VerfÃ¼gung vom 10. Juni 2009 ist somit gutzuheissen und die Beschwerdegegnerin zu verpflichten, in Bewilligung des Gesuches vom 17. Dezember 2008 (Urk. 10/139) dem BeschwerdefÃ¼hrer Rechtsanwalt Dr. Kurt Sintzel, ZÃ¼rich, als unentgeltlicher Rechtsvertreter im Verwaltungsverfahren zu bestellen und ihn fÃ¼r seine BemÃ¼hungen ab Stellung des Gesuches (17. Dezember 2008) angemessen zu entschÃ¤digen.</w:t>
      </w:r>
    </w:p>
    <w:p>
      <w:r>
        <w:t>8.Â Â Â Â Â Â  Damit sind die Beschwerden gegen die - die VerfÃ¼gung vom 12. Mai 2009 (Urk. 2) ersetzende - VerfÃ¼gung der Beschwerdegegnerin vom 9. Juni 2009 (Urk. 4) betreffend Rente abzuweisen. Betreffend berufliche Eingliederungsmassnahmen ist darauf nicht einzutreten. Die Beschwerde gegen die VerfÃ¼gung der Beschwerdegegnerin vom 10. Juni 2009 (Urk. 5) ist hingegen gutzuheissen.</w:t>
      </w:r>
    </w:p>
    <w:p>
      <w:r>
        <w:rPr>
          <w:b/>
        </w:rPr>
        <w:t>E. 9</w:t>
      </w:r>
    </w:p>
    <w:p>
      <w:r>
        <w:t>9.1Â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w:t>
      </w:r>
    </w:p>
    <w:p>
      <w:r>
        <w:t>Â Â Â Â Â Â Â Â  Da der BeschwerdefÃ¼hrer bezÃ¼glich des Rentenbegehrens unterliegt, bezÃ¼glich des Begehrens um Bestellung eines unentgeltlichen Rechtsvertreters im Verwaltungsverfahren jedoch obsiegt, sind ihm die Kosten in der HÃ¶he von Fr. 1'000.-- zu vier FÃ¼nfteln und der Beschwerdegegnerin zu einem FÃ¼nftel aufzuerlegen, wobei der auf den BeschwerdefÃ¼hrer entfallende Kostenanteil von Fr. 800.-- zufolge der mit VerfÃ¼gung vom 25. August 2009 (Urk. 11) bewilligten unentgeltlichen ProzessfÃ¼hrung einstweilen auf die Gerichtskasse zu nehmen ist.</w:t>
      </w:r>
    </w:p>
    <w:p>
      <w:r>
        <w:t>9.2Â Â Â Â  Mit VerfÃ¼gung vom 25. August 2009 wurde Rechtsanwalt Dr. Kurt Sintzel als unentgeltlicher Rechtsbeistand fÃ¼r das vorliegende Verfahren bestellt (Urk. 11). Der von diesem mit Eingabe vom 2. Dezember 2010 (Urk. 21) fÃ¼r das Gerichtsverfahren geltend gemachte Aufwand von insgesamt 5 Stunden und 30 Minuten sowie Fr. 51.65 Barauslagen erscheint angemessen und fÃ¼hrt, ausgehend von einem Stundenansatz von Fr. 200.--, zu einer EntschÃ¤digung von Fr. 1'239.20 (inkl. Barauslagen und Mehrwertsteuer).</w:t>
      </w:r>
    </w:p>
    <w:p>
      <w:r>
        <w:t>Â Â Â Â Â Â Â Â  Nachdem der BeschwerdefÃ¼hrer zu einem FÃ¼nftel obsiegt, ist eine ProzessentschÃ¤digung von Fr. 247.80 von der Beschwerdegegnerin zu bezahlen.</w:t>
      </w:r>
    </w:p>
    <w:p>
      <w:r>
        <w:t>Â Â Â Â Â Â Â Â  Im darÃ¼ber hinausgehenden Betrag von Fr. 991.40 (inkl. Barauslagen und Mehrwertsteuer) ist Rechtsanwalt Dr. K. Sintzel fÃ¼r seine anwaltlichen BemÃ¼hungen aus der Gerichtskasse zu entschÃ¤digen.</w:t>
      </w:r>
    </w:p>
    <w:p>
      <w:r>
        <w:t>9.3Â Â Â Â  Kommt der BeschwerdefÃ¼hrer kÃ¼nftig in gÃ¼nstige wirtschaftliche VerhÃ¤ltnisse, so kann ihn das Gericht zur Nachzahlung der Auslagen fÃ¼r die unentgeltliche Rechtspflege verpflichten (vgl. Â§ 92 des Gesetzes Ã¼ber den Zivilprozess).</w:t>
      </w:r>
    </w:p>
    <w:p>
      <w:r>
        <w:t>Das Gericht erkennt:</w:t>
      </w:r>
    </w:p>
    <w:p>
      <w:r>
        <w:t>1.Â Â Â Â Â Â Â Â  Die Beschwerden gegen die VerfÃ¼gung vom 9. Juni 2009 (Rente) werden abgewiesen, soweit auf sie eingetreten wird.</w:t>
      </w:r>
    </w:p>
    <w:p>
      <w:r>
        <w:t>2.Â Â Â Â Â Â Â Â  Die Beschwerde gegen die VerfÃ¼gung vom 10. Juni 2009 (unentgeltliche Rechtsvertretung im Verwaltungsverfahren) wird gutgeheissen und die IV-Stelle verpflichtet, in Bewilligung des Gesuches vom 17. Dezember 2008 dem BeschwerdefÃ¼hrer Rechtsanwalt Dr. K. Sintzel, ZÃ¼rich, als unentgeltlicher Rechtsvertreter zu bestellen und ihn fÃ¼r seine BemÃ¼hungen ab Stellung des Gesuches (17. Dezember 2008) angemessen zu entschÃ¤digen.</w:t>
      </w:r>
    </w:p>
    <w:p>
      <w:r>
        <w:t>3.Â Â Â Â Â Â Â Â  Die Gerichtskosten von Fr. 1'000.-- werden dem BeschwerdefÃ¼hrer zu vier FÃ¼nfteln sowie der Beschwerdegegnerin zu einem FÃ¼nftel auferlegt. Zufolge GewÃ¤hrung der unentgeltlichen ProzessfÃ¼hrung werden die dem BeschwerdefÃ¼hrer auferlegten Kosten von Fr. 800.-- einstweilen auf die Gerichtskasse genommen. Der BeschwerdefÃ¼hrer wird auf Â§ 92 ZPO hingewiesen.</w:t>
      </w:r>
    </w:p>
    <w:p>
      <w:r>
        <w:t>4.Â Â Â Â Â Â Â Â  Die Beschwerdegegnerin wird verpflichtet, dem unentgeltlichen Rechtsvertreter des BeschwerdefÃ¼hrers, Rechtsanwalt Dr. Kurt Sintzel, ZÃ¼rich, eine ProzessentschÃ¤digung von Fr. 247.80 (inkl. Barauslagen und MWSt) zu bezahlen.</w:t>
      </w:r>
    </w:p>
    <w:p>
      <w:r>
        <w:t>5.Â Â Â Â Â Â Â Â  Im weitergehenden Umfang wird der unentgeltliche Rechtsvertreter des BeschwerdefÃ¼hrers, Rechtsanwalt Dr. K. Sintzel, mit Fr. 991.40 (inkl. Barauslagen und MWSt) aus der Gerichtskasse entschÃ¤digt. Der BeschwerdefÃ¼hrer wird auf Â§ 92 ZPO hingewiesen.</w:t>
      </w:r>
    </w:p>
    <w:p>
      <w:r>
        <w:t>6.Â Â Â Â Â Â Â Â  Zustellung gegen Empfangsschein an:</w:t>
      </w:r>
    </w:p>
    <w:p>
      <w:r>
        <w:t>- Rechtsanwalt Dr. Kurt Sintzel</w:t>
      </w:r>
    </w:p>
    <w:p>
      <w:r>
        <w:t>- Sozialversicherungsanstalt des Kantons ZÃ¼rich, IV-Stelle, unter Beilage einer Kopie von Urk. 21 (Honorarnote von Rechtsanwalt Dr. K. Sintzel vom2. Dezember 2010)</w:t>
      </w:r>
    </w:p>
    <w:p>
      <w:r>
        <w:t>- Bundesamt fÃ¼r Sozialversicherungen</w:t>
      </w:r>
    </w:p>
    <w:p>
      <w:r>
        <w:t>- Pensionskasse der G.___</w:t>
      </w:r>
    </w:p>
    <w:p>
      <w:r>
        <w:t>Â Â Â Â Â Â Â Â Â Â  sowie an:</w:t>
      </w:r>
    </w:p>
    <w:p>
      <w:r>
        <w:t>- Gerichtskasse</w:t>
      </w:r>
    </w:p>
    <w:p>
      <w:r>
        <w:t>7.Â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