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IV.2009.00482 vom 10. Dezember 2010</w:t>
      </w:r>
    </w:p>
    <w:p>
      <w:r>
        <w:t>ZH Sozialversicherungsgericht, 2010-12-10, DE</w:t>
      </w:r>
    </w:p>
    <w:p>
      <w:r>
        <w:rPr>
          <w:b/>
        </w:rPr>
        <w:t xml:space="preserve">Quelle: </w:t>
      </w:r>
      <w:r>
        <w:t>https://mcp.opencaselaw.ch/entscheid/zh_sozialversicherungsgericht_IV.2009.00482</w:t>
      </w:r>
    </w:p>
    <w:p>
      <w:r>
        <w:t>FR: ZH_SOZIALVERSICHERUNGSGERICHT IV.2009.00482 du 10 décembre 2010</w:t>
      </w:r>
    </w:p>
    <w:p>
      <w:r>
        <w:t>IT: ZH_SOZIALVERSICHERUNGSGERICHT IV.2009.00482 del 10 dicembre 2010</w:t>
      </w:r>
    </w:p>
    <w:p>
      <w:pPr>
        <w:pStyle w:val="Heading2"/>
      </w:pPr>
      <w:r>
        <w:t>Erwägungen</w:t>
      </w:r>
    </w:p>
    <w:p>
      <w:r>
        <w:rPr>
          <w:b/>
        </w:rPr>
        <w:t>E. 1</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Mit rechtskrÃ¤ftig gewordener VerfÃ¼gung vom 16. Februar 2006 sprach die Beschwerdegegnerin der BeschwerdefÃ¼hrerin mit Wirkung ab 1. MÃ¤rz 2004 eine ganze Invalidenrente zu (Urk. 7/61) und stÃ¼tzte sich dabei gemÃ¤ss Feststellungsblatt vom 13. Juli 2005 sowie 31. Januar 2006 in rheumatologischer Hinsicht auf das A.___-Gutachten vom 24. Juli 2003 sowie in psychiatrischer Hinsicht auf das Gutachten von Dr. D.___ vom 21. Januar 2006, wonach die BeschwerdefÃ¼hrerin aufgrund einer schweren Depression voll arbeitsunfÃ¤hig und im Haushalt nicht mehr als 20 % leistungsfÃ¤hig sei (Urk. 7/57).</w:t>
      </w:r>
    </w:p>
    <w:p>
      <w:r>
        <w:t>Â Â Â Â Â Â Â Â  In der angefochtenen VerfÃ¼gung vom 9. April 2009 stÃ¼tzte sich die Beschwer-degegnerin sodann auf das polydisziplinÃ¤re Gutachten des Begutachtungszentrums B.___ (B.___), wonach die rheumatologischen Beschwerden nicht invalidisierend seien, die ArbeitsfÃ¤higkeit aufgrund der psychiatrischen Beschwerden jedoch zu 30 % eingeschrÃ¤nkt sei. Insgesamt ergebe sich ein rentenausschliessender InvaliditÃ¤tsgrad von 24 % (Urk. 2 S. 2).</w:t>
      </w:r>
    </w:p>
    <w:p>
      <w:r>
        <w:t>Â Â Â Â Â Â Â Â  In der Beschwerdeantwort vom 24. Juni 2009 lehnte die Beschwerdegegnerin einen zusÃ¤tzlichen Leidensabzug von 15 % ab. Solche Faktoren seien bereits in die medizinische Beurteilung eingeflossen, so dass kein Raum fÃ¼r eine nochmalige BerÃ¼cksichtigung bestehe. Aufgrund der IK-AuszÃ¼ge sei sodann nicht erstellt, dass die BeschwerdefÃ¼hrerin im Gesundheitsfall heute ein hÃ¶heres Valideneinkommen erzielen wÃ¼rde (Urk. 6 S. 1). Ebenso wenig sei Ã¼berwiegend wahrscheinlich, dass im entscheidrelevanten Zeitraum von einer QualifikationsÃ¤nderung auszugehen sei in dem Sinne, dass die BeschwerdefÃ¼hrerin nunmehr einer vollen ErwerbstÃ¤tigkeit nachgehen wÃ¼rde (Urk. 6 S. 1 f.).</w:t>
      </w:r>
    </w:p>
    <w:p>
      <w:r>
        <w:t>Â Â Â Â Â Â Â Â  Mit Duplik vom 21. Oktober 2009 fÃ¼hrte die Beschwerdegegnerin sodann aus, die von der BeschwerdefÃ¼hrerin nachgereichten Berichte seien nach dem entscheidrelevanten Zeitraum erstellt worden und wÃ¼rden daher an der Beweiswertigkeit des B.___-Gutachtens nichts Ã¤ndern (Urk. 16).</w:t>
      </w:r>
    </w:p>
    <w:p>
      <w:r>
        <w:t>2.2Â Â Â Â  DemgegenÃ¼ber machte die BeschwerdefÃ¼hrerin in ihrer Beschwerde geltend, Dr. D.___ habe seinen Bericht mit Testergebnissen untermauert, wohingegen das psychiatrische B.___-Teilgutachten lediglich auf einem GesprÃ¤ch beruhe. Es zeige sich zwar auch im Bericht der behandelnden Psychiaterin Dr. E.___, dass sich das Zustandsbild etwas gebessert habe. Weshalb allerdings von den von Dr. E.___ aufgezÃ¤hlten Kriterien einer mittelgradigen Depression kaum vier Monate spÃ¤ter kaum noch ein Kriterium besonders aufgefallen sei, sei nicht nachvollziehbar. Es sei deshalb weiterhin von einer mittelgradigen depressiven Episode auszugehen (Urk. 1 S. 7). Der Vergleich mit dem A.___-Gutachten zeige sodann, dass im B.___-Gutachten dieselben Diagnosen gestellt wÃ¼rden, sodass es sich bezÃ¼glich der ArbeitsfÃ¤higkeit lediglich um eine andere EinschÃ¤tzung eines an sich gleichbleibenden Sachverhaltes handle (Urk. 1 S. 9). Hinzu komme, dass das von der Beschwerdegegnerin angenommene Valideneinkommen zu tief sei. Sie verfÃ¼ge Ã¼ber eine Ausbildung und hÃ¤tte im Gesundheitsfall ihre TÃ¤tigkeit weiter ausgeÃ¼bt und die notwendigen Weiterbildungen absolviert (Urk. 1 S. 9 Ziff. 4.2). Falls auf die Lohnstrukturerhebungen des Bundes abgestellt werde, dann unter BerÃ¼cksichtigung des Anforderungsniveaus 3. Zu berÃ¼cksichtigen sei sodann, dass ein Kind unterdessen von zu Hause ausgezogen sei und das andere Kind tagsÃ¼ber aufgrund des Studiums abwesend sei. Betreuungspflichten wÃ¼rden daher nicht gegen die Aufnahme einer vollen ErwerbstÃ¤tigkeit sprechen. (Urk. 1 S. 10). Zudem sei ein Leidensabzug von 15 % vorzunehmen (Urk. 1 S. 10 Ziff. 4.3).</w:t>
      </w:r>
    </w:p>
    <w:p>
      <w:r>
        <w:t>Â Â Â Â Â Â Â Â  In der Replik vom 7. Oktober 2009 machte die BeschwerdefÃ¼hrerin sodann geltend, bereits im Jahre 2003 habe die Beschwerdegegnerin einen leidensbedingten Abzug von 25 % vorgenommen. Wie damals auch, leide sie auch heute noch unter verschiedenen Beschwerden psychischer und somatischer Natur. Ebenso bringe die Beschwerdegegnerin kein Argument vor, welches gegen eine volle ErwerbstÃ¤tigkeit sprechen wÃ¼rde (Urk. 12 S. 2 f. Ziff. 2). Die Ãrzte des Medizinischen Zentrums K.___ hÃ¤tten bestÃ¤tigt, dass bereits anlÃ¤sslich der ersten Konsultation vom 5. August 2009 eine volle ArbeitsunfÃ¤higkeit bestanden habe. Weiter weise das B.___-Gutachten gemÃ¤ss der Stellungnahme von Dr. J.___ und Dr. I.___ mehrere MÃ¤ngel auf, weshalb nicht darauf abgestellt werden kÃ¶nne (Urk. 12 S. 4 f. Ziff. 3.3). GemÃ¤ss der EinschÃ¤tzung der Ãrzte des Medizinischen Zentrums K.___ habe keine deutliche Verbesserung des Gesundheitszustandes seit der Begutachtung durch Dr. D.___ im Jahre 2006 stattgefunden (Urk. 12 S. 5 Ziff. 3.5), es bestehe nach wie vor eine volle ArbeitsunfÃ¤higkeit (Urk. 12 S. 6 Ziff. 3.6).</w:t>
      </w:r>
    </w:p>
    <w:p>
      <w:r>
        <w:t>2.3Â Â Â Â  Strittig und zu prÃ¼fen ist daher einerseits die Statusfrage und andererseits die Frage, ob und in welchem Ausmass sich der Gesundheitszustand und die ArbeitsfÃ¤higkeit der BeschwerdefÃ¼hrerin seit der Zusprache der ganzen Rente ab 1. MÃ¤rz 2004 verÃ¤ndert haben.</w:t>
      </w:r>
    </w:p>
    <w:p>
      <w:r>
        <w:rPr>
          <w:b/>
        </w:rPr>
        <w:t>E. 3</w:t>
      </w:r>
    </w:p>
    <w:p>
      <w:r>
        <w:t>3.1Â Â Â Â  Sowohl im Rahmen einer erstmaligen PrÃ¼fung des Rentenanspruches als auch anlÃ¤sslich einer Rentenrevision (Art. 17 Abs. 1 ATSG) stellt sich unter dem Gesichtspunkt des Art. 28a Abs. 3 IVG (bis 31. Dezember 2007: Art. 28 Abs. 3 ter IVG) in Verbindung mit Art. 16 und 7 Abs. 2 ATSG die Frage nach der anwendbaren InvaliditÃ¤tsbemessungsmethode. Ob eine versicherte Person als ganztÃ¤gig oder zeitweilig erwerbstÃ¤tig oder als nichterwerbstÃ¤tig einzustufen ist - was je zur Anwendung einer anderen Methode der InvaliditÃ¤tsbemessung (Einkommensvergleich, BetÃ¤tigungsvergleich, gemischte Methode) fÃ¼hrt -, ergibt sich - auch nach In-Kraft-Treten des ATSG (vgl. SVR 2005 IV Nr. 21 S. 83 Erw. 4.2 mit Hinweis [I 249/04]) - aus der PrÃ¼fung, was die Person bei im Ãbrigen unverÃ¤nderten UmstÃ¤nden tÃ¤te, wenn keine gesundheitliche BeeintrÃ¤chtigung bestÃ¼nde. Das Kriterium der Zumutbarkeit einer ErwerbstÃ¤tigkeit bezieht sich nicht auf den Gesundheits-, sondern auf den InvaliditÃ¤tsfall. Entscheidend ist nicht, welches Ausmass der ErwerbstÃ¤tigkeit der versicherten Person im Gesundheitsfall zugemutet werden kÃ¶nnte, sondern in welchem Pensum sie hypothetisch, d.h. ohne Gesundheitsschaden, aber bei sonst gleichen VerhÃ¤ltnissen, erwerbstÃ¤tig wÃ¤re (Art. 27 bis IVV; BGE 131 V 51 Erw. 5.1.2 S. 53 und Erw. 5.2 S. 54; SVR 2006 IV Nr. 42 S. 151, Erw. 5.1.2, I 156/04; vgl. auch BGE 125 V 146 Erw. 5c/bb S. 157). Die gemischte Methode bezweckt damit eine mÃ¶glichst wirklichkeitsgerechte Bemessung des InvaliditÃ¤tsgrades. Sie findet auch Anwendung, wenn der versicherten Person ohne gesundheitliche BeeintrÃ¤chtigung eine vollzeitliche ErwerbstÃ¤tigkeit zumutbar wÃ¤re, sie aber trotzdem eine solche nicht ausÃ¼ben wÃ¼rde (BGE 133 V 504 Erw. 3.3 in fine; vgl. auch BGE 133 V 477 Erw. 6.3 S. 486). Bei im Haushalt tÃ¤tigen Versicherten im Besonderen sind die persÃ¶nlichen, familiÃ¤ren, sozialen und erwerblichen VerhÃ¤ltnisse ebenso wie allfÃ¤llige Erziehungs- und Betreuungsaufgaben gegenÃ¼ber Kindern, das Alter, die beruflichen FÃ¤higkeiten und die Ausbildung sowie die persÃ¶nlichen Neigungen und Begabungen zu berÃ¼cksichtigen. Die Statusfrage beurteilt sich praxisgemÃ¤ss nach den VerhÃ¤ltnissen, wie sie sich bis zum Erlass der VerwaltungsverfÃ¼gung entwickelt haben. Dabei sind die konkrete Situation und die Vorbringen der versicherten Person nach Massgabe der allgemeinen Lebenserfahrung zu wÃ¼rdigen. FÃ¼r die hypothetische Annahme einer im Gesundheitsfall ausgeÃ¼bten (Teil-)ErwerbstÃ¤tigkeit ist der im Sozialver-sicherungsrecht Ã¼bliche Beweisgrad der Ã¼berwiegenden Wahrscheinlichkeit erforderlich (BGE 125 V 150 Erw. 2c, 117 V 194 Erw. 3b, je mit Hinweisen, Urteil des EidgenÃ¶ssischen Versicherungsgerichtes in Sachen K. vom 11. April 2006, I 266/05, Erw. 4.2, vgl. auch BGE 133 V 504 Erw. 3.3).</w:t>
      </w:r>
    </w:p>
    <w:p>
      <w:r>
        <w:t>3.2Â Â Â Â  Die Beschwerdegegnerin stufte die BeschwerdefÃ¼hrerin als im Gesundheitsfall zu 80 % erwerbstÃ¤tig ein (Urk. 2 S. 2). Es sei nicht Ã¼berwiegend wahrscheinlich, dass diese nunmehr einer vollen ErwerbstÃ¤tigkeit nachgehen wÃ¼rde (Urk. 6 S. 2). DemgegenÃ¼ber machte die BeschwerdefÃ¼hrerin geltend, ein Kind sei zwischenzeitlich von zu Hause ausgezogen, das andere Kind sei zwar noch zu Hause, sei aber tagsÃ¼ber aufgrund des Studiums abwesend. Betreuungspflichten gegenÃ¼ber Kindern wÃ¼rden demzufolge nicht gegen die Aufnahme einer vollen ErwerbstÃ¤tigkeit sprechen (Urk. 1 S. 10).</w:t>
      </w:r>
    </w:p>
    <w:p>
      <w:r>
        <w:t>Â Â Â Â Â Â Â Â  Vor der gesundheitsbedingten Aufgabe der ArbeitstÃ¤tigkeit arbeitete die BeschwerdefÃ¼hrerin in einem Teilzeitpensum und auf Stundenbasis (Urk. 7/1 Ziff. 6.3.1 und 6.5). Im Jahre 2003 fÃ¼hrte sie gegenÃ¼ber der Beschwerdegegnerin sodann aus, bei voller Gesundheit wÃ¼rde sie aus Liebe zum erlernten Beruf und fÃ¼r eine gewisse finanzielle UnabhÃ¤ngigkeit in einem Pensum von 80 % arbeiten (Urk. 7/15/1). Zu berÃ¼cksichtigen ist, dass die Kinder der BeschwerdefÃ¼hrerin 1982 und 1985 geboren wurden (Urk. 7/1 Ziff. 3.1). Damit waren sie jedoch bereits im Jahre 2003 volljÃ¤hrig, sodass sich der Umfang der Betreuungspflichten seither nicht mehr wesentlich verringert hat. Andere UmstÃ¤nde, aufgrund derer die BeschwerdefÃ¼hrerin im Gesundheitsfall einer vollen ErwerbstÃ¤tigkeit nachgehen wÃ¼rde, sind nicht ersichtlich. Insgesamt ist demnach mit dem im Sozialversicherungsrecht Ã¼blichen Beweisgrad der Ã¼berwiegenden Wahrscheinlichkeit davon auszugehen, dass die BeschwerdefÃ¼hrerin im heutigen Zeitpunkt ohne den Gesundheitsschaden in einem Pensum von 80 % erwerbstÃ¤tig wÃ¤re.</w:t>
      </w:r>
    </w:p>
    <w:p>
      <w:r>
        <w:rPr>
          <w:b/>
        </w:rPr>
        <w:t>E. 4</w:t>
      </w:r>
    </w:p>
    <w:p>
      <w:r>
        <w:t>4.1Â Â Â Â  Im Urteil des hiesigen Gerichts vom 19. April 2005 wurde die medizinische Aktenlage folgendermassen beurteilt (Urk. 7/50):</w:t>
      </w:r>
    </w:p>
    <w:p>
      <w:r>
        <w:t>Â Â Â Â Â Â Â Â Â Â Â  GestÃ¼tzt auf die Angaben im Gutachten des A.___ vom 24. Juli 2003 (...), das den praxisgemÃ¤ssen Anforderungen genÃ¼gt (...), ging die Beschwerdegegnerin im Zeitpunkt der ursprÃ¼nglichen Rentenzusprache vom 14. November 2003 von einer 50%igen ArbeitsfÃ¤higkeit der BeschwerdefÃ¼hrerin in angepasster und bisheriger TÃ¤tigkeit aus (...), was angesichts der schlÃ¼ssigen medizinischen Beurteilung nicht zu beanstanden ist. Die BeschwerdefÃ¼hrerin war denn mit dieser EinschÃ¤tzung auch einverstanden, soweit sie eine relativ stabile Gesundheitsphase betraf. Sie machte jedoch geltend, solche Phasen gebe es nicht mehr (..., Erw. 4.2).</w:t>
      </w:r>
    </w:p>
    <w:p>
      <w:r>
        <w:t>Â Â Â Â Â Â Â Â Â Â Â  Aufgrund der schlÃ¼ssigen Angaben von Dr. C.___ ist davon auszugehen, dass sich das rheumatologische Beschwerdebild nicht verÃ¤ndert hat und die ArbeitsfÃ¤higkeit der BeschwerdefÃ¼hrerin aus rein rheumatologischer Sicht immer noch mit der Beurteilung des A.___ vom 24. Juli 2003 Ã¼bereinstimmt. Hinsichtlich der psychosomatischen Diagnosen kann jedoch nicht ausgeschlossen werden, dass sich der Zustand der BeschwerdefÃ¼hrerin aufgrund ihrer psychischen Leiden verschlechtert hat: Dr. E.___, bei der die BeschwerdefÃ¼hrerin seit April 2004 eine psychiatrische Behandlung aufgenommen hat, beschrieb ein mittelgradiges bis schweres depressives Zustandsbild im Sinne einer depressiven Entwicklung und hielt die BeschwerdefÃ¼hrerin in ihrer angestammten TÃ¤tigkeit als technische Zeichnerin als zu 100 % und im Haushalt als zu 50 % arbeitsunfÃ¤hig. Nachdem jedoch bereits psychiatrische Angaben zur ArbeitsfÃ¤higkeit in einer anderen, der Behinderung allenfalls besser angepassten TÃ¤tigkeit fehlen, kann auf den Bericht von Dr. E.___ nicht abgestellt werden; die medizinischen Akten sind in dieser Hinsicht unvollstÃ¤ndig und erlauben keine umfassende Beurteilung der ArbeitsfÃ¤higkeit der BeschwerdefÃ¼hrerin. Unklar ist auch, ob tatsÃ¤chlich eine medikamenteninduzierte (depressive) Erkrankung vorliege, die unter UmstÃ¤nden durch Reduktion der Medikamente geheilt werden kÃ¶nnte, wie dies in mehreren Ã¤rztlichen Berichten angetÃ¶nt wurde (...). Auch diesbezÃ¼glich sollte eine medizinische AbklÃ¤rung SchlÃ¼ssigeres aussagen (Erw. 4.4).</w:t>
      </w:r>
    </w:p>
    <w:p>
      <w:r>
        <w:t>4.2Â Â Â Â  Dr. med. D.___, Facharzt fÃ¼r Psychiatrie und Psychotherapie FMH, untersuchte die BeschwerdefÃ¼hrerin im Auftrag der Beschwerdegegnerin und diagnostizierte in seinem Gutachten vom 21. Januar 2006 eine schwere, chronifizierte depressive Episode (Urk. 7/56 S. 6). Die Aktenlage zeige eine eher depressive Stimmung im Jahre 2002, eine rezidivierende depressive StÃ¶rung (mittelschwer) im Jahre 2003, ein mittelgradiges bis schweres depressives Zustandsbild im Sinne einer depressiven Entwicklung im Jahre 2004 und eine schwere depressive Episode im Jahre 2005. Daraus lasse sich ableiten, dass sich das depressive Geschehen offenbar verschlechtert habe. Die Untersuchung habe das Bild einer schwer depressiven Person gezeigt. Ein rezidivierender Verlauf liege nicht vor, sondern eine konstante Zunahme der depressiven Beschwerden (Urk. 7/56 S. 5). Es sei sehr unwahrscheinlich, dass ein Patient wÃ¤hrend einer schweren depressiven Episode in der Lage sei, soziale, hÃ¤usliche und berufliche AktivitÃ¤ten fortzusetzen, allenfalls sehr beschrÃ¤nkt. Die ArbeitsunfÃ¤higkeit im angestammten wie in anderen BerufstÃ¤tigkeiten betrage 100 %. Die ArbeitsfÃ¤higkeit im Haushalt schÃ¤tze er aufgrund der geschilderten und wahrnehmbaren Symptomatik sowie aufgrund der diesbezÃ¼glichen Angaben der BeschwerdefÃ¼hrerin auf nicht mehr als 20 % (Urk. 7/56 S. 6).</w:t>
      </w:r>
    </w:p>
    <w:p>
      <w:r>
        <w:t>4.3Â Â Â Â  In ihrem Bericht vom 6. August 2008 diagnostizierte Dr. med. E.___, FMH Psychiatrie und Psychotherapie, ein mittelgradig depressives Zustandsbild im Sinne einer depressiven Entwicklung sowie chronische Kopfschmerzen, differenzialdiagnostisch medikamenteninduziert (Urk. 7/77 Ziff. 1.1). Im Vergleich zum September 2006 bestehe ein leicht verbessertes Zustandsbild, dieses sei aber chronifiziert und kompliziert durch die Kopfschmerzproblematik. Es bestehe keine ArbeitsfÃ¤higkeit in der freien Wirtschaft, eine HaushaltstÃ¤tigkeit sei im Rahmen von zirka 50 % mÃ¶glich. Es sei fraglich, ob in einem betreuten Rahmen eine LeistungsfÃ¤higkeit gegeben wÃ¤re (Urk. 7/77/2 oben). Seit dem Jahre 2006 erfolge die Behandlung durch den Hausarzt, im Juni und Juli 2008 sei es wegen einer kurzdauernden, krisenhaften Verschlechterung des Zustandsbildes zu zwei Konsultationen gekommen (Urk. 7/77 Ziff. 3.7). In der bisherigen BerufstÃ¤tigkeit bestehe eine volle ArbeitsunfÃ¤higkeit, die BeschwerdefÃ¼hrerin sei auch bei der HaushaltstÃ¤tigkeit deutlich eingeschrÃ¤nkt (Urk. 7/77 Ziff. 5.2).</w:t>
      </w:r>
    </w:p>
    <w:p>
      <w:r>
        <w:t>4.4Â Â Â Â  Am 5., 6. und 17. November 2008 wurde die BeschwerdefÃ¼hrerin im Auftrag der Beschwerdegegnerin im B.___ internistisch, psychiatrisch sowie rheumatologisch untersucht (Urk. 7/81 S. 2). Dr. med. F.___, FMH fÃ¼r Allgemeinmedizin, Dr. med. G.___, FMH fÃ¼r Psychiatrie und Psychotherapie, und Dr. med. H.___, FMH fÃ¼r Rheumatologie, nannten in ihrem Gutachten vom 15. Dezember 2008 im Wesentlichen folgende Diagnosen mit Auswirkung auf die ArbeitsfÃ¤higkeit (Urk. 7/81 S. 29):</w:t>
      </w:r>
    </w:p>
    <w:p>
      <w:r>
        <w:t>- rezidivierende depressive StÃ¶rung, aktuell leichte Episode</w:t>
      </w:r>
    </w:p>
    <w:p>
      <w:r>
        <w:t>- anhaltende somatoforme SchmerzstÃ¶rung</w:t>
      </w:r>
    </w:p>
    <w:p>
      <w:r>
        <w:t>- GanzkÃ¶rperschmerz, aktuell rechtsbetont</w:t>
      </w:r>
    </w:p>
    <w:p>
      <w:r>
        <w:t>- chronische Kopfschmerzen</w:t>
      </w:r>
    </w:p>
    <w:p>
      <w:r>
        <w:t>Â Â Â Â Â Â Â Â  Die BeschwerdefÃ¼hrerin sei wÃ¤hrend der spezialÃ¤rztlichen psychiatrischen Untersuchung bewusstseinsklar und allseits orientiert gewesen. Es habe sich keine StÃ¶rung der kognitiven Funktionen gefunden. Der Gedankengang sei formal unauffÃ¤llig, inhaltlich wiederholt auf das Thema zurÃ¼ckkehrend, wonach sie sich lange geweigert habe, eine IV-Rente zu akzeptieren. Es gebe keine Hinweise auf ZwÃ¤nge, Wahn und psychotische PhÃ¤nomene. Der Affekt sei euthym, freundlich, wÃ¤hrend des GesprÃ¤chs zeige sich eine gewisse LabilitÃ¤t. Sie fÃ¼hle sich allgemein schnell mÃ¼de, teilweise nervÃ¶s wegen Schmerzen, diffuse Ãngste habe die BeschwerdefÃ¼hrerin aber nicht. Die affektive Modulation sei erhalten, die AusfÃ¼hrungen begleite sie mit adÃ¤quater Gestik und Mimik, psychomotorisch sei sie unauffÃ¤llig (Urk. 7/81 S. 18).</w:t>
      </w:r>
    </w:p>
    <w:p>
      <w:r>
        <w:t>Â Â Â Â Â Â Â Â  Es handle sich um einen jahrelangen Verlauf mit wiederholten depressiven Phasen, weshalb eine rezidivierende depressive StÃ¶rung zu diagnostizieren sei. Aktuell finde sich objektiv einzig eine emotionale LabilitÃ¤t, weitere objektivierbare Befunde bezÃ¼glich einer depressiven StÃ¶rung wÃ¼rden sich nicht finden lassen, aufgrund der subjektiven Angaben kÃ¶nne eine leichte depressive StÃ¶rung angenommen werden. Weiterhin persistiere eine Schmerzproblematik, die aus somatischer Sicht nicht hinreichend erklÃ¤rt werden kÃ¶nne und wohl im Rahmen einer hintergrÃ¼ndigen Belastung entstanden sei. Es falle auf, dass die BeschwerdefÃ¼hrerin sehr hohe Dosen an Analgetika einnehme, womit sie mÃ¶glicherweise die Kopfschmerzsymptomatik unterhalte. Gesamthaft sei bezÃ¼glich der depressiven Symptomatik eine Besserung eingetreten, eine gravierende oder schwere depressive StÃ¶rung lasse sich nicht mehr begrÃ¼nden (Urk. 7/81 S. 20).</w:t>
      </w:r>
    </w:p>
    <w:p>
      <w:r>
        <w:t>Â Â Â Â Â Â Â Â  Aktuell kÃ¶nne hÃ¶chstens noch eine leichte depressive StÃ¶rung angenommen werden. BestÃ¤tigt werde das Vorliegen einer anhaltenden somatoformen SchmerzstÃ¶rung. Bezogen auf eine ganztÃ¤gige Arbeit sei eine LeistungseinschrÃ¤nkung von etwa dreissig Prozent anzunehmen. BezÃ¼glich der HaushaltstÃ¤tigkeit kÃ¶nne aus rein psychiatrischer Sicht keine EinschrÃ¤nkung mehr begrÃ¼ndet werden. Diese neue Einstufung bestehe ab dem Untersuchungsdatum am 6. November 2008 (Urk. 7/81 S. 31).</w:t>
      </w:r>
    </w:p>
    <w:p>
      <w:r>
        <w:t>Â Â Â Â Â Â Â Â  Die fachÃ¤rztlich rheumatologische Beurteilung habe im Wesentlichen keine VerÃ¤nderungen verglichen mit den Befunden im Gutachten des A.___ vom Jahre 2003 ergeben. Radiologisch seien die degenerativen VerÃ¤nderungen der HalswirbelsÃ¤ule und des rechten Kniegelenkes dem natÃ¼rlichen Verlauf entsprechend leicht progredient, seien aber immer noch nur leichtgradig. Somit habe sich die ArbeitsfÃ¤higkeit aus rheumatologischer Sicht im Vergleich zum Jahre 2003 nicht verÃ¤ndert und der BeschwerdefÃ¼hrerin kÃ¶nne nach wie vor eine vollschichtige ArbeitsfÃ¤higkeit als Zeichnerin zugemutet werden (Urk. 7/81 S. 30 f.).</w:t>
      </w:r>
    </w:p>
    <w:p>
      <w:r>
        <w:t>Â Â Â Â Â Â Â Â  Gesamtmedizinisch sei somit festzuhalten, dass der BeschwerdefÃ¼hrerin aufgrund der anhaltenden somatoformen SchmerzstÃ¶rung keine kÃ¶rperlich schweren TÃ¤tigkeiten mehr zugemutet werden kÃ¶nnten. In einer adaptierten leichten bis intermittierend mittelschweren TÃ¤tigkeit wie der zuletzt ausgeÃ¼bten TÃ¤tigkeit als Zeichnerin kÃ¶nne der BeschwerdefÃ¼hrerin gesamthaft wegen der Besserung des Gesundheitszustandes lediglich noch eine dreissigprozentige EinschrÃ¤nkung der ArbeitsfÃ¤higkeit attestiert werden (Urk. 7/81 S. 31).</w:t>
      </w:r>
    </w:p>
    <w:p>
      <w:r>
        <w:t>4.5Â Â Â Â  Am 14. September 2009 nahmen Dr. med. I.___, Allgemeine Medizin FMH, Psychiatrie und Psychotherapie FMH, sowie Dr. phil. Klin. Psych. J.___, Klinischer Psychologe und Supervisor, Medizinisches Zentrum K.___, zum B.___-Gutachten Stellung (Urk. 13/2). Dabei wurde insbesondere kritisiert, dass die Begutachtung durch Dr. G.___ lediglich 30 Minuten gedauert habe und die Vorberichte nur sehr ungenau studiert worden seien. Auch die Medikamente seien unvollstÃ¤ndig aufgenommen worden. Zudem seien die Symptome oberflÃ¤chlich erfasst worden, obschon die subjektiven Beschwerden auf zwei Seiten beschrieben wÃ¼rden, seien die Symptome nicht auszumachen. Auch der Tagesablauf sei sehr rudimentÃ¤r erfasst (Urk. 13/2 S. 2). Es fehle eine Fremdanamnese durch den Ehemann und es erscheine nicht nachvollziehbar, weshalb sich der Zustand seit der Beurteilung durch Dr. D.___ verbessert haben sollte. Insgesamt sei das B.___-Gutachten weder umfassend noch nachvollziehbar (Urk. 13/2 S. 3). Die BeschwerdefÃ¼hrerin sei aufgrund des positiven und negativen Leistungsbildes, der von zwei unabhÃ¤ngigen Stellen psychometrisch beurteilten Depression sowie der Fremdbeurteilung durch den Ehemann auch fÃ¼r angepasste TÃ¤tigkeiten 100 % arbeitsunfÃ¤hig (Urk. 13/2 S. 4).</w:t>
      </w:r>
    </w:p>
    <w:p>
      <w:r>
        <w:t>4.6Â Â Â Â  Die Ã¼brigen bei den Akten liegenden Arztberichte (Urk. 7/75/1-6, Urk. 7/75/7-20, Urk. 7/75/23-24, Urk. 13/1) enthalten keine fÃ¼r die Beurteilung der vorliegend strittigen Fragen relevanten Angaben und insbesondere keine Beurteilung der ArbeitsfÃ¤higkeit, so dass auf deren detaillierte Wiedergabe verzichtet werden kann.</w:t>
      </w:r>
    </w:p>
    <w:p>
      <w:r>
        <w:rPr>
          <w:b/>
        </w:rPr>
        <w:t>E. 5</w:t>
      </w:r>
    </w:p>
    <w:p>
      <w:r>
        <w:t>5.1Â Â Â Â  FÃ¼r die Beurteilung der Frage, ob sich der Gesundheitszustand der BeschwerdefÃ¼hrerin seit der Rentenzusprache per 1. MÃ¤rz 2004 verbessert hat, ist insbesondere vom Gutachten von Dr. D.___ vom 21. Januar 2006 auszugehen. Darin wurde eine schwere, chronifizierte depressive Episode diagnostiziert (Urk. 7/56 S. 6). DemgegenÃ¼ber nannten die Ãrzte im B.___-Gutachten vom 15. Dezember 2008 eine rezidivierende depressive StÃ¶rung, aktuell leichte Episode, eine anhaltende somatoforme SchmerzstÃ¶rung, aktuell rechtsbetonte GanzkÃ¶rperschmerzen sowie chronische Kopfschmerzen (Urk. 7/81 S. 29).</w:t>
      </w:r>
    </w:p>
    <w:p>
      <w:r>
        <w:t>5.2Â Â Â Â  Soweit die BeschwerdefÃ¼hrerin bezÃ¼glich des B.___-Gutachtens geltend macht, dieses beruhe lediglich auf einem GesprÃ¤ch und sei im Gegensatz zum Gutachten von Dr. D.___ nicht mit Testergebnissen untermauert worden (Urk. 1 S. 7), ist festzuhalten, dass es der Fachkompetenz des begutachtenden Psychiaters Ã¼berlassen ist, wie er die Begutachtung im Einzelnen durchfÃ¼hrt. Zu verweisen ist auf die bereits erwÃ¤hnte bundesgerichtliche Rechtsprechung, welche ausdrÃ¼cklich darlegt, welchen Anforderungen ein Gutachten zu genÃ¼gen hat (BGE 125 V 352 Erw. 3a sowie Urteil des Bundesgerichts in Sachen M. vom 26. Mai 2008, 9C_55/2008; vgl. oben Erw. 1.3). Weiter spricht auch die Tatsache, dass das Gutachten lediglich auf einem GesprÃ¤ch beruht und keine weiterfÃ¼hrenden Tests durchgefÃ¼hrt wurden, nicht fÃ¼r eine oberflÃ¤chliche AbklÃ¤rung, zumal der Zeitaufwand fÃ¼r eine psychiatrische Untersuchung in weiten Grenzen schwankt (Urteil des EidgenÃ¶ssischen Versicherungsgerichts in Sachen S. vom 13. Juni 2006, I 58/06 Erw. 2.2). Die bundesgerichtliche Rechtsprechung verlangt fÃ¼r die Annahme eines psychischen Gesundheitsschadens einzig eine fachÃ¤rztlich gestellte Diagnose nach einem wissenschaftlich anerkannten Klassifikationssystem (BGE 130 V 398 ff. Erw. 5.3 und Erw. 6), sie schreibt den FachÃ¤rzten jedoch nicht vor, wie sie bei der Begutachtung vorzugehen haben.</w:t>
      </w:r>
    </w:p>
    <w:p>
      <w:r>
        <w:t>Â Â Â Â Â Â Â Â  Ebenso unbehelflich ist der Einwand der BeschwerdefÃ¼hrerin, im B.___-Gutachten wÃ¼rden dieselben Diagnosen gestellt wie im A.___-Gutachten, sodass es sich bezÃ¼glich der ArbeitsfÃ¤higkeit lediglich um eine andere EinschÃ¤tzung eines an sich gleichbleibenden Sachverhaltes handle (Urk. 1 S. 9). Zutreffend ist, dass im A.___-Gutachten aus fachÃ¤rztlich psychiatrischer Sicht ebenfalls eine anhaltende somatoforme SchmerzstÃ¶rung, eine rezidivierende depressive StÃ¶rung sowie chronische Kopfschmerzen diagnostiziert worden waren (Urk. 7/13 Ziff. 4). Zu beachten ist jedoch, dass sich die Beschwerdegegnerin in Umsetzung des Urteils des hiesigen Gerichts vom 13. April 2005 (Urk. 7/50) fÃ¼r die Zusprache einer ganzen Invalidenrente ab 1. MÃ¤rz 2004 nicht auf die psychiatrische Beurteilung im A.___-Gutachten stÃ¼tzte, sondern auf diejenige durch Dr. D.___ vom 21. Januar 2006 (vgl. Feststellungsblatt vom 26. Januar 2006, Urk. 7/57 S. 2 f.). Die im A.___-Gutachten genannten Diagnosen sind daher fÃ¼r die Beurteilung der vorliegend strittigen Fragen nicht von Bedeutung und es ist im Vergleich mit dem Gutachten von Dr. D.___ von einer VerÃ¤nderung des Gesundheitszustandes auszugehen.</w:t>
      </w:r>
    </w:p>
    <w:p>
      <w:r>
        <w:t>Â Â Â Â Â Â Â Â  Was sodann die Stellungnahme der Ãrzte des Medizinischen Zentrums K.___ vom 14. September 2009 zum B.___-Gutachten betrifft, vermag diese nicht zu Ã¼berzeugen. Soweit darin geltend gemacht wird, die Begutachtung durch Dr. G.___ habe lediglich 30 Minuten gedauert, ist darauf hinzuweisen, dass dies den Angaben der BeschwerdefÃ¼hrerin entspricht. Aufgrund der LÃ¤nge des Gutachtens erscheint es jedoch nur sehr schwer nachvollziehbar, dass die subjektiven Angaben der BeschwerdefÃ¼hrerin zu Anamnese, Beschwerden, Tagesablauf und Medikamenten in einem derart kurzen GesprÃ¤ch erfasst wurden. Was sodann die behauptete unvollstÃ¤ndige Medikamentenliste und den rudimentÃ¤ren Tagesablauf betrifft, kÃ¶nnen unvollstÃ¤ndige Angaben der BeschwerdefÃ¼hrerin nicht dem Gutachten angelastet werden (Urk. 13/2 S. 2). Ebenso liegt kein Mangel vor, wenn der Gutachter Symptome, welche er nicht feststellen konnte, im Gutachten nicht auffÃ¼hrt. Auch eine Fremdanamnese durch den Ehemann der BeschwerdefÃ¼hrerin ist fÃ¼r die Verwertbarkeit eines Gutachtens nicht zwingend. Ungenau erscheint die Stellungnahme des Medizinischen Zentrums K.___ sodann insofern, als bezÃ¼glich der psychometrischen EinschrÃ¤nkungen von einer Fremdbeurteilung 2009 die Rede ist, wobei es sich bei dieser Beurteilung um die eigene EinschÃ¤tzung vom 9. September 2009 handelt. Hinzu kommt, dass gemÃ¤ss der stÃ¤ndigen Rechtsprechung des Bundesgerichts der angefochtene Entscheid vom 9. April 2009 die Grenze der gerichtlichen ÃberprÃ¼fungsbefugnis bildet (BGE 129 V 256 Erw. 1, 129 V 169 Erw. 1, je mit weiteren Hinweisen). Eine allfÃ¤llige Verschlechterung des gesundheitlichen Zustandes der BeschwerdefÃ¼hrerin</w:t>
      </w:r>
    </w:p>
    <w:p>
      <w:r>
        <w:t>nach Erlass der VerfÃ¼gung vom 9. April 2009 ist fÃ¼r die Beurteilung des vorliegenden Falles somit unerheblich. Eine VerÃ¤nderung des Sachverhaltes nach Erlass des strittigen Entscheides kann grundsÃ¤tzlich nur im Rahmen eines neuen Verfahrens Ã¼berprÃ¼ft werden (Urk. 13/2 S. 3).</w:t>
      </w:r>
    </w:p>
    <w:p>
      <w:r>
        <w:t>5.3Â Â Â Â  Der Bericht der Psychiaterin Dr. E.___ vom 6. August 2008 sodann vermag an der EinschÃ¤tzung im B.___-Gutachten nichts zu Ã¤ndern. Zum Einen hielt Dr. E.___ in ihrem Bericht ebenfalls fest, der Gesundheitszustand der BeschwerdefÃ¼hrerin habe sich im Vergleich zu September 2006 leicht verbessert (Urk. 7/77/2 oben). Zum Anderen brach die BeschwerdefÃ¼hrerin die Behandlung bei Dr. E.___ im September 2006 ab (Urk. 7/77 Ziff. 3.1) und suchte diese erst im Juni und Juli 2008 zu zwei Konsultationen wegen einer kurzandauernden, krisenhaften Verschlechterung des Zustandsbildes wieder auf (Urk. 7/77 Ziff. 3.7). Die Erhebung der Befunde erfolgte damit nach einem knapp zweijÃ¤hrigen Behandlungsunterbruch und nach zwei Konsultationen, welche wÃ¤hrend einer - selbst gemÃ¤ss den Angaben von Dr. E.___ - kurzandauernden Krise erfolgten. Zu beachten ist ferner auch, dass das Gericht in Bezug auf Berichte von HausÃ¤rztinnen und HausÃ¤rzten der Erfahrungstatsache Rechnung tragen darf und soll, dass diese mitunter im Hinblick auf ihre auftragsrechtliche Vertrauensstellung in ZweifelsfÃ¤llen eher zu Gunsten ihrer Patientinnen und Patienten aussagen (BGE 125 V 353 Erw. 3b/cc).</w:t>
      </w:r>
    </w:p>
    <w:p>
      <w:r>
        <w:t>Â Â Â Â Â Â Â Â  Die Tatsache, dass die BeschwerdefÃ¼hrerin im September 2006 und damit nur rund acht Monate nach der Feststellung einer schweren depressiven StÃ¶rung durch Dr. D.___ die Behandlung bei Dr. E.___ abbrach und erst nach der Einleitung des Revisionsverfahrens durch die Beschwerdegegnerin wieder aufnahm (Urk. 7/81 S. 17), spricht ebenfalls dafÃ¼r, dass es auch aus Sicht der BeschwerdefÃ¼hrerin zu einer Verbesserung des Gesundheitszustandes gekommen war.</w:t>
      </w:r>
    </w:p>
    <w:p>
      <w:r>
        <w:t>Â Â Â Â Â Â Â Â  Insgesamt ergibt sich somit nichts, das gegen die Ãberzeugungskraft des B.___-Gutachtens sprechen wÃ¼rde, so dass darauf abzustellen ist.</w:t>
      </w:r>
    </w:p>
    <w:p>
      <w:r>
        <w:t>5.4Â Â Â Â  Zusammenfassend liegen keine Angaben vor, welche eine andere EinschÃ¤tzung als diejenige der B.___-Gutachter als Ã¼berzeugender erscheinen lÃ¤sst. Der medizinische Sachverhalt ist demnach als dahingehend erstellt zu betrachten, dass es insgesamt zu einer Besserung des Gesundheitszustandes gekommen ist und der BeschwerdefÃ¼hrerin aufgrund der psychiatrischen Beschwerden keine schweren TÃ¤tigkeiten zugemutet werden kÃ¶nnen, fÃ¼r adaptierte, leichte bis intermittierend mittelschwere TÃ¤tigkeiten wie auch die zuletzt ausgeÃ¼bte TÃ¤tigkeit als technische Zeichnerin ab dem Untersuchungsdatum am 6. November 2008 jedoch eine 70%ige ArbeitsfÃ¤higkeit besteht. Aus rheumatologischer Sicht sodann ist die BeschwerdefÃ¼hrerin in der angestammten TÃ¤tigkeit als Zeichnerin voll arbeitsfÃ¤hig (Urk. 7/81 S. 31).</w:t>
      </w:r>
    </w:p>
    <w:p>
      <w:r>
        <w:t>Â Â Â Â Â Â Â Â  Ob die diagnostizierte anhaltende somatoforme SchmerzstÃ¶rung tatsÃ¤chlich invalidisierend ist, oder der BeschwerdefÃ¼hrerin die Willensanstrengung zur SchmerzÃ¼berwindung zugemutet werden kÃ¶nnte (vgl. BGE 130 V 352 Erw. 2.2.3) und dadurch der Umfang der LeistungseinschrÃ¤nkung allenfalls noch zu reduzieren wÃ¤re, kann offen bleiben, nachdem sich selbst bei einer ArbeitsunfÃ¤higkeit von 30 % kein rentenbegrÃ¼ndender InvaliditÃ¤tsgrad ergibt.</w:t>
      </w:r>
    </w:p>
    <w:p>
      <w:r>
        <w:rPr>
          <w:b/>
        </w:rPr>
        <w:t>E. 6</w:t>
      </w:r>
    </w:p>
    <w:p>
      <w:r>
        <w:t>6.1Â Â Â Â  Im Folgenden ist zunÃ¤chst aufgrund eines Einkommensvergleiches der InvaliditÃ¤tsgrad der BeschwerdefÃ¼hrerin im Erwerbsbereich zu ermitteln.</w:t>
      </w:r>
    </w:p>
    <w:p>
      <w:r>
        <w:t>Â Â Â Â Â Â Â Â  Bei der Ermittlung des InvaliditÃ¤tsgrades gemÃ¤ss Art. 16 ATSG in Verbindung mit Art. 28a Abs. 1 IVG ist dieser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6.2Â Â Â Â  FÃ¼r die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Einkommensvergleiches grundsÃ¤tzlich auf die Gegebenheiten im Zeitpunkt der mutmasslichen Rentenaufhebung, mithin auf das Jahr 2009, abzustellen ist (BGE 128 V 174, BGE 129 V 222).</w:t>
      </w:r>
    </w:p>
    <w:p>
      <w:r>
        <w:t>Â Â Â Â Â Â Â Â  Die BeschwerdefÃ¼hrerin absolvierte eine Ausbildung als technische Zeichnerin, und es ist davon auszugehen, dass sie ohne den Gesundheitsschaden auch weiterhin in diesem Beruf tÃ¤tig wÃ¤re. Nachdem sich in den Akten keine Angaben zum zuletzt erzielten Lohn finden, ist fÃ¼r die Ermittlung des Valideneinkommens von den TabellenlÃ¶hnen gemÃ¤ss den vom Bundesamt fÃ¼r Statistik periodisch herausgegebenen Lohnstrukturerhebungen (LSE) auszugehen.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11-2010 S. 98 Tabelle B9.2; BGE 129 V 484 Erw. 4.3.2, 126 V 77 f. Erw. 3b/bb, 124 V 322 Erw. 3b/aa; AHI 2000 S. 81 Erw. 2a).</w:t>
      </w:r>
    </w:p>
    <w:p>
      <w:r>
        <w:t>Â Â Â Â Â Â Â Â  GemÃ¤ss der Tabelle T7 S der LSE 2008 erzielten Frauen fÃ¼r Dienstleistungen im Bereich ÂPlanen, Konstruieren, Zeichnen, GestaltenÂ mit Berufs- und Fachkenntnissen (Anforderungsniveau 3) im Jahre 2008 durchschnittlich einen monatlichen Verdienst von Fr. 5'334.-- (LSE 2008, Bundesamt fÃ¼r Statistik, Neuenburg 2010, S. 29, T7 S Ziff. 30). Unter BerÃ¼cksichtigung der NominallohnerhÃ¶hung von 1.9 % fÃ¼r das Jahr 2009 (Die Volkswirtschaft, 11-2010, Tab. B10.2, lit. Â M, N, O) sowie einer wÃ¶chentlichen Arbeitszeit im Jahr 2009 von 41.8 Stunden (Die Volkswirtschaft, 10-2010, Tab. B9.2, lit. O) fÃ¼hrt dies zu einem jÃ¤hrlichen Valideneinkommen im Jahre 2009 von Fr. 68'159.40 (Fr. 5'334.-- x 1.019 : 40 x 41.8 x 12). Bei einem Pensum von 80 % betrÃ¤gt das Valideneinkommen somit rund Fr. 54'528.-- (Fr. 68'159.40 x 0.8).</w:t>
      </w:r>
    </w:p>
    <w:p>
      <w:r>
        <w:t>6.3Â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w:t>
      </w:r>
    </w:p>
    <w:p>
      <w:r>
        <w:t>Â Â Â Â Â Â Â Â  Nachdem der BeschwerdefÃ¼hrerin die zuletzt ausgeÃ¼bte TÃ¤tigkeit als technische Zeichnerin trotz der gesundheitlichen Beschwerden in einem Pensum von 70 % zumutbar ist, ist auch fÃ¼r die Ermittlung des Invalideneinkommens auf den Tabellenlohn in der HÃ¶he von Fr. 5'334.-- fÃ¼r TÃ¤tigkeiten im Bereich ÂPlanen, Konstruieren, Zeichnen, GestaltenÂ mit Berufs- und Fachkenntnissen abzustellen (LSE 2008, Bundesamt fÃ¼r Statistik, Neuenburg 2010, S. 29, T7 S Ziff. 30). Unter BerÃ¼cksichtigung einer wÃ¶chentlichen Arbeitszeit von 41.7 Stunden sowie einer NominallohnerhÃ¶hung von 2.1 % fÃ¼r das Jahr 2009 (Die Volkswirtschaft 11-2010, Tab. B10.2, Total) ergibt dies ein Einkommen von Fr. 5'677.45 pro Monat (5'334.-- x 1.021 : 40 x 41.7), mithin Fr. 68'129.40 pro Jahr (Fr. 5'677.45 x 12). Bei dem der BeschwerdefÃ¼hrerin zumutbaren Pensum von 70 % betrÃ¤gt das Invalideneinkommen somit rund Fr. 47'691.-- (Fr. 68'129.40 x 0.7).</w:t>
      </w:r>
    </w:p>
    <w:p>
      <w:r>
        <w:t>6.4Â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Die BeschwerdefÃ¼hrerin beantragte aufgrund der psychischen und somatischen Beschwerden einen Abzug von 15 % (Urk. 1 Ziff. 4.3, Urk. 12 Ziff. 2), wohingegen die Beschwerdegegnerin einen solchen mit der BegrÃ¼ndung verweigerte, mit der 30%igen LeistungseinschrÃ¤nkung bei einer ganztÃ¤gigen Arbeit seien die Faktoren eines leidensbedingten Abzuges bereits in die medizinische Beurteilung eingeflossen, so dass kein Raum fÃ¼r eine nochmalige BerÃ¼cksichtigung bestehe (Urk. 6 S. 1). Nachdem die bei der BeschwerdefÃ¼hrerin bestehenden Schmerzen bereits fÃ¼r die Annahme der 30%igen LeistungseinschrÃ¤nkung ausschlaggebend waren, ist die Beurteilung durch die Beschwerdegegnerin, wonach kein zusÃ¤tzlicher Leidensabzug vorzunehmen sei, nicht zu beanstanden. Daran vermag auch die Tatsache, dass anlÃ¤sslich der ersten Rentenzusprache im Jahre 2003 ein Leidensabzug von 25 % vorgenommen wurde (vgl. Urk. 7/16), nichts zu Ã¤ndern. Im Ãbrigen ist darauf hinzuweisen, dass selbst bei einem Leidensabzug von 15 % kein rentenbegrÃ¼ndender InvaliditÃ¤tsgrad resultieren wÃ¼rde.</w:t>
      </w:r>
    </w:p>
    <w:p>
      <w:r>
        <w:t>6.5Â Â Â Â  Bei einem Invalideneinkommen in der HÃ¶he von Fr. 47'691.-- (vgl. vorstehend Erw. 6.3) sowie einem Valideneinkommen von Fr. 54'528.-- (vgl. vorstehend Erw. 6.2) ergibt sich somit eine Einkommenseinbusse von Fr. 6'837.--, was im Erwerbsbereich einem InvaliditÃ¤tsgrad von 12.54 % entspricht. Bei einem Anteil des erwerblichen Bereichs von 80 % ergibt dies anteilig einen InvaliditÃ¤tsgrad von 10.03 % (12.54 x 0.8).</w:t>
      </w:r>
    </w:p>
    <w:p>
      <w:r>
        <w:t>7.Â Â Â Â Â Â  Nachdem im erwerblichen Bereich eine EinschrÃ¤nkung von lediglich 10.03 % vorliegt und damit fÃ¼r die BegrÃ¼ndung eines Rentenanspruches eine EinschrÃ¤nkung im Haushaltsbereich von knapp 30 % erforderlich wÃ¤re, was jedoch bei einem Anteil des Haushaltsbereiches von 20 % bereits rein rechnerisch nicht mÃ¶glich ist, kann auf eine detaillierte HaushaltsabklÃ¤rung verzichtet werden.</w:t>
      </w:r>
    </w:p>
    <w:p>
      <w:r>
        <w:t>Â Â Â Â Â Â Â Â  Insgesamt erweist sich damit die angefochtene VerfÃ¼gung vom 9. April 2009 als rechtens, was zur Abweisung der Beschwerde fÃ¼hrt.</w:t>
      </w:r>
    </w:p>
    <w:p>
      <w:r>
        <w:t>8.Â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Susanne Friedauer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