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IV.2009.00314 vom 19. Februar 2010</w:t>
      </w:r>
    </w:p>
    <w:p>
      <w:r>
        <w:t>ZH Sozialversicherungsgericht, 2010-02-19, DE</w:t>
      </w:r>
    </w:p>
    <w:p>
      <w:r>
        <w:rPr>
          <w:b/>
        </w:rPr>
        <w:t xml:space="preserve">Quelle: </w:t>
      </w:r>
      <w:r>
        <w:t>https://mcp.opencaselaw.ch/entscheid/zh_sozialversicherungsgericht_IV.2009.00314</w:t>
      </w:r>
    </w:p>
    <w:p>
      <w:r>
        <w:t>FR: ZH_SOZIALVERSICHERUNGSGERICHT IV.2009.00314 du 19 février 2010</w:t>
      </w:r>
    </w:p>
    <w:p>
      <w:r>
        <w:t>IT: ZH_SOZIALVERSICHERUNGSGERICHT IV.2009.00314 del 19 febbraio 2010</w:t>
      </w:r>
    </w:p>
    <w:p>
      <w:pPr>
        <w:pStyle w:val="Heading2"/>
      </w:pPr>
      <w:r>
        <w:t>Erwägungen</w:t>
      </w:r>
    </w:p>
    <w:p>
      <w:r>
        <w:rPr>
          <w:b/>
        </w:rPr>
        <w:t>E. 1</w:t>
      </w:r>
    </w:p>
    <w:p>
      <w:r>
        <w:t>1.1Â Â Â Â  X.___, geboren 1970, Mutter von fÃ¼nf 1988, 1994, 1998, 2001 und 2004 geborener TÃ¶chter (Urk. 9/2 Ziff. 3.1, Urk. 9/67, Urk. 9/86, Urk. 9/105 S. 1), arbeitete vom 1. Juni 1996 bis 30. Juni 1998 - der effektiv letzte Arbeitstag war der 16. Januar 1998 - zu 100 % als MaschinenfÃ¼hrerin einer Papierschneidemaschine bei der Y.___ AG in Z.___ (Urk. 9/9 Ziff. 1, Ziff. 4, Ziff. 6, Ziff. 9 und Ziff. 11). Das ArbeitsverhÃ¤ltnis wurde im gegenseitigen Einvernehmen aufgelÃ¶st (Urk. 9/9/4). In der Folge blieb die Versicherte arbeitslos (vgl. Urk. 9/61-62). Am 25. Mai 1999 meldete sie sich bei der Invalidenversicherung zum Rentenbezug an (Urk. 9/2). Nach getÃ¤tigten AbklÃ¤rungen und durchgefÃ¼hrtem Vorbescheidverfahren (Urk. 9/37) sprach die Sozialversicherungsanstalt des Kantons ZÃ¼rich, IV-Stelle, der Versicherten mit VerfÃ¼gung vom 9. April 2001 gestÃ¼tzt auf einen InvaliditÃ¤tsgrad von 62 % eine halbe Invalidenrente ab 1. Dezember 1999 mit Zusatzrente fÃ¼r den Ehegatten und Kinderrenten zu (Urk. 9/54/1-4).</w:t>
      </w:r>
    </w:p>
    <w:p>
      <w:r>
        <w:t>1.2Â Â Â Â  Gegen diese VerfÃ¼gung erhob die Versicherte am 8. Mai 2001 Beschwerde am hiesigen Gericht mit dem Antrag auf Aufhebung der angefochtenen VerfÃ¼gung und Zusprechung einer ganzen Invalidenrente ab 1. Dezember 1999. Mit Urteil vom 20. Februar 2002 hiess das hiesige Gericht die Beschwerde gut (Urk. 3/5 = Urk. 9/69). In der Folge sprach die IV-Stelle mit VerfÃ¼gungen vom 27. Juni 2002 der Versicherten gestÃ¼tzt auf einen InvaliditÃ¤tsgrad von 71 % eine ganze Rente ab 1. Dezember 1999 mit Zusatzrente fÃ¼r den Ehegatten und Kinderrenten zu (Urk. 9/80/1-8).</w:t>
      </w:r>
    </w:p>
    <w:p>
      <w:r>
        <w:t>Â Â Â Â Â Â Â Â Â  AnlÃ¤sslich einer Revision im Jahre 2005 wurde keine rentenrelevante Ãnderung des InvaliditÃ¤tsgrades festgestellt (Urk. 9/88-91).</w:t>
      </w:r>
    </w:p>
    <w:p>
      <w:r>
        <w:t>1.3Â Â Â Â  Im Jahre 2008 erfolgte wiederum eine Revision (Urk. 9/96). Nachdem die IV-Stelle medizinische (Urk. 9/98/1-4) und berufliche AbklÃ¤rungen (Urk. 9/97, Urk. 9/104/1-4) getÃ¤tigt sowie eine AbklÃ¤rung der beeintrÃ¤chtigten ArbeitsfÃ¤higkeit im Haushalt vorgenommen hatte (Urk. 9/105), verfÃ¼gte sie nach durchgefÃ¼hrtem Vorbescheidverfahren (Urk. 9/109, Urk. 9/111) am 25. Februar 2009 mit Wirkung ab 1. April 2009 die Herabsetzung der ganzen Rente auf eine Dreiviertelsrente, dies ausgehend von einem InvaliditÃ¤tsgrad von nunmehr 61 % (Urk. 2 = Urk. 9/118/5-6 und Urk. 9/117/1-3). Mit VerfÃ¼gung vom 23. Februar 2009 verneinte sie auch einen Anspruch auf berufliche Massnahmen (Urk. 9/116).</w:t>
      </w:r>
    </w:p>
    <w:p>
      <w:r>
        <w:rPr>
          <w:b/>
        </w:rPr>
        <w:t>E. 2</w:t>
      </w:r>
    </w:p>
    <w:p>
      <w:r>
        <w:t>2.1Â Â Â Â Â Â Â Â Â  Vorliegend ist strittig, ob eine fÃ¼r den Leistungsanspruch wesentliche VerÃ¤nderung des Sachverhaltes eingetreten ist. Dies beurteilt sich durch Vergleich des Sachverhaltes, wie er im Zeitpunkt der ursprÃ¼nglichen Rentenzusprache bestand, mit demjenigen zur Zeit der streitigen RevisionsverfÃ¼gung. Die Mitteilung vom 24. Februar 2005, mit welcher ein unverÃ¤nderter Anspruch auf eine ganze Invalidenrente bei einem InvaliditÃ¤tsgrad von 71 % festgehalten wurde (Urk. 9/91), beruht nicht auf einer materiellen PrÃ¼fung des Rentenanspruchs mit rechtskonformer SachverhaltsabklÃ¤rung, BeweiswÃ¼rdigung und DurchfÃ¼hrung eines Einkommensvergleichs, zumal der vom hiesigen Gericht mit Urteil vom 20. Februar 2002 errechnete InvaliditÃ¤tsgrad von 71 % (vgl. Urk. 9/69 S. 10 Erw. 4b/dd) ausdrÃ¼cklich festgehalten wurde, dies ohne Auseinandersetzung mit den nachtrÃ¤glich eingereichten beziehungsweise eingeholten Arztberichten (Urk. 9/63/1-3; Urk. 9/89/1-2). Somit kann der Zeitpunkt der Mitteilung nicht als Vergleichsgrundlage herangezogen werden.</w:t>
      </w:r>
    </w:p>
    <w:p>
      <w:r>
        <w:rPr>
          <w:b/>
        </w:rPr>
        <w:t>E. 2.2</w:t>
      </w:r>
    </w:p>
    <w:p>
      <w:r>
        <w:t>2.2.1Â Â  Die Beschwerdegegnerin ging in der angefochtenen VerfÃ¼gung vom 25. Februar 2009 von einem unverÃ¤nderten medizinischen Sachverhalt und damit von einer 40%igen RestarbeitsfÃ¤higkeit aus. Das bei der ursprÃ¼nglichen Rentenzusprache ermittelte Invalideneinkommen sei daher nominallohnbereinigt und auf Fr. 20'128.65 festgesetzt worden. Bei der RentenprÃ¼fung im Jahr 1999 habe die BeschwerdefÃ¼hrerin zwei Kinder gehabt und sei mit dem dritten Kind schwanger gewesen. Heute sei die BeschwerdefÃ¼hrerin Mutter von fÃ¼nf Kindern, wobei das jÃ¼ngste vier Jahre alt sei. Rein theoretisch wÃ¤re - wie geltend gemacht - im Gesundheitsfall eine 100%ige ArbeitstÃ¤tigkeit im Schichtbetrieb mÃ¶glich, allerdings wÃ¤re die BeschwerdefÃ¼hrerin auf einen sehr flexiblen Arbeitgeber angewiesen. Daher sei nicht anzunehmen, dass die BeschwerdefÃ¼hrerin so hohe Lohnforderungen wie bei ihrer letzten Arbeitgeberin stellen kÃ¶nnte. Sodann sei den Unterlagen zu entnehmen, dass das letzte ArbeitsverhÃ¤ltnis im gegenseitigen Einvernehmen aufgelÃ¶st worden sei. Im Revisionsverfahren habe die BeschwerdefÃ¼hrerin am 30. September 2008 angegeben, dass diese AuflÃ¶sung aus invaliditÃ¤tsfremden GrÃ¼nden erfolgt sei. Einerseits sei sie mit ihrem neuen Chef nicht klargekommen, andererseits hÃ¤tte dieser auch kein VerstÃ¤ndnis fÃ¼r Abwesenheiten, die aufgrund ihrer schwierigen Schwangerschaft entstanden seien, gehabt. Die BeschwerdefÃ¼hrerin hÃ¤tte daher auch bei guter Gesundheit einen neuen Arbeitgeber suchen mÃ¼ssen. Das Valideneinkommen sei neu gestÃ¼tzt auf die TabellenlÃ¶hne gemÃ¤ss der Lohnstrukturerhebung (LSE) 2006 ermittelt und auf Fr. 51'899.-- festgesetzt worden. Dabei resultiere ein InvaliditÃ¤tsgrad von 61 %, welcher nur noch Anspruch auf eine Dreiviertelsrente verleihe. Daher sei die bisherige ganze Rente herabzusetzen (Urk. 2 Blatt 2).</w:t>
      </w:r>
    </w:p>
    <w:p>
      <w:r>
        <w:t>2.2.2Â Â Â Â Â Â Â Â Â  Vernehmlassungsweise beantragte die Beschwerdegegnerin neu die RÃ¼ckweisung der Sache zu weiteren psychiatrischen AbklÃ¤rungen (Urk. 8). Der medizinische Sachverhalt sei mit dem RAD nochmals eingehend diskutiert worden. Hierbei gelangte der RAD-Arzt zum Schluss, dass die von Dr. B.___ attestierte ArbeitsunfÃ¤higkeit nicht abschliessend nachvollzogen werden kÃ¶nne, da insbesondere die psychosozialen Belastungsfaktoren zugenommen hÃ¤tten. Es sei daher ein psychiatrisches Gutachen einzuholen (Urk. 9/0).</w:t>
      </w:r>
    </w:p>
    <w:p>
      <w:r>
        <w:rPr>
          <w:b/>
        </w:rPr>
        <w:t>E. 2.3</w:t>
      </w:r>
    </w:p>
    <w:p>
      <w:r>
        <w:t>2.3.1Â Â  Die BeschwerdefÃ¼hrerin ihrerseits beantragte die Weiterausrichtung der ganzen Rente. Sie hielt einerseits fest, dass sich die Beschwerdegegnerin bei ihrer Ermittlung des Valideneinkommens gegen ihre bisherigen Entscheide stelle, da sie mit dieser BegrÃ¼ndung bereits frÃ¼her auf TabellenlÃ¶hne hÃ¤tte abstellen kÃ¶nnen. Auch sonst sei nicht ersichtlich, inwiefern neue, entscheidrelevante GrÃ¼nde vorlÃ¤gen, die eine Herabsetzung des Valideneinkommens rechtfertigen wÃ¼rden. Es habe somit Ã¼berhaupt kein Anlass bestanden, das Valideneinkommen neu zu ermitteln (Urk. 1 S. 5 ff.). Bei der Bemessung des Invalideneinkommens wÃ¤re sodann ein Abzug vom Tabellenlohn zu berÃ¼cksichtigen (Urk. 1 S. 8 f.).</w:t>
      </w:r>
    </w:p>
    <w:p>
      <w:r>
        <w:t>2.3.2Â Â  Des Weiteren verwies die BeschwerdefÃ¼hrerin auf die Verschlechterung ihres psychischen Gesundheitszustandes (Urk. 1 S. 10). Im Rahmen des Revisionsverfahrens sei auch auf eine Verschlechterung der somatischen Beschwerden hingewiesen worden, die aber nicht nÃ¤her abgeklÃ¤rt worden sei (Urk. 1 S. 11).</w:t>
      </w:r>
    </w:p>
    <w:p>
      <w:r>
        <w:t>2.3.3Â Â  Sodann gehe aus der angefochtenen VerfÃ¼gung der Vermerk ÂPlafonierte RenteÂ hervor. Gleichzeitig mit dem Erlass der hier angefochtenen VerfÃ¼gung sei eine VerfÃ¼gung betreffend den Ehemann der BeschwerdefÃ¼hrerin ergangen, in welcher die HÃ¶he der Rente infolge Plafonierung ebenfalls herabgesetzt worden sei. Die angefochtene VerfÃ¼gung enthalte aber betreffend die Plafonierung keine BegrÃ¼ndung und sei damit nicht nachvollziehbar. Dies verletze das rechtliche GehÃ¶r der BeschwerdefÃ¼hrerin. Die vorgenommene Pafonierung entbehre auch jeglicher Rechtsgrundlage (Urk. 1 S. 11 ff.).</w:t>
      </w:r>
    </w:p>
    <w:p>
      <w:r>
        <w:t>2.3.4Â Â  Auch sei der Antrag der Beschwerdegegnerin auf RÃ¼ckweisung abzuweisen. In der angefochtenen VerfÃ¼gung sei die Beschwerdegegnerin ausdrÃ¼cklich von einem unverÃ¤nderten medizinischen Sachverhalt ausgegangen. Wenn sie nun eine RÃ¼ckweisung zu weiteren medizinischen AbklÃ¤rungen beantrage, verhalte sie sich widersprÃ¼chlich und willkÃ¼rlich. Im Ãbrigen sei eine Zunahme psychosozialer Belastungen vÃ¶llig aus der Luft gegriffen (Urk. 12 S. 2 f.). Die eingetretene Verschlechterung des Gesundheitszustandes wirke sich sodann nicht auf die RentenhÃ¶he aus, weshalb eine erneute AbklÃ¤rung der BeschwerdefÃ¼hrerin nicht zumutbar sei (Urk. 12 S. 3).</w:t>
      </w:r>
    </w:p>
    <w:p>
      <w:r>
        <w:t>3.Â Â Â Â Â Â</w:t>
      </w:r>
    </w:p>
    <w:p>
      <w:r>
        <w:t>3.1 Â Â Â  Vorweg ist die formelle RÃ¼ge der Verletzung des rechtlichen GehÃ¶rs zu prÃ¼fen (vgl. vorn Erw. 2.3.3).</w:t>
      </w:r>
    </w:p>
    <w:p>
      <w:r>
        <w:t>3.2</w:t>
      </w:r>
    </w:p>
    <w:p>
      <w:r>
        <w:t>3.2.1Â Â  Nach Art. 49 Abs. 1 ATSG hat der VersicherungstrÃ¤ger Ã¼ber Leistungen, Forderungen und Anordnungen, die erheblich sind oder mit denen die betroffene Person nicht einverstanden ist, schriftlich VerfÃ¼gungen zu erlassen. Die VerfÃ¼gungen werden gemÃ¤ss Art. 49 Abs. 3 ATSG mit einer Rechtsmittelbelehrung versehen (Satz 1), und sie sind zu begrÃ¼nden, wenn sie den Begehren der Parteien nicht voll entsprechen (Satz 2).</w:t>
      </w:r>
    </w:p>
    <w:p>
      <w:r>
        <w:t>Â Â Â Â Â Â Â Â Â  Gegen VerfÃ¼gungen kann innerhalb von 30 Tagen bei der verfÃ¼genden Stelle Einsprache erhoben werden (Art. 52 Abs. 1 Satz 1 ATSG).</w:t>
      </w:r>
    </w:p>
    <w:p>
      <w:r>
        <w:t>3.2.2Â Â  Mit Inkrafttreten des neuen Art. 57a IVG per 1. Juli 2006 sind Gesetz- und Verordnungsgeber abweichend von Art. 52 Abs. 1 ATSG im Bereich der Invalidenversicherung zum Vorbescheidverfahren zurÃ¼ckgekehrt, wie es bereits vor dem In-Kraft-Treten des ATSG gegolten hatte. Nach Art. 57a Abs. 1 IVG in der seit dem 1. Juli 2006 in Kraft stehenden Fassung teilt die IV-Stelle der versicherten Person den vorgesehenen Endentscheid Ã¼ber ein Leistungsbegehren oder den Entzug oder die Herabsetzung einer bisher gewÃ¤hren Leistung mittels Vorbescheid mit (Satz 1), wobei die versicherte Person Anspruch auf rechtliches GehÃ¶r im Sinne von Art. 42 ATSG hat.</w:t>
      </w:r>
    </w:p>
    <w:p>
      <w:r>
        <w:t>Â Â Â Â Â Â Â Â Â  VerfÃ¼gungen der kantonalen IV-Stellen sind sodann gestÃ¼tzt auf Art. 69 Abs. 1 lit. a IVG (in der seit 1. Juli 2006 in Kraft stehenden Fassung) - ohne vorgÃ¤ngiges Einspracheverfahren - direkt beim Versicherungsgericht am Ort der IV-Stelle anfechtbar.</w:t>
      </w:r>
    </w:p>
    <w:p>
      <w:r>
        <w:t>3.2.3Â Â  Das Bundesgericht hielt in BGE 134 V 97 fest, dass vor dem Erlass einer VerfÃ¼gung, durch welche eine Invalidenrente wegen Neuberechnung des massgebenden durchschnittlichen Jahreseinkommens rÃ¼ckwirkend herabgesetzt werde, zwar kein Vorbescheidverfahren durchzufÃ¼hren, jedoch der versicherten Person das rechtliche GehÃ¶r zu gewÃ¤hren sei (BGE 134 V 97 Erw. 2.9.1). Dabei erwog es, dass die in aller Regel nicht umstrittene Rentenberechnung nach DurchfÃ¼hrung des Vorbescheidverfahrens und ohne zusÃ¤tzliche GehÃ¶rsgewÃ¤hrung erfolgen kÃ¶nne, sich ein anderes Verfahren ausnahmsweise dann aufdrÃ¤nge, wenn aus besonderen GrÃ¼nden zu erwarten sei, dass die Rentenberechnung umstritten sein kÃ¶nnte. Namentlich dort, wo es um die Herabsetzung einer einmal zugesprochenen Rente gehe, drÃ¤nge sich in jedem Fall eine vorherige AnhÃ¶rung auf, selbst wenn die Herabsetzung auf eine blosse BerechnungsÃ¤nderung zurÃ¼ckzufÃ¼hren sei (BGE 134 V 97 Erw. 2.8.3).</w:t>
      </w:r>
    </w:p>
    <w:p>
      <w:r>
        <w:t>3.2.4Â Â  Nach Art. 42 ATSG haben die Parteien Anspruch auf rechtliches GehÃ¶r (Art. 57a Abs. 1 IVG).</w:t>
      </w:r>
    </w:p>
    <w:p>
      <w:r>
        <w:t>Â Â Â Â Â Â Â Â Â  Ein Bestandteil des Anspruchs auf rechtliches GehÃ¶r, wie er neben der expliziten gesetzlichen Regelung in Art. 42 ATSG auch in Art. 29 Abs. 2 der Bundesverfassung (BV) garantiert wird (vgl. BGE 124 V 181 Erw. 1a), ist das Recht auf eine BegrÃ¼ndung, welche die versicherte Person in die Lage versetzt, einen Entscheid sachgerecht anzufechten. Um den verfassungsrechtlichen Anforderungen zu genÃ¼gen, muss die BegrÃ¼ndung wenigstens kurz die Ãberlegungen nennen, von denen sich die BehÃ¶rde bei ihrem Entscheid hat leiten lassen und auf die sich der Entscheid stÃ¼tzt. Aus der BegrÃ¼ndung muss jedenfalls ersichtlich werden, ob und weshalb die BehÃ¶rde ein Vorbringen einer Partei fÃ¼r unzutreffend beziehungsweise unerheblich hÃ¤lt oder ob sie es Ã¼berhaupt in Betracht gezogen hat; sie darf sich nicht auf den Hinweis beschrÃ¤nken, die Ãberlegungen der versicherten Person seien zur Kenntnis genommen und geprÃ¼ft worden (ATSG-Kommentar N 23 zu Art. 49 ATSG, mit Hinweis auf BGE 124 V 180). Die BegrÃ¼ndung muss so abgefasst sein, dass eine Anfechtung des Entscheids mÃ¶glich ist (ATSG-Kommentar N 107 zu Art. 61 ATSG in Verbindung mit N 21 zu Art. 52 ATSG).</w:t>
      </w:r>
    </w:p>
    <w:p>
      <w:r>
        <w:t>3.2.5Â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dass heisst die BehÃ¶rde zu einer Ãnderung ihres Entscheides veranlasst wird oder nicht (BGE 127 V 437 Erw. 3d/aa, 126 V 132 Erw. 2b mit Hinweisen).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Erw. 4a mit Hinweisen; Kieser, ATSG-Kommentar, Art. 42 N 9). Die Heilung eines allfÃ¤lligen Mangels soll jedoch die Ausnahme bleiben (Kieser, a.a.O., Art. 42 N 9 ff. unter Hinweis auf BGE 126 V 132).</w:t>
      </w:r>
    </w:p>
    <w:p>
      <w:r>
        <w:t>3.3Â Â Â Â Â Â Â Â Â  Vorliegend trÃ¤gt einzig die angefochtene VerfÃ¼gung vom 25. Februar 2009 den Vermerk ÂPlafonierte RenteÂ (Urk. 2 Blatt 1 S. 2). Sie enthÃ¤lt diesbezÃ¼glich nichts, das als BegrÃ¼ndung im Rechtssinn erkennbar wÃ¤re. So ist nicht ersichtlich, auf welche sachverhaltsmÃ¤ssigen und rechtlichen Grundlagen sich die Plafonierung der Rente stÃ¼tzt. Vielmehr fehlt jegwelche BegrÃ¼ndung. Im von der Beschwerdegegnerin durchgefÃ¼hrten Vorbescheidverfahren (Urk. 9/109) wurde die Plafonierung nicht erwÃ¤hnt, weshalb die BeschwerdefÃ¼hrerin hiezu auch nicht Stellung nehmen konnte. Wie bereits in Sachen des Ehemannes der BeschwerdefÃ¼hrerin mit Urteil des hiesigen Gerichts vom 29. Juni 2009 (Prozess Nr. IV.2009.00308) entschieden wurde, ergibt sich daraus eine Verletzung des Anspruchs auf rechtliches GehÃ¶r, die als schwerwiegend zu qualifizieren ist und daher zu einer RÃ¼ckweisung der Sache an die Beschwerdegegnerin zur NeuverfÃ¼gung unter Wahrung der GehÃ¶rsansprÃ¼che der BeschwerdefÃ¼hrerin fÃ¼hrt.</w:t>
      </w:r>
    </w:p>
    <w:p>
      <w:r>
        <w:t>Â Â Â Â Â Â Â Â Â  Vorliegend ist eine RÃ¼ckweisung der Sache umso mehr vorzunehmen, als sich eine solche - wie im Folgenden zu zeigen ist (vgl. folgende Erw. 4 bis 6) - auch aus materiellen GrÃ¼nden ergibt.</w:t>
      </w:r>
    </w:p>
    <w:p>
      <w:r>
        <w:rPr>
          <w:b/>
        </w:rPr>
        <w:t>E. 4</w:t>
      </w:r>
    </w:p>
    <w:p>
      <w:r>
        <w:t>4.1Â Â Â Â  Mit Urteil vom 20. Februar 2002 wurde ein Anspruch der BeschwerdefÃ¼hrerin auf eine ganze Rente rechtskrÃ¤ftig bejaht. Das hiesige Gericht gelangte damals in medizinischer Hinsicht zum Ergebnis, dass die BeschwerdefÃ¼hrerin einzig aus psychiatrischer Sicht sowohl in ihrer zuletzt ausgeÃ¼bten TÃ¤tigkeit als MaschinenfÃ¼hrerin als auch in einer anderen, leidensangepassten TÃ¤tigkeit seit Dezember 1998 zu 60 % arbeitsunfÃ¤hig sei (Urk. 9/69 S. 7 Erw. 3b).</w:t>
      </w:r>
    </w:p>
    <w:p>
      <w:r>
        <w:t>4.2Â Â Â Â  Hierbei stÃ¼tzte es sich auf das polydisziplinÃ¤re Gutachten des Zentrums C.___ Arbeit (C.___) vom 31. August 2000 (Urk. 9/32). Darin diagnostizierten die untersuchenden Ãrzte eine rezidivierende depressive StÃ¶rung, aktuell mittelschweren Grades, mit somatischem Syndrom, eine chronische Bronchialerkrankung unklarer Genese, chronische und chronifizierte algodystrohie-Ã¤hnliche zervikobrachiale Beschwerden am rechten Arm im Sinne von Kettentendinosen und einem funtionellen Thoracic Outlet Syndrome sowie eine persistierende Âschnellende HÃ¼fteÂ links (S. 8 Ziff. 4). Dabei hielten die Gutachter fest, dass einzig die feststellbare depressive StÃ¶rung mit entsprechend reservierter Prognose und einem deutlichen Bedarf nach langfristiger und breit angelegter spezialÃ¤rztlicher Behandlung und Betreuung die ArbeitsfÃ¤higkeit der BeschwerdefÃ¼hrerin einschrÃ¤nke. Seit Dezember 1998, zur Zeit und mittelfristig bestehe eine RestarbeitsfÃ¤higkeit als Hausfrau von 60 % und in einer ErwerbstÃ¤tigkeit eine solche von 40 %. Die EinschrÃ¤nkungen wÃ¼rden einen nur halbtÃ¤gigen Einsatz und zusÃ¤tzlich eine verlangsamte Leistungserbringung beziehungsweise reduzierte Verantwortung fÃ¼r Dritte betreffen. Der BeschwerdefÃ¼hrerin seien mÃ¶glichst schnell rehabilitative Schritte im Sinne eines Arbeitstrainings anzubieten. Sobald es ihr substantiell besser gehe und sich die ganze Familiensituation unter der Therapie etwas stabilisiert habe, sei nach der Rehabilitation an eine vollstÃ¤ndige berufliche Wiedereingliederung zu denken (S. 9 f. Ziff. 5).</w:t>
      </w:r>
    </w:p>
    <w:p>
      <w:r>
        <w:t>4.3Â Â Â Â  Das hiesige Gericht gelangte in seinem Urteil zum Schluss, dass die Beurteilung der ArbeitsfÃ¤higkeit durch die Ãrzte des C.___ mit der Ã¼brigen medizinischen Aktenlage in keinem Widerspruch stehe (Urk. 9/69 S. 7 Erw. 3.b). Dr. med. B.___, Spezialarzt FMH fÃ¼r Psychiatrie und Pychotherapie, sowie der Hausarzt Dr. med. D.___, Arzt fÃ¼r Allgemeine Medizin FMH, hÃ¤tten die ArbeitsfÃ¤higkeit im Erwerbsbereich nicht beurteilen kÃ¶nnen (Urk. 9/6-7). Die vom Hausarzt Dr. D.___ gestellte Diagnose eines Asthma bronchiale habe anlÃ¤sslich der spezialÃ¤rztlichen Untersuchung nicht sicher bestÃ¤tigt werden kÃ¶nnen (Urk. 9/32 S. 8 Ziff. 3.4 und Ziff. 5). In rheumatologischer Hinsicht hÃ¤tten die Ãrzte des C.___ festgehalten, dass anlÃ¤sslich ihrer Untersuchung vom 10. MÃ¤rz 2000 gegenÃ¼ber derjenigen durch Dr. med. E.___, Spezialarzt FMH fÃ¼r Rheumaerkrankungen, vom 16. Februar 2000 (Urk. 9/31/6-7) bereits eine Besserung habe aufgezeigt werden kÃ¶nnen (Urk. 9/32 S. 9 Ziff. 5), was dessen Beurteilung der ArbeitsfÃ¤higkeit relativiere, wobei bereits Dr. E.___ die ArbeitsfÃ¤higkeit fÃ¼r geeignete TÃ¤tigkeiten ohne Belastung des rechten Armes als bis zu 100 % beurteilte (Urk. 9/31/7).</w:t>
      </w:r>
    </w:p>
    <w:p>
      <w:r>
        <w:t>4.4Â Â Â Â  Auf diese verbindlichen Feststellungen zum Gesundheitszustand der BeschwerdefÃ¼hrerin im Referenzpunkt fÃ¼r die PrÃ¼fung einer anspruchserheblichen Ãnderung ist vorliegend abzustellen.</w:t>
      </w:r>
    </w:p>
    <w:p>
      <w:r>
        <w:rPr>
          <w:b/>
        </w:rPr>
        <w:t>E. 5</w:t>
      </w:r>
    </w:p>
    <w:p>
      <w:r>
        <w:t>5.1Â Â Â Â  Bereits am 11. Juli 2001 machte die BeschwerdefÃ¼hrerin eine Verschlechterung ihres Gesundheitszustandes geltend (Urk. 9/57).</w:t>
      </w:r>
    </w:p>
    <w:p>
      <w:r>
        <w:t>Â Â Â Â Â Â Â Â Â  Der die BeschwerdefÃ¼hrerin seit dem 17. Dezember 1998 behandelnde Psychiater Dr. B.___ diagnostizierte mit Bericht vom 4. Februar 2002 eine chronische Depression mit SuizidalitÃ¤t (ICD F34.1) und eine generalisierte AngststÃ¶rung (F 41.1). Der psychische Zustand habe sich seit seinem Bericht vom 30. Juni 1999 verschlechtert, so dass er die BeschwerdefÃ¼hrerin nun fÃ¼r zu 100 % arbeitsunfÃ¤hig halte. Es habe wiederholt Phasen von SuizidalitÃ¤t gegeben. Die soziale Problematik habe sich zugespitzt wegen Schulden, Steitigkeiten mit dem Ehemann und mit seiner Familie, Schulschwierigkeiten der Kinder und wegen einer Ãberidentifikation mit den eigenen Eltern, die in der F.___ verarmt lebten, herzkrank seien und wiederholt hospitalisiert worden seien. Ein wesentlicher Grund fÃ¼r die ArbeitsunfÃ¤higkeit seien auch die Ãngste der BeschwerdefÃ¼hrerin, unter anderen Menschen zu sein. So verlasse sie kaum mehr ihre Wohnung. Psychotherapie und antidepressive Medikation hÃ¤tten den Zustand hÃ¶chstens ein wenig stabilisieren kÃ¶nnen, aber hÃ¤tten keine Besserung erzielt. Prognostisch sei mit keiner Ãnderung auf absehbare Zeit zu rechnen. Dr. B.___ attestierte der BeschwerdefÃ¼hrerin ab 29. MÃ¤rz 2000 eine 100%ige ArbeitsunfÃ¤higkeit (Urk. 9/63).</w:t>
      </w:r>
    </w:p>
    <w:p>
      <w:r>
        <w:t>Â Â Â Â Â Â Â Â Â  Bereits in seinem Schreiben an die IV-Stelle vom 19. September 2001 berichtete Dr. B.___ Ã¼ber eine Verschlechterung des psychischen Gesundheitszustandes der BeschwerdefÃ¼hrerin mit meist schwerer Agitation und zeitweilig akuter SuizidalitÃ¤t. Die sozialen Belastungsfaktoren hÃ¤tten zugenommen. Seit 18. Januar 2000 habe er die BeschwerdefÃ¼hrerin zu 100 % arbeitsunfÃ¤hig geschrieben (Urk. 9/110/2).</w:t>
      </w:r>
    </w:p>
    <w:p>
      <w:r>
        <w:t>5.2Â Â Â Â  Mit Bericht vom 17. Februar 2005 machte Dr. B.___ wiederum eine Verschlechterung des Gesundheitszustandes bei gleichbleibender Diagnose geltend. Der Zustand sei weiterhin chronisch depressiv mit hÃ¤ufiger SuizidalitÃ¤t. Die BeschwerdefÃ¼hrerin verlasse ihre Wohnung kaum mehr. Sie streite hÃ¤ufig mit dem Ehemann und leide unter vielen Ãngsten und ZwÃ¤ngen, weshalb sie auch hÃ¤ufig mit den Kindern streite und sie anschreie. Die kÃ¶rperliche Symptomatik sei ebenfalls zugespitzt wegen Schulter-, RÃ¼cken- und Kopfschmerzen und hÃ¤ufigen Infektionskrankheiten. Die Depression habe sich nochmals verschlimmert. Dies einerseits wegen Schwangerschaft und Geburt des fÃ¼nften Kindes im Juni 2004 mit extremen Schwangerschaftsbeschwerden und vermehrter Belastung seither. Die BeschwerdefÃ¼hrerin sei extrem Ã¼bergewichtig geworden. Andererseits habe der Ehemann im letzten Jahr seine Arbeitsstelle verloren und leide selber unter chronischen RÃ¼cken- und Kopfschmerzen. Er sei auch depressiv geworden (Urk. 9/89).</w:t>
      </w:r>
    </w:p>
    <w:p>
      <w:r>
        <w:t>5.3Â Â Â Â Â Â Â Â Â  AnlÃ¤sslich der streitigen Rentenrevision holte die IV-Stelle erneut einen Bericht bei Dr. B.___ ein. Darin berichtete dieser Ã¼ber einen weiter eher verschlechterten Gesundheitszustand bei gleichbleibender Diagnose. Die BeschwerdefÃ¼hrerin sei stÃ¤ndig erschÃ¶pft und gereizt und streite sich deshalb hÃ¤ufig mit dem Ehemann und den Kindern. Sie verlasse die Wohnung aus Angst vor OhnmachtsanfÃ¤llen nie, gehe nur einmal pro Woche mit dem Ehemann zusammen einkaufen. Sie habe viele Ãngste und Sorgen. Auch leide sie an verschiedenen somatischen StÃ¶rungen. Sie komme alle vier Wochen in die Psychotherapie und nehme verschiedene antidepressive Medikamente und Schlafmittel. Die Prognose sei ungÃ¼nstig (Urk. 9/98/3-4).</w:t>
      </w:r>
    </w:p>
    <w:p>
      <w:r>
        <w:t>5.4Â Â Â Â  In seiner Stellungnahme vom 3. Juni 2008 Ã¤usserte sich RAD-Arzt Dr. med. G.___, Innere Medizin FMH, dahin gehend, dass, obschon nicht sehr viele Angaben bestÃ¼nden, von einem stationÃ¤ren Gesundheitszustand und weiterhin von einer 40%igen RestarbeitsfÃ¤higkeit auszugehen sei (Urk. 9/106/2-3).</w:t>
      </w:r>
    </w:p>
    <w:p>
      <w:r>
        <w:t>5.5Â Â Â Â  Im Anschluss an die am 14. August 2008 durchgefÃ¼hrte AbklÃ¤rung der ArbeitsfÃ¤higkeit im Haushalt hielt die zustÃ¤ndige AbklÃ¤rungsperson fest, im Haushalt sei die BeschwerdefÃ¼hrerin, unter BerÃ¼cksichtigung der Schadenminderungspflicht des Ehemannes und der Kinder, nicht eingeschÃ¤nkt (Urk. 9/105/1-8).</w:t>
      </w:r>
    </w:p>
    <w:p>
      <w:r>
        <w:t>5.6Â Â Â Â  RAD-Arzt pract. med. A.___, FMH fÃ¼r Psychiatrie und Psychotherapie, fÃ¼hrte am 22. Mai 2009 aus, die Berichte des behandelnden Dr. B.___ zeichneten sowohl bezÃ¼glich der geschilderten psychopathologischen Befunde als auch bezÃ¼glich der EinschÃ¤tzung des Gesundheitszustandes der BeschwerdefÃ¼hrerin im Verlauf bis heute eher eine tendenzielle Verschlechterung auf. Andererseits schienen aber auch die grundsÃ¤tzlich invaliditÃ¤tsfremden psychosozialen Belastungen wie Kindererziehung, Beziehung zum Ehemann, Schulden zugenommen zu haben, weshalb die von Dr. B.___ attestierte 100%ige ArbeitsunfÃ¤higkeit nicht abschliessend nachvollzogen werden kÃ¶nne. Daher sei ein weiteres psychiatrisches Gutachten in Auftrag zu geben (Urk. 9/0 S. 2).</w:t>
      </w:r>
    </w:p>
    <w:p>
      <w:r>
        <w:t>6.Â Â Â Â Â Â</w:t>
      </w:r>
    </w:p>
    <w:p>
      <w:r>
        <w:t>6.1Â Â Â Â Â Â Â Â Â  GestÃ¼tzt auf diese medizinische Aktenlage lÃ¤sst sich die Frage nach einer wesentlichen VerÃ¤nderung des Sachverhaltes in medizinischer Hinsicht und damit die Frage nach der verbliebenen RestarbeitsfÃ¤higkeit nicht abschliessend beurteilen. Denn den zeitlich nach dem C.___-Gutachten vom 31. August 2000 erstellten Berichten von Dr. B.___ lÃ¤sst sich entgegen der Ansicht der BeschwerdefÃ¼hrerin (vgl. Urk. 12 S. 2 f. Ziff. 2) eine Zunahme von psychosozialen Faktoren (insbesondere finanzielle Schwierigkeiten; Arbeitslosigkeit des invaliden Ehemannes; Streitigkeiten mit diesem, dessen Familie und den Kindern; Schulschwierigkeiten der Kinder; Schwierigkeiten und Belastungen, die als Folge der weiteren Schwangerschaften entstanden) entnehmen (Urk. 9/63/2-3; Urk. 9/89/1; Urk. 9/98/3; Urk. 9/110/2). Die psychosozialen Faktoren scheinen immer stÃ¤rker in den Vordergrund zu treten und das Beschwerdebild mitzubestimmen. Psychiatrisch mÃ¼ssen daher eindeutig von den psychosozialen Belastungssituationen zu unterscheidende und in diesem Sinne verselbstÃ¤ndigte psychische StÃ¶rungen mit Auswirkungen auf die Arbeits- und ErwerbsfÃ¤higkeit vorliegen, damit Ã¼berhaupt von InvaliditÃ¤t gesprochen werden kann (vgl. vorn Erw. 1.5). Wie es sich damit verhÃ¤lt, ist den Berichten von Dr. B.___ aber nicht klar zu entnehmen. Unklar ist auch, inwieweit BeeintrÃ¤chtigungen der ErwerbsfÃ¤higkeit bestehen, welche die BeschwerdefÃ¼hrerin bei Aufbietung allen guten Willens zu Ã¼berwinden vermÃ¶chte (vgl. vorn Erw. 1.4). Die von Dr. B.___ attestierte 100%ige ArbeitsunfÃ¤higkeit, deren Beginn er einmal auf den 29. MÃ¤rz 2000 (Urk. 9/63/1 lit. B), ein andermal auf den 18. Januar 2000 (Urk. 9/110/2) und damit zu einem Zeitpunkt ansetzte, in welchem gemÃ¤ss dem Urteil des hiesigen Gerichts vom 20. Februar 2002 gestÃ¼tzt auf das C.___-Gutachten von einer 40%igen RestarbeitsfÃ¤higkeit auszugehen ist, ist ebenfalls nicht nachvollziehbar. Hierbei ist auch der Tatsache, dass es sich bei Dr. B.___ um den behandelnden Psychiater handelt, Rechnung zu tragen (vgl. vorn Erw. 1.6). Sodann kÃ¶nnte der Umstand, dass die BeschwerdefÃ¼hrerin lediglich alle vier Wochen in die Psychotherapie geht (Urk. 9/98/3), eher auf einen weniger gravierenden psychischen Gesundheitsschaden hinweisen.</w:t>
      </w:r>
    </w:p>
    <w:p>
      <w:r>
        <w:t>6.2Â Â Â Â  Mit der Beschwerdegegnerin, der es unbenommen war, mit der Vernehmlassung (Urk. 8) ein neues Sachbegehren zu stellen (Kommentar zum Gesetz Ã¼ber das Sozialversicherungsgericht des Kantons ZÃ¼rich, 2., vollstÃ¤ndig Ã¼berarbeitete Auflage, Rz 6 zu Â§ 18a) und die damit entgegen der Ansicht der BeschwerdefÃ¼hrerin nicht das WillkÃ¼rverbot gemÃ¤ss Art. 9 der Bundesverfassung verletzte (vgl. Urk. 12 S. 2 Ziff. 1), erscheint daher der medizinische Sachverhalt noch nicht als rechtsgenÃ¼gend abgeklÃ¤rt, weshalb die Sache auch deshalb an die Beschwerdegegnerin zurÃ¼ckzuweisen ist, damit diese ergÃ¤nzende psychiatrische AbklÃ¤rungen vornehme und hernach neu Ã¼ber den Rentenanspruch der BeschwerdefÃ¼hrerin verfÃ¼ge.</w:t>
      </w:r>
    </w:p>
    <w:p>
      <w:r>
        <w:t>6.3Â Â Â Â  Die von Dr. B.___ beschriebenen somatischen StÃ¶rungen (Urk. 9/98/3) geben indes kaum Anlass zu neuen AbklÃ¤rungen. Die BeschwerdefÃ¼hrerin litt bereits anlÃ¤sslich der Begutachtung durch die Ãrzte des C.___ an Husten, Kopf-, RÃ¼cken- und Schulterschmerzen, die aber ohne Einfluss auf die ArbeitsfÃ¤higkeit blieben (vgl. Urk. 9/32/4-5 und Urk. 9/32/8-9). Dr. B.___ hielt eine ergÃ¤nzende medizinische AbklÃ¤rung auch nicht fÃ¼r angezeigt (Urk. 9/98/4 Ziff. 7 i.V.m. Urk. 9/98/2 Ziff. 7). So erscheinen diesbezÃ¼gliche weitere AbklÃ¤rungen als entbehrlich.</w:t>
      </w:r>
    </w:p>
    <w:p>
      <w:r>
        <w:t>Â Â Â Â Â Â Â Â Â</w:t>
      </w:r>
    </w:p>
    <w:p>
      <w:r>
        <w:rPr>
          <w:b/>
        </w:rPr>
        <w:t>E. 7</w:t>
      </w:r>
    </w:p>
    <w:p>
      <w:r>
        <w:t>7.1Â Â Â Â  Zur Sache bleibt weiterhin anzumerken, dass die Qualifikation der BeschwerdefÃ¼hrerin als ErwerbstÃ¤tige grundsÃ¤tzlich unbestritten blieb. AnlÃ¤sslich der revisionsweise durchgefÃ¼hrten AbklÃ¤rung der ArbeitsfÃ¤higkeit im Haushalt gab die BeschwerdefÃ¼hrerin gegenÃ¼ber der AbklÃ¤rungsperson denn auch an, im Gesundheitsfall trotz ihrer mittlerweile fÃ¼nf Kinder zu 100 % erwerbstÃ¤tig zu sein. Vor Eintritt des Gesundheitsschadens hÃ¤tten ihr Ehemann und sie Schicht gearbeitet und so die Kinderbetreuung gewÃ¤hrleisten kÃ¶nnen. Bei Gesundheit wÃ¼rden sie beide erneut einer Schichtarbeit nachgehen, damit die Kinderbetreuung gewÃ¤hrleistet wÃ¤re. Auch aus finanziellen GrÃ¼nden wÃ¼rde sie eine 100%ige ErwerbstÃ¤tigkeit ausÃ¼ben (Urk. 9/105/3 Ziff. 2.5). Die AbklÃ¤rungsperson befand indes, dass die KlÃ¤rung der Qualifikation im Moment nicht mÃ¶glich sei. Die ausgewiesene RestarbeitsfÃ¤higkeit von 40 % habe die BeschwerdefÃ¼hrerin nie verwertet. Auch seien nie rehabilitative Schritte im Sinne eines Arbeitstrainings eingeleitet worden (Urk. 9/105/8).</w:t>
      </w:r>
    </w:p>
    <w:p>
      <w:r>
        <w:t>7.2Â Â Â Â  Die Einwendungen der AbklÃ¤rungsperson treffen zwar zu und lassen auch gewisse Zweifel an der Qualifikation der BeschwerdefÃ¼hrerin als VollerwerbstÃ¤tige aufkommen. Die BeschwerdefÃ¼hrerin hat sich nach Erlass des Urteils des hiesigen Gerichts vom 20. Februar 2002, mit welchem eine 40%ige RestarbeitsfÃ¤higkeit festgehalten wurde, nie um eine Teilarbeitsstelle bemÃ¼ht. Allerdings lÃ¤sst sich dies damit erklÃ¤ren, dass sich die BeschwerdefÃ¼hrerin gestÃ¼tzt auf die Atteste ihres behandelnden Psychiaters als vollstÃ¤ndig arbeitsunfÃ¤hig betrachtete. Bei Beginn des Rentenanspruchs im Dezember 1999 war die BeschwerdefÃ¼hrerin Mutter einer elf-, einer fÃ¼nf- und einer einjÃ¤hrigen Tochter. Dennoch wurde sie unbestrittenermassen als voll erwerbstÃ¤tig qualifiziert. Im Zeitpunkt der RevisionsverfÃ¼gung war sie Mutter von fÃ¼nf Kindern im Alter von einundzwanzig, bald fÃ¼nfzehn, bald elf, sieben und vier Jahren. In Anbetracht dieser UmstÃ¤nde und in BerÃ¼cksichtigung der unbestrittenen finanziellen Probleme der Eheleute lÃ¤sst sich mit der Beschwerdegegnerin (vgl. Urk. 9/104/2 und Urk. 9/106/4) von einer theoretisch mÃ¶glichen 100%igen Schichtarbeit im Gesundheitsfall ausgehen.</w:t>
      </w:r>
    </w:p>
    <w:p>
      <w:r>
        <w:rPr>
          <w:b/>
        </w:rPr>
        <w:t>E. 8</w:t>
      </w:r>
    </w:p>
    <w:p>
      <w:r>
        <w:t>8.1Â Â Â Â  Zu den erwerblichen Auswirkungen bleibt Folgendes festzuhalten:</w:t>
      </w:r>
    </w:p>
    <w:p>
      <w:r>
        <w:t>Â Â Â Â Â Â Â Â Â  FÃ¼r die Vornahme des Einkommensvergleichs ist grundsÃ¤tzlich auf die Gegebenheiten im Zeitpunkt des allfÃ¤lligen Rentenbeginns - beziehungsweise Revisionszeitpunktes - abzustellen. Bevor die Verwaltung Ã¼ber einen Leistungsanspruch befindet, muss sie indessen prÃ¼fen, ob allenfalls in der dem Rentenbeginn folgenden Zeit eine erhebliche VerÃ¤nderung der hypothetischen BezugsgrÃ¶ssen eingetreten ist. Gegebenenfalls hat sie vor ihrem Entscheid einen weiteren Einkommensvergleich durchzufÃ¼hren (BGE 129 V 223 f. Erw. 4.2 in fine, 128 V 174, Urteil des EidgenÃ¶ssischen Versicherungsgerichts in Sachen F. vom 26. Mai 2003, I 156/02).</w:t>
      </w:r>
    </w:p>
    <w:p>
      <w:r>
        <w:t>Â Â Â Â Â Â Â Â Â  Bei der Bemessung des ohne InvaliditÃ¤t erzielbaren Einkommens (Valideneinkommens) ist entscheidend, was die versicherte Person im massgebenden Zeitpunkt nach dem Beweisgrad der Ã¼berwiegenden Wahrscheinlichkeit als Gesunde tatsÃ¤chlich verdienen wÃ¼rde (RKUV 1993 Nr. U 168 S. 100 Erw. 3b).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(RKUV 1993 Nr. U 168 S. 101 Erw. 3b).</w:t>
      </w:r>
    </w:p>
    <w:p>
      <w:r>
        <w:t>8.2Â Â Â Â  Die Beschwerdegegnerin stÃ¼tzte sich bei der ursprÃ¼nglichen Rentenzusprache fÃ¼r die Berechnung des Valideneinkommens auf die Angaben der ehemaligen Arbeitgeberin, wonach die BeschwerdefÃ¼hrerin 1998 einen Monatslohn von Fr. 4'700.-- erzielt und jeweils einen 13. Monatslohn erhalten habe (Urk. 9/9/2 Ziff. 20), und errechnete unter BerÃ¼cksichtigung der NominallohnverÃ¤nderungen ein fÃ¼r das Jahr 2000 relevantes Einkommen von Fr. 61'835.--. Dieses auf diese Weise ermittelte Valideneinkommen blieb unbestritten und wurde vom hiesigen Gericht als massgebend erachtet (Urk. 9/69 S. 7 f. Erw. 4a).</w:t>
      </w:r>
    </w:p>
    <w:p>
      <w:r>
        <w:t>8.3Â Â Â Â Â Â Â Â Â  Revisionsweise stÃ¼tzte sich die Beschwerdegegnerin bei der Ermittlung des Valideneinkommens neu auf TabellenlÃ¶hne. Dies begrÃ¼ndete sie damit, dass die BeschwerdefÃ¼hrerin bei der im Gesundheitsfall ausgeÃ¼bten Schichtarbeit auf einen sehr flexiblen Arbeitgeber angewiesen wÃ¤re und daher keine so hohen Lohnforderungen wie bei ihrer letzten Arbeitgeberin mehr stellen kÃ¶nnte. Sodann sei die AuflÃ¶sung des letzten ArbeitsverhÃ¤ltnisses aus invaliditÃ¤tsfremden GrÃ¼nden erfolgt, weshalb sie auch bei guter Gesundheit einen neuen Arbeitgeber hÃ¤tte suchen mÃ¼ssen (Urk. 2 Blatt 2; Urk. 9/104/2 und Urk. 9/106/4).</w:t>
      </w:r>
    </w:p>
    <w:p>
      <w:r>
        <w:t>8.4Â Â Â Â  Die von der Beschwerdegegnerin revisionsweise angefÃ¼hrten Vorbringen treffen zwar zu, bestanden aber bereits im Zeitpunkt der ursprÃ¼nglichen Rentenzusprache und bilden daher keinen Revisionsgrund. So war bereits den damals bekannten Akten zu entnehmen, dass das letzte ArbeitsverhÃ¤ltnis im gegenseitigen Einvernehmen aufgelÃ¶st wurde (Urk. 9/9/1 Ziff. 2 und Urk. 9/9/4). HiefÃ¼r wurden einerseits familiÃ¤re, andererseits wirtschaftliche GrÃ¼nde angegeben (Urk. 9/10/1 und Urk. 9/11). GegenÃ¼ber den Gutachtern des C.___ fÃ¼hrte die BeschwerdefÃ¼hrerin aus, dass ihr an der letzten Arbeitsstelle ein neuer Meister vorgesetzt worden sei, der ihre Leistung dauernd kritisiert habe. Wegen diesen Schwierigkeiten und der Schwangerschaftskomplikationen sei dann das ArbeitsverhÃ¤ltnis einvernehmlich aufgelÃ¶st worden (Urk. 9/32/3). Die zuletzt ausgeÃ¼bte TÃ¤tigkeit war sodann ausgewiesenermassen eine gut bezahlte Schichtarbeit (Urk. 9/4/2 = Urk. 9/41/2; vgl. auch Urk. 9/104/2).</w:t>
      </w:r>
    </w:p>
    <w:p>
      <w:r>
        <w:t>Â Â Â Â Â Â Â Â Â  Da grundsÃ¤tzlich nicht vom zuletzt erzielten Einkommen ausgegangen werden kann, wenn die versicherte Person wegen erfolgter leidensfremder KÃ¼ndigung nicht mehr an diesem Arbeitsplatz tÃ¤tig wÃ¤re (vgl. Urteil des EidgenÃ¶ssischen Versicherungsgerichts in Sachen H. vom 28. Januar 2004; I 95/03, Erw. 4.2.2), hÃ¤tte angesichts genannter UmstÃ¤nde bereits bei der ursprÃ¼nglichen Ermittlung des Valideneinkommens nicht unbesehen vom letzten erzielten Lohn ausgegangen werden dÃ¼rfen. Mit der BeschwerdefÃ¼hrerin ist diesbezÃ¼glich festzuhalten (vgl. Urk. 1 S. 6 f.), dass in erwerblicher Hinsicht keine wesentliche VerÃ¤nderung des Sachverhaltes eingetreten ist.</w:t>
      </w:r>
    </w:p>
    <w:p>
      <w:r>
        <w:t>9.Â Â Â Â Â Â</w:t>
      </w:r>
    </w:p>
    <w:p>
      <w:r>
        <w:t>9.1Â Â Â Â  Nach stÃ¤ndiger Rechtsprechung gilt die RÃ¼ckweisung der Sache an die Verwaltung zur weiteren AbklÃ¤rung und neuen VerfÃ¼gung als vollstÃ¤ndiges Obsiegen (vgl. Urteil des EidgenÃ¶ssischen Versicherungsgerichts vom 10. Februar 2004 in Sachen K., U 199/02, Erw. 6 mit Hinweis auf BGE 110 V 57 Erw. 3a; SVR 1999 IV Nr. 10 S. 28 Erw. 3), weshalb die vertretene BeschwerdefÃ¼hrerin Anspruch auf eine ProzessentschÃ¤digung hat. Diese ist nach der Bedeutung der Streitsache und der Schwierigkeit des Prozesses zu bemessen (Â§ 34 Abs. 1 und 3 des Gesetzes Ã¼ber das Sozialversicherungsgericht) und vorliegend auf Fr. 2'600.-- (inkl. Mehrwertsteuer und Barauslagen) festzusetzen.</w:t>
      </w:r>
    </w:p>
    <w:p>
      <w:r>
        <w:t>9.2Â Â Â Â Â Â Â Â Â  GestÃ¼tzt auf Art. 69 Abs. 1 bis IVG in der seit 1. Juli 2006 in Kraft stehenden Fassung ist das Verfahren kostenpflichtig. Die Kosten sind unter BerÃ¼cksichtigung des gesetzlichen Rahmens (Fr. 200.-- bis Fr. 1'000.--) auf Fr. 800.-- festzusetzen und der unterliegenden Beschwerdegegnerin aufzuerlegen.</w:t>
      </w:r>
    </w:p>
    <w:p>
      <w:r>
        <w:t>Das Gericht erkennt:</w:t>
      </w:r>
    </w:p>
    <w:p>
      <w:r>
        <w:t>1.Â Â Â Â Â Â Â Â  Die Beschwerde wird in dem Sinne gutgeheissen, dass die angefochtene VerfÃ¼gung vom 25. Februar 2009 aufgehoben und die Sache an die Sozialversicherungsanstalt des Kantons ZÃ¼rich, IV-Stelle, zurÃ¼ckgewiesen wird, damit diese im Sinne der ErwÃ¤gungen verfahre.</w:t>
      </w:r>
    </w:p>
    <w:p>
      <w:r>
        <w:t>2.Â Â Â Â Â Â Â Â  Die Gerichtskosten von Fr. 800.-- werden der Beschwerdegegnerin auferlegt.</w:t>
      </w:r>
    </w:p>
    <w:p>
      <w:r>
        <w:t>Rechnung und Einzahlungsschein werden der Kostenpflichtigen nach Eintritt der Rechtskraft zugestellt.</w:t>
      </w:r>
    </w:p>
    <w:p>
      <w:r>
        <w:t>3.Â Â Â Â Â Â Â Â  Die Beschwerdegegnerin wird verpflicht, der BeschwerdefÃ¼hrerin eine Prozessent-schÃ¤digung von Fr. 2'600.-- (inklusive Mehrwertsteuer und Barauslagen) zu bezahlen.</w:t>
      </w:r>
    </w:p>
    <w:p>
      <w:r>
        <w:t>4.Â Â Â Â Â Â Â Â Â Â  Zustellung gegen Empfangsschein an:</w:t>
      </w:r>
    </w:p>
    <w:p>
      <w:r>
        <w:t>- Rechtsanwalt Massimo Aliotta</w:t>
      </w:r>
    </w:p>
    <w:p>
      <w:r>
        <w:t>- Sozialversicherungsanstalt des Kantons ZÃ¼rich, IV-Stelle</w:t>
      </w:r>
    </w:p>
    <w:p>
      <w:r>
        <w:t>- Bundesamt fÃ¼r Sozialversicherung</w:t>
      </w:r>
    </w:p>
    <w:p>
      <w:r>
        <w:t>Â Â Â Â Â Â Â Â Â Â  sowie nach Eintritt der Rechtskraft an:</w:t>
      </w:r>
    </w:p>
    <w:p>
      <w:r>
        <w:t>-Â  Gerichtskasse</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