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IV.2009.00313 vom 28. Januar 2010</w:t>
      </w:r>
    </w:p>
    <w:p>
      <w:r>
        <w:t>ZH Sozialversicherungsgericht, 2010-01-28, DE</w:t>
      </w:r>
    </w:p>
    <w:p>
      <w:r>
        <w:rPr>
          <w:b/>
        </w:rPr>
        <w:t xml:space="preserve">Quelle: </w:t>
      </w:r>
      <w:r>
        <w:t>https://mcp.opencaselaw.ch/entscheid/zh_sozialversicherungsgericht_IV.2009.00313</w:t>
      </w:r>
    </w:p>
    <w:p>
      <w:r>
        <w:t>FR: ZH_SOZIALVERSICHERUNGSGERICHT IV.2009.00313 du 28 janvier 2010</w:t>
      </w:r>
    </w:p>
    <w:p>
      <w:r>
        <w:t>IT: ZH_SOZIALVERSICHERUNGSGERICHT IV.2009.00313 del 28 gennaio 2010</w:t>
      </w:r>
    </w:p>
    <w:p>
      <w:pPr>
        <w:pStyle w:val="Heading2"/>
      </w:pPr>
      <w:r>
        <w:t>Erwägungen</w:t>
      </w:r>
    </w:p>
    <w:p>
      <w:r>
        <w:rPr>
          <w:b/>
        </w:rPr>
        <w:t>E. 1</w:t>
      </w:r>
    </w:p>
    <w:p>
      <w:r>
        <w:t>1.1Â Â Â Â  Die 1966 geborene A.___ lebt seit 1990 in der Schweiz und hat drei Kinder (geboren 1992, 1993, 1995). Abgesehen von vier Jahren Grundschule absolvierte sie keine Ausbildung (Urk. 7/2 S. 1 f. und S. 4). Von 1991 bis Ende August 2004 arbeitete sie in einem Teilzeitpensum bei der B.___ als Mitarbeiterin der Abteilung ÂSortierungÂ (Urk. 7/2 S. 5, Urk. 7/8 S. 1 f., Urk. 7/9). Im Nebenerwerb war sie als Raumpflegerin fÃ¼r D.___ und die Eheleute C.___ tÃ¤tig (Urk. 7/23, Urk. 7/55). Die Versicherte leidet insbesondere an psychischen Beschwerden sowie an Beschwerden im SchultergÃ¼rtel, in den Armen und im RÃ¼cken (Urk. 7/2 S. 6, Urk. 7/11 S. 1 und S. 5, Urk. 7/12 S. 3 und S. 19, Urk. 7/19 S. 20 ff.).</w:t>
      </w:r>
    </w:p>
    <w:p>
      <w:r>
        <w:t>1.2Â Â Â Â  Am 19. September 2005 meldete sich die Versicherte bei der EidgenÃ¶ssischen Invalidenversicherung zum Leistungsbezug an (Berufsberatung, Umschulung, Wiedereinschulung, Arbeitsvermittlung, Rente; Urk. 7/2 S. 6). Nach AbklÃ¤rung der medizinischen und erwerblichen VerhÃ¤ltnisse (Urk. 7/6-12, Urk. 7/19, Urk. 7/23) und DurchfÃ¼hrung des Vorbescheidverfahrens (Vorbescheid vom 12. September 2006, Urk. 7/27, Einwand vom 19. September 2006, Urk. 7/28) ging die Sozialversicherungsanstalt des Kantons ZÃ¼rich, IV-Stelle (nachfolgend: IV-Stelle), bei der Qualifikation einer 75%igen Erwerbs- und einer 25%igen HaushaltstÃ¤tigkeit von einem InvaliditÃ¤tsgrad von 29 % aus und verfÃ¼gte am 25. Oktober 2006 die Abweisung des Rentenbegehrens (Urk. 7/30). Die dagegen beim hiesigen Gericht erhobene Beschwerde vom 21. November 2006 (Urk. 7/31) wurde mit Urteil vom 30. Oktober 2007, Prozess Nr. IV.2006.01053, in dem Sinne gutgeheissen, dass die angefochtene VerfÃ¼gung vom 25. Oktober 2006 aufgehoben und die Sache zur ergÃ¤nzenden AbklÃ¤rung an die IV-Stelle zurÃ¼ckgewiesen wurde (Urk. 7/40 S. 10). Die IV-Stelle holte in der Folge die Arztberichte von Dr. med. E.___, Spezialarzt fÃ¼r Psychiatrie und Psychotherapie, vom 22. April 2008 (Urk. 7/48) und des Gutachters Dr. med. F.___, Facharzt fÃ¼r Psychiatrie und Psychotherapie, vom 23. April 2008 (Urk. 7/47 S. 2 f.) sowie den HaushaltsabklÃ¤rungsbericht vom 4. Dezember 2008 (Urk. 7/57) und Unterlagen zur NebenerwerbstÃ¤tigkeit der Versicherten (Urk. 7/55) ein. Mit Vorbescheid vom 15. Januar 2009 kÃ¼ndigte die IV-Stelle die Abweisung des Rentenanspruchs an (Urk. 7/62), wogegen die Versicherte mit Schreiben vom 16. Februar 2009 Einwand erheben liess (Urk. 7/68). Mit VerfÃ¼gung vom 23. Februar 2009 wies die IV-Stelle das Rentenbegehren bei einem InvaliditÃ¤tsgrad von 37 % erneut ab (Urk. 2).</w:t>
      </w:r>
    </w:p>
    <w:p>
      <w:r>
        <w:t>2.Â Â Â Â Â Â  Gegen diese VerfÃ¼gung liess die Versicherte mit Eingabe vom 26. MÃ¤rz 2009 Beschwerde erheben und beantragen, es sei die VerfÃ¼gung vom 23. Februar 2009 aufzuheben und es sei ihr ab 1. September 2005 eine ganze Invalidenrente zuzusprechen; eventualiter sei ihr ab 1. September 2005 eine Viertels- und ab 1. September 2007 eine halbe Invalidenrente zuzusprechen; subeventualiter sei die Beschwerdegegnerin zu zusÃ¤tzlichen AbklÃ¤rungen zu verpflichten (Urk. 1). Die Beschwerdegegnerin beantragte in der Beschwerdeantwort vom 14. Mai 2009 teilweise Gutheissung der Beschwerde, und zwar sei der BeschwerdefÃ¼hrerin fÃ¼r die Monate Oktober und November 2005 eine befristete Dreiviertelsrente auszurichten. Im Ãbrigen sei die Beschwerde abzuweisen (Urk. 5). In der Replik vom 17. August 2009 liess die BeschwerdefÃ¼hrerin ihren Eventualantrag dahingehend Ã¤ndern, dass ihr eventualiter ab 1. September 2005 eine Dreiviertelsrente, ab 1. MÃ¤rz 2006 eine Viertelsrente und ab September 2007 eine halbe Invalidenrente zuzusprechen sei. Im Ãbrigen hielt sie an ihren AntrÃ¤gen fest (Urk. 11). Die Beschwerdegegnerin teilte mit Eingabe vom 26. August 2009 mit, auf eine Duplik zu verzichten (Urk. 14), was der BeschwerdefÃ¼hrerin mit Schreiben vom 28. August 2009 zur Kenntnis gebracht wurde (Urk. 15).</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BeschwerdefÃ¼hrerin hat sich im September 2005 (Urk. 7/2) bei der Invalidenversicherung zum Leistungsbezug angemeldet. Die angefochtene VerfÃ¼gung erging am 23. Februar 2009 und bezieht sich ausschliesslich auf den Rentenanspruch (Urk. 2). Damit ist teilweise ein Sachverhalt zu beurteilen, der sich vor dem Inkrafttreten der im Zuge der 5. IV-Revision geÃ¤nderten Bestimmungen verwirklicht hat. Da der Rechtsstreit eine Dauerleistung betrifft, Ã¼ber welche noch nicht rechtskrÃ¤ftig verfÃ¼gt wurde, ist entsprechend den allgemeinen intertemporalrechtlichen Regeln fÃ¼r die Zeit bis 31. Dezember 2007 auf die damals gÃ¼ltig gewesenen Bestimmungen und ab 1. Januar 2008 auf die im Rahmen der 5. IV-Revision geÃ¤nderten gesetzlichen Bestimmungen und deren AusfÃ¼hrungsverordnungen abzustellen (vgl. entsprechend zur 4. IV-Revision: BGE 130 V 445 ff.). Dies fÃ¤llt materiellrechtlich indessen nicht ins Gewicht, weil die 5. IV Revision hinsichtlich der InvaliditÃ¤tsbemessung keine substanziellen Ãnderungen gegenÃ¼ber der bis 31. Dezember 2007 gÃ¼ltig gewesenen Rechtslage gebracht hat, sodass die zur altrechtlichen Regelung ergangene Rechtsprechung weiterhin massgebend ist (Urteil des Bundesgerichts vom 19. Mai 2009 in Sachen A., 8C_76/2009, Erw. 2).</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seit 1. Januar 2008: Art. 7 Abs. 1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seit 1. Januar 2008: Art. 28 Abs. 2 IVG).</w:t>
      </w:r>
    </w:p>
    <w:p>
      <w:r>
        <w:t>2.3Â Â Â Â  Bei erwerbstÃ¤tigen Versicherten ist der InvaliditÃ¤tsgrad gemÃ¤ss Art. 16 ATSG in Verbindung mit Art. 28 Abs. 2 IVG (seit 1. Januar 2008: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Versicherten, die nur zum Teil erwerbstÃ¤tig sind, wird fÃ¼r diesen Teil die InvaliditÃ¤t nach Art. 16 ATSG festgelegt. Waren sie daneben auch im Aufgabenbereich tÃ¤tig, so wird die InvaliditÃ¤t fÃ¼r diese TÃ¤tigkeit nach Art. 28 Abs. 2 bis IVG (seit 1. Januar 2008: Art. 28a Abs. 2 IVG) festgelegt. In diesem Fall sind der Anteil der ErwerbstÃ¤tigkeit und der Anteil der TÃ¤tigkeit im Aufgabenbereich festzulegen und der InvaliditÃ¤tsgrad entsprechend der Behinderung in beiden Bereichen zu bemessen (Art. 28 Abs. 2 ter IVG; seit 1. Januar 2008: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ist mit RÃ¼cksicht auf die gesamten UmstÃ¤nde, so die persÃ¶nlichen, familiÃ¤ren, sozialen und erwerblichen VerhÃ¤ltnisse zu klÃ¤ren.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Â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3.Â Â Â Â Â Â</w:t>
      </w:r>
    </w:p>
    <w:p>
      <w:r>
        <w:t>3.1Â Â Â Â  Die Beschwerdegegnerin stellte sich in der angefochtenen VerfÃ¼gung auf den Standpunkt, die ergÃ¤nzenden AbklÃ¤rungen hÃ¤tten ergeben, dass die BeschwerdefÃ¼hrerin als zu 76 % erwerbstÃ¤tig zu qualifizieren und in einer behinderungsangepassten TÃ¤tigkeit zu 70 % arbeitsfÃ¤hig sei, was zu einer EinschrÃ¤nkung von 41 % und einem TeilinvaliditÃ¤tsgrad von 31 % fÃ¼hre. Im 24 % umfassenden Aufgabenbereich sei eine EinschrÃ¤nkung der LeistungsfÃ¤higkeit von 26 % festgestellt worden, womit ein TeilinvaliditÃ¤tsgrad von 6 % resultiere. Der GesamtinvaliditÃ¤tsgrad von 37 % begrÃ¼nde nach wie vor keinen Rentenanspruch (Urk. 2 S. 2 f.). In der Beschwerdeantwort erklÃ¤rte die Beschwerdegegnerin, es kÃ¶nne fÃ¼r die Beurteilung der ArbeitsunfÃ¤higkeit und der erheblichen Verbesserung des Gesundheitsschadens auf die Angaben von Dr. F.___ abgestellt werden, wobei die somatischen Beschwerden nicht ins Gewicht fallen wÃ¼rden. Es sei danach seit September 2004 von einer 100%igen, ab Januar 2005 von einer 50%igen sowie ab November 2005 von einer 30%igen ArbeitsunfÃ¤higkeit auszugehen. Wegen der am 9. September 2005 erfolgten Anmeldung bestehe bei einem InvaliditÃ¤tsgrad von gerundet 67 % ein Anspruch auf eine Dreiviertelsrente ab dem 1. Oktober 2005, welche bis Ende November 2005 zu befristen sei. Von einem Statuswechsel von einer Teil- zu einer VollzeiterwerbstÃ¤tigkeit sei bis im Zeitpunkt des Erlasses der angefochtenen VerfÃ¼gung nicht auszugehen (Urk. 6 S. 2 f.).</w:t>
      </w:r>
    </w:p>
    <w:p>
      <w:r>
        <w:t>3.2Â Â Â Â Â Â Â Â  Dagegen wird seitens der BeschwerdefÃ¼hrerin eingewendet, fÃ¼r die Zeit von September 2004 bis September 2007 wÃ¤re sie im Pensum von 76 % erwerbstÃ¤tig gewesen, was gestÃ¼tzt auf die von Dr. E.___ attestierte vollstÃ¤ndige ArbeitsunfÃ¤higkeit Anspruch auf eine ganze Rente ab 1. September 2005 begrÃ¼nde. Eventualiter sei beim von der Beschwerdegegnerin angenommenen Invalideneinkommen aufgrund der Fremdsprachigkeit, des Teilzeitpensums und der gesundheitlichen EinschrÃ¤nkung ein Abzug von 15 % zu berÃ¼cksichtigen. Im Haushaltsbereich sei den Faktoren, welche hauptsÃ¤chlich fÃ¼r die EinschrÃ¤nkung verantwortlich seien, nÃ¤mlich fehlende Energie, Antriebslosigkeit und MÃ¼digkeit zu wenig Rechnung getragen worden. Bei den einzelnen TÃ¤tigkeiten bezÃ¼glich ErnÃ¤hrung, Wohnungspflege, Einkauf und weitere Besorgungen sowie Kleiderpflege wÃ¼rden hÃ¶here EinschrÃ¤nkungen vorliegen, welche eine EinschrÃ¤nkung von 42 % ausmachen und zu einem TeilinvaliditÃ¤tsgrad von 10 % fÃ¼hren wÃ¼rden. Ab Eintritt des jÃ¼ngsten Kindes in die Oberstufe im Herbst 2007 sei sie ausserdem als vollzeitlich erwerbstÃ¤tig zu qualifizieren, da sie bei voller Gesundheit das Pensum bei der B.___ auf 100 % erhÃ¶ht hÃ¤tte (Urk. 1 S. 8 ff.).</w:t>
      </w:r>
    </w:p>
    <w:p>
      <w:r>
        <w:t>4.Â Â Â Â Â Â</w:t>
      </w:r>
    </w:p>
    <w:p>
      <w:r>
        <w:t>4.1Â Â Â Â  Zum Umfang der ErwerbstÃ¤tigkeit der BeschwerdefÃ¼hrerin hatte das hiesige Gericht im Urteil vom 30. Oktober 2007, ErwÃ¤gung 3.4, festgehalten, dass sie im Haupterwerb bei der B.___ ein Pensum von 66,7 % ausgefÃ¼llt habe. Die Pensen der NebenerwerbstÃ¤tigkeiten als Raumpflegerin galt es abzuklÃ¤ren (Urk. 7/40 S. 9). Die Parteien stÃ¼tzen sich diesbezÃ¼glich nunmehr auf das von der AbklÃ¤rungsperson gemÃ¤ss dem HaushaltsabklÃ¤rungsbericht vom 4. Dezember 2008 bestimmte Nebenerwerbspensum von insgesamt 9,6 %, indem sie ohne Weiteres vom Gesamtpensum von rund 76 % (66,7 % + 9,6 %) ausgehen (Urk. 1 S. 8, Urk. 2 S. 3). Dieses wurde jedoch nicht korrekt ermittelt. Denn der Berechnung des Pensums wurde der bei D.___ und den C.___ im Jahr 2004 erzielte Bruttojahreslohn zugrunde gelegt, obwohl die BeschwerdefÃ¼hrerin ab September 2004 arbeitsunfÃ¤hig geschrieben worden war (Urk. 7/12 S. 1). Ausserdem wurde zur Ermittlung der Anzahl im Jahr 2004 geleisteter Stunden fÃ¤lschlicherweise das Brutto einkommen durch den Netto stundenlohn von Fr. 25.-- dividiert und die angenommene durchschnittliche betriebsÃ¼bliche Arbeitszeit von 42 Stunden pro Woche mit 52 Wochen, also ohne BerÃ¼cksichtigung von Ferien multipliziert und auf 2184 Stunden festgelegt (Urk. 7/57 S. 2). Darauf kann somit nicht abgestellt werden.</w:t>
      </w:r>
    </w:p>
    <w:p>
      <w:r>
        <w:t>Â Â Â Â Â Â Â Â  Im Nebenerwerb arbeitete die BeschwerdefÃ¼hrerin vor Beginn der ArbeitsunfÃ¤higkeit (September 2004; Urk. 7/12 S. 1) als Raumpflegerin bei stundenweiser VergÃ¼tung Ã  Fr. 25.-- netto pro Stunde bei den zwei Arbeitgebern D.___ und C.___ (Urk. 7/6 S. 1, Urk. 7/55, Urk. 7/57 S. 2). Der Bruttostundenlohn betrug bei einem geschÃ¤tzten Sozialabzug von 6,55 % (vgl. Lohnausweis 1999; Urk. 7/55 S. 1) Fr. 26.65. Beim Ehepaar C.___ erzielte die BeschwerdefÃ¼hrerin zuletzt in den Monaten Oktober 2003 bis August 2004 ein Bruttoeinkommen von Fr. 3'839.-- respektive durchschnittlich Fr. 349.-- pro Monat und Fr. 4'188.-- pro Jahr, was bei Ã¼blicherweise 48 Arbeitswochen (vier Ferienwochen) pro Jahr und einem Bruttostundenlohn von Fr. 26.65 3,3 Arbeitsstunden pro Woche ergibt. Bei D.___ hatte sie im Jahr 2003 Fr. 3'468.-- erzielt, was bei 48 Arbeitswochen und einem Bruttostundenlohn von Fr. 26.65 zu 2,7 Arbeitsstunden pro Woche fÃ¼hrt und im Ãbrigen der vereinbarten Stundenanzahl von zwei bis drei Stunden pro Woche gemÃ¤ss dem Arbeitsvertrag entspricht (Urk. 7/55 S. 2). Gemessen an der branchenÃ¼blichen Wochenarbeitszeit von 41,9 Stunden im Jahr 2003 respektive von 41,7 Stunden im Jahr 2004 (Die Volkswirtschaft, Das Magazin fÃ¼r Wirtschaftspolitik, Heft 12-2009, S. 98, Tabelle B9.2, Abschnitt O: sonstige Dienstleistungen 2003) resultiert ein Arbeitspensum der BeschwerdefÃ¼hrerin vor Eintritt der ArbeitsunfÃ¤higkeit von insgesamt 14,35 % in der Raumpflege. Zusammen mit dem Pensum bei der B.___ ergibt dies ein Arbeitspensum von 81 %. Es ist unbestritten, dass die BeschwerdefÃ¼hrerin ihr bisheriges Arbeitspensum im Gesundheitsfall ab September 2004 (zumindest zunÃ¤chst) weitergefÃ¼hrt hÃ¤tte.</w:t>
      </w:r>
    </w:p>
    <w:p>
      <w:r>
        <w:t>4.2Â Â Â Â  Die BeschwerdefÃ¼hrerin erklÃ¤rte zu dem von ihr geltend gemachten hypothetischen Arbeitspensum von 100 % bei der B.___ ab Herbst 2007, dass ihre diesbezÃ¼glichen klaren AusfÃ¼hrungen (anlÃ¤sslich der HaushaltsabklÃ¤rung) falsch verstanden worden seien. Denn sie habe anlÃ¤sslich der AbklÃ¤rung (vom 3. September 2008, vgl. AbklÃ¤rungsbericht vom 4. Dezember 2008, Urk. 7/57 S. 2) gesagt, dass es ihr, als die Kinder noch kleiner gewesen seien, wichtig gewesen sei, fÃ¼r das Mittagessen zuhause zu sein und dieses zu besorgen. Aktuell sei dies nicht mehr nÃ¶tig (Urk. 1 S. 8, Urk. 11 S. 4 f.).</w:t>
      </w:r>
    </w:p>
    <w:p>
      <w:r>
        <w:t>Â Â Â Â Â Â Â Â  Dem AbklÃ¤rungsbericht vom 4. Dezember 2008 ist diesbezÃ¼glich Folgendes zu entnehmen: Die BeschwerdefÃ¼hrerin "gibt an, dass sie zum Zeitpunkt Eintritt Gesundheitsschaden mit Sicherheit im damaligen Rahmen weiter gearbeitet hÃ¤tte. Eine ErhÃ¶hung war kein Thema gewesen. Die Kinder waren jÃ¼nger. Sie kamen Ã¼ber Mittag nach Hause. Das Ziel wÃ¤re gewesen, wenn die Kinder Ã¤lter gewesen waren, evtl. 2007 oder 2008 bei der B.___ auf 100% zu erhÃ¶hen." Die Beschwerdegegnerin schloss daraus, es sei davon auszugehen, dass die BeschwerdefÃ¼hrerin bis zur Beendigung der obligatorischen Schulpflicht des jÃ¼ngsten Kindes im Jahr 2010 nicht ein Vollpensum angetreten hÃ¤tte, nachdem sie dezidiert und somit glaubhaft ausgefÃ¼hrt habe, dass die Annahme eines Vollpensums kein Thema sei, solange die Kinder nach Hause zum Mittagessen kommen wÃ¼rden (Urk. 6 S. 3).</w:t>
      </w:r>
    </w:p>
    <w:p>
      <w:r>
        <w:t>Â Â Â Â Â Â Â Â  GemÃ¤ss dem AbklÃ¤rungsbericht sind die 1992, 1993 und 1995 geborenen Kinder nach Eintritt in die Oberstufe lediglich einmal pro Woche Ã¼ber Mittag weniger nach Hause gekommen als zuvor (Urk. 7/57 S. 3). Jedoch wird im AbklÃ¤rungsbericht nicht explizit festgehalten, dass die BeschwerdefÃ¼hrerin eine Aufstockung des Arbeitspensums bei der B.___ auf 100 % allein davon abhÃ¤ngig gemacht hÃ¤tte, dass die Kinder Ã¼ber Mittag nicht heim kommen. Sie fÃ¼hrte gleichermassen auch das damalige Alter der Kinder an. Diese waren im September 2007 15, 13 und 12 Jahre alt und damit dem Kleinkindalter entwachsen, was regelmÃ¤ssig eine erhebliche Reduktion des Betreuungsaufwandes mit sich bringt. Die BeschwerdefÃ¼hrerin erklÃ¤rte gegenÃ¼ber der AbklÃ¤rungsperson denn auch, dass (im Gesundheitsfall) das Ziel gewesen wÃ¤re, das Pensum bei der B.___ auf 100 % zu erhÃ¶hen, wenn die Kinder Ã¤lter seien, eventuell im Jahr 2007 oder 2008 (Urk. 7/57). Damit setzte sie den Schwerpunkt fÃ¼r die PensumserhÃ¶hung auf das Alter der Kinder und nicht auf deren Anwesenheit zur Mittagszeit. Auch wenn ein 100%iges Pensum bei drei Kindern im Teenageralter nebst der HaushaltsfÃ¼hrung und Gartenpflege eine grosse Belastung darstellt, ist nicht zu vernachlÃ¤ssigen, dass - wie dem AbklÃ¤rungsbericht zu entnehmen ist - der Ehemann der BeschwerdefÃ¼hrerin aufgrund seiner selbstÃ¤ndigen ErwerbstÃ¤tigkeit als Plattenleger mit unterschiedlicher Auftragslage schon frÃ¼her einen Teil der HaushaltsfÃ¼hrung und Kinderbetreuung Ã¼bernommen hatte und dies Ã¼berwiegend wahrscheinlich auch bei einer vollen ErwerbstÃ¤tigkeit der BeschwerdefÃ¼hrerin ab September 2007 weiter getan hÃ¤tte, wie er dies nun auch bedingt durch die Krankheit der BeschwerdefÃ¼hrerin zusÃ¤tzlich tut (Urk. 7/57 S. 4). Hinzu kommt, dass Kindern in diesem Alter, insbesondere in Anwesenheit des Ã¤ltesten Geschwisters von 15 Jahren, die Zubereitung des (eventuell vorbereiteten) Mittagessens zumutbar und heutzutage keine Seltenheit ist. Im Ãbrigen verlangt das rund 81%ige Pensum der BeschwerdefÃ¼hrerin bei drei verschiedenen Arbeitgebern im Vergleich zu einem 100%igen Arbeitspensum an einer Arbeitsstelle mehr Organisations- und Wegzeit, so dass der zeitliche Mehraufwand nicht viel grÃ¶sser wÃ¤re. Vor diesem Hintergrund und insbesondere aufgrund der Aussage der BeschwerdefÃ¼hrerin anlÃ¤sslich der HaushaltsabklÃ¤rung ist es Ã¼berwiegend wahrscheinlich, dass die BeschwerdefÃ¼hrerin das Arbeitspensum bei der B.___ bei voller Gesundheit ab September 2007 auf 100 % erhÃ¶ht hÃ¤tte und gleichzeitig die NebenerwerbstÃ¤tigkeiten aufgegeben hÃ¤tte.</w:t>
      </w:r>
    </w:p>
    <w:p>
      <w:r>
        <w:t>4.3Â Â Â Â  Die Berechnung des InvaliditÃ¤tsgrades hat damit bis August 2007 bei einer ErwerbstÃ¤tigkeit im Pensum von 81 % mittels der gemischten Methode und ab September 2007 mittels der allgemeinen Methode des Einkommensvergleichs zu erfolgen.</w:t>
      </w:r>
    </w:p>
    <w:p>
      <w:r>
        <w:t>5.Â Â Â Â Â Â</w:t>
      </w:r>
    </w:p>
    <w:p>
      <w:r>
        <w:t>5.1Â Â Â Â  In Bezug auf die Arbeits- und LeistungsfÃ¤higkeit der BeschwerdefÃ¼hrerin ist unstrittig (Urk. 1 S. 9, Urk. 6 S. 3, Urk. 11 S. 4) und ausgewiesen (Urk. 7/12 S. 1), dass sie aufgrund ihrer psychischen Beschwerden vom 2. September 2004 bis jedenfalls Ende 2004 in der angestammten TÃ¤tigkeit zu 100 % arbeitsunfÃ¤hig war. Davon ist auszugehen. Ihre unregelmÃ¤ssigen somatischen Beschwerden (Kopf-, Arm-, RÃ¼cken-, SchultergÃ¼rtelschmerzen, Schwindel, SchlafstÃ¶rungen) sind nach Ã¼bereinstimmender Ã¤rztlicher EinschÃ¤tzung psychosomatischer Natur. Es wurde kein objektivierbarer pathologischer Befund gefunden (Urk. 7/12 S. 3 ff., Urk. 7/19 S. 23). Diese Beschwerden wurden zudem sowohl vom psychiatrischen Gutachter Dr. F.___ als auch vom behandelnden Psychiater Dr. E.___ als Ã¼berwindbar beurteilt (Urk. 7/19 S. 30, Urk. 7/48 S. 2).</w:t>
      </w:r>
    </w:p>
    <w:p>
      <w:r>
        <w:t>5.2</w:t>
      </w:r>
    </w:p>
    <w:p>
      <w:r>
        <w:t>5.2.1Â Â Â Â Â Â Â Â  Ebenfalls einig sind sich die psychiatrischen FachÃ¤rzte darin, dass es sich bei der im Vordergrund stehenden Erkrankung um eine depressive StÃ¶rung handelt. Jedoch beurteilten sie die Schwere dieser Erkrankung und die Auswirkung auf die ArbeitsunfÃ¤higkeit insbesondere im Verlaufe der Zeit unterschiedlich. Dr. E.___ diagnostizierte gemÃ¤ss seinem Bericht vom 7. November 2005 eine mittelgradige depressive Episode (ICD-10: F32.11), was bei der BeschwerdefÃ¼hrerin eine 100%ige ArbeitsunfÃ¤higkeit in der angestammten und in einer leidensangepassten TÃ¤tigkeit zur Folge habe (Urk. 7/11 S. 1 und S. 4 ). Seine EinschÃ¤tzung bestÃ¤tigte Dr. E.___ rund zweieinhalb Jahre spÃ¤ter im Bericht vom 22. April 2008, wo er ausserdem betonte, dass er in der Zeit zwischen November 2004 und Februar 2006 keine Verbesserung der ArbeitsfÃ¤higkeit festgestellt habe. Seit seinem damaligen Bericht sei praktisch jedes verfÃ¼gbare Antidepressivum erfolglos zum Einsatz gebracht worden, so dass seine Prognose pessimistischer ausfalle als damals. Im Zentrum sehe er auch heute (also im April 2008) eine chronische und therapieresistente Depression, die offensichtlich so schwer sei, dass sie die Arbeitsrehabilitation faktisch verunmÃ¶gliche. Im Vergleich seines Berichts mit dem Gutachten von Dr. F.___ (vom 27. Februar 2006, Urk. 7/19) sei ihm aufgefallen, dass bei der Beschreibung des Krankheitsbildes eigentlich gar keine WidersprÃ¼che bestÃ¼nden. Jedoch wÃ¼rden die somatischen Beschwerden im Gutachten einen viel grÃ¶sseren Stellenwert einnehmen als nach seiner Erfahrung mit der BeschwerdefÃ¼hrerin, wobei auch ihm diese Schmerzen nicht als unÃ¼berwindlich erschienen. Die Schmerzen seien eher eine Begleiterscheinung. Die Antworten im Gutachten von Dr. F.___ zur ArbeitsfÃ¤higkeit und EingliederungsfÃ¤higkeit seien jedoch reine Behauptungen, die weder im Gutachten noch in der RealitÃ¤t eine BegrÃ¼ndung fÃ¤nden (Urk. 7/48).</w:t>
      </w:r>
    </w:p>
    <w:p>
      <w:r>
        <w:t>5.2.2Â Â  Dr. F.___ hatte in seinem psychiatrischen Gutachten vom 27. Februar 2006 die Diagnosen einer rezidivierenden depressiven StÃ¶rung, gegenwÃ¤rtig leichte Episode (ICD-10: F33.0), mit vegetativen Beschwerden bestehend seit ungefÃ¤hr dem Jahr 2000 und einer Ã¤ngstlich (vermeidenden) PersÃ¶nlichkeitsstÃ¶rung (ICD-10: F60.6) bestehend seit der Kindheit sowie den Verdacht auf eine anhaltende somatoforme SchmerzstÃ¶rung (ICD-10: F45.4) bestehend seit August 2004 festgehalten. Die damit verbundene EinschrÃ¤nkung der ArbeitsfÃ¤higkeit der BeschwerdefÃ¼hrerin in der bisherigen und einer leidensangepassten TÃ¤tigkeit schÃ¤tzte er auf aktuell (zurzeit des Gutachtens Anfang 2006) 30 % ein (Urk. 7/19 S. 30 und S. 32 ff.). Im Schreiben vom 23. April 2008 erlÃ¤uterte Dr. F.___ seine im Gutachten vom 27. Februar 2006 gemachte Feststellung, der Grad der ArbeitsfÃ¤higkeit habe sich verbessert (Urk. 7/19 S. 33), dahingehend, dass selbst bei Annahme einer mittelgradigen depressiven Episode eine ArbeitsunfÃ¤higkeit von maximal 50 % gerechtfertigt sei, zumal die im Bericht von Dr. E.___ vom 7. November 2005 beschriebenen Beschwerden und auch die Berichte von Dr. G.___ vom 3. Dezember 2004 (Urk. 7/12 S. 17) und vom 27. November 2005 (Urk. 7/12 S. 1 ff.) fÃ¼r das Vorliegen einer leichten depressiven Episode sprechen wÃ¼rden. Eine mittelgradige depressive Episode habe jedenfalls hÃ¶chstens wÃ¤hrend ungefÃ¤hr zehn Monaten bestanden, wobei die BeschwerdefÃ¼hrerin seit dem 18. Januar 2005 bei Dr. E.___ in Behandlung gewesen sei, so dass eine ArbeitsunfÃ¤higkeit von maximal 50 % lediglich wÃ¤hrend dieses Zeitraums bestanden habe. Die Befunde und der klinische Gesamteindruck in seinem psychiatrischen Gutachten vom 27. Februar 2006 wÃ¼rden eindeutig fÃ¼r das Vorliegen einer leichten depressiven Episode sprechen. Die im Gutachten attestierte EinschrÃ¤nkung der ArbeitsfÃ¤higkeit (von 30 %) beziehe sich im Ãbrigen auf die (angestammte) TÃ¤tigkeit als B.___mitarbeiterin und Raumpflegerin ebenso wie auf eine leidensangepasste TÃ¤tigkeit (Urk. 7/47).</w:t>
      </w:r>
    </w:p>
    <w:p>
      <w:r>
        <w:t>5.2.3Â Â  Zum (weiteren) Inhalt der Arztberichte von Dr. E.___ vom 7. November 2005 (Urk. 7/11) und von Dr. G.___ vom 27. November 2005 (Urk. 7/12 S. 1 ff.) sowie des Gutachtens von Dr. F.___ vom 27. Februar 2006 (Urk. 7/19) wird auf ErwÃ¤gung 3.1.1-3.1.3 des Gerichtsurteils vom 30. Oktober 2007 (Urk. 7/40 S. 5 f.) verwiesen.</w:t>
      </w:r>
    </w:p>
    <w:p>
      <w:r>
        <w:t>5.3</w:t>
      </w:r>
    </w:p>
    <w:p>
      <w:r>
        <w:t>5.3.1Â Â  Aus den Berichten des behandelnden Psychiaters Dr. E.___ und auch aufgrund der Ã¼brigen Aktenlage ist nicht nachvollziehbar, weshalb seine Diagnose einer mittelgradigen depressiven Episode bei der BeschwerdefÃ¼hrerin unverÃ¤ndert seit September 2004 eine vollstÃ¤ndige ArbeitsunfÃ¤higkeit in jeglicher TÃ¤tigkeit verursacht, wie dies Dr. E.___ attestierte (Urk. 7/11, Urk. 7/48). Bereits die Darstellung der BeschwerdefÃ¼hrerin anlÃ¤sslich der HaushaltsabklÃ¤rung vom 3. September 2008 und ihre TÃ¤tigkeit im Haushalt legen den Schluss auf eine Verbesserung ihres Gesundheitszustandes und ihrer LeistungsfÃ¤higkeit ab 2005 nahe. Und zwar erklÃ¤rte die BeschwerdefÃ¼hrerin gemÃ¤ss dem AbklÃ¤rungsbericht vom 4. Dezember 2008 gegenÃ¼ber der AbklÃ¤rungsperson, die psychischen Beschwerden seien langsam aufgetreten und immer schlimmer geworden. Der grosse Zusammenbruch sei am 1. September 2004 gekommen. Sie habe nicht mehr arbeiten kÃ¶nnen und zuhause sei das Chaos ausgebrochen, weil sie anfÃ¤nglich zu keiner Hausarbeit mehr im Stande gewesen sei. Als sie sich im Januar 2005 zu Dr. E.___ in Behandlung begeben habe, habe sich ihr Zustand verbessert und es habe mal wieder gute Tage gegeben. Aus ihrem Loch habe sie erst ab Herbst 2006 nach einer Medikamentenumstellung gefunden. Damals habe sich ihr Befinden verbessert und sei annÃ¤hernd bis heute (zurzeit der AbklÃ¤rung vom 3. September 2008) gleich geblieben (Urk. 7/57 S. 1). Auch die Beurteilung der einzelnen HaushaltstÃ¤tigkeiten durch die AbklÃ¤rungsperson (Urk. 7/57 S. 4 ff.) zeigen entsprechend dieser Darstellung, dass die BeschwerdefÃ¼hrerin nach einer ersten Phase zusehends die HaushaltstÃ¤tigkeiten wieder vermehrt selbst erledigen konnte. Ãberdies spricht insbesondere die angegebene Frequenz der Konsultationen beim behandelnden Psychiater von anfÃ¤nglich einmal pro Woche und jetzt nur noch bei Bedarf zirka ein bis zweimal pro Monat, wobei die (bezogen auf das AbklÃ¤rungsdatum vom 3. September 2008) letzte Konsultation Mitte Juli 2008, also mit Abstand von rund eineinhalb Monaten stattgefunden hatte (Urk. 7/57 S. 4), fÃ¼r eine zwischenzeitlich erhebliche Verbesserung des Gesundheitszustandes.</w:t>
      </w:r>
    </w:p>
    <w:p>
      <w:r>
        <w:t>5.3.2Â Â  Das psychiatrische Gutachten von Dr. F.___ vom 27. Februar 2006 mit den ergÃ¤nzenden ErlÃ¤uterungen im Schreiben vom 23. April 2008 (Urk. 7/47), auf die sich die Beschwerdegegnerin bei ihrem Entscheid stÃ¼tzte, stimmt damit Ã¼berein. Insofern ist nachvollziehbar, dass auch mit Blick auf die Befunde und Hinweise in den Berichten von Dr. E.___ vom 7. November 2005 (Urk. 7/11) sowie von Dr. G.___ vom 3. Dezember 2004 (Urk. 7/12 S. 17) und vom 27. November 2005 (Urk. 7/12 S. 1 ff.) entgegen deren EinschÃ¤tzungen nicht von einer durchwegs 100%igen, sondern entsprechend der Beurteilung von Dr. F.___ seit Behandlungsbeginn bei Dr. E.___ im Januar 2005 (Urk. 7/11 S. 2) wÃ¤hrend 10 Monaten von einer 50%igen ArbeitsunfÃ¤higkeit und ab November 2005 von einer 30%igen ArbeitsunfÃ¤higkeit in jeglicher TÃ¤tigkeit auszugehen ist. So hielt denn auch Dr. G.___ im Bericht vom 27. November 2005 fest, dass gewisse Fortschritte von Seiten der psychiatrischen Situation erzielt worden seien (Urk. 7/12 S. 4).</w:t>
      </w:r>
    </w:p>
    <w:p>
      <w:r>
        <w:t>Â Â Â Â Â Â Â Â  Das Gutachten von Dr. F.___ erfÃ¼llt ausserdem alle rechtsprechungsgemÃ¤ss erforderlichen Kriterien (vgl. BGE 125 V 352 Erw. 3a, 122 V 160 Erw. 1c) fÃ¼r beweiskrÃ¤ftige Ã¤rztliche Entscheidungsgrundlagen. Denn es ist fÃ¼r die streitigen Belange umfassend, beruht auf allseitigen Untersuchungen, berÃ¼cksichtigt die medizinischen Vorakten ebenso wie die geklagten Beschwerden und setzt sich mit diesen und dem Verhalten der untersuchten Person auseinander. Es leuchtet in der Darlegung der medizinischen ZusammenhÃ¤nge und in der Beurteilung der medizinischen Situation ein, und die darin gezogenen Schlussfolgerungen sind begrÃ¼ndet. Die bisher offene Frage, inwiefern und seit wann eine Verbesserung des Gesundheitszustandes der BeschwerdefÃ¼hrerin respektive ihrer ArbeitsfÃ¤higkeit eingetreten ist (vgl. ErwÃ¤gung 3.3.1 im Gerichtsurteil vom 30. Oktober 2007, Urk. 7/40 S. 7 f.), wird durch die nunmehr ergÃ¤nzte Aktenlage hinreichend beantwortet.</w:t>
      </w:r>
    </w:p>
    <w:p>
      <w:r>
        <w:t>Â Â Â Â Â Â Â Â  Im Ãbrigen ist auch der Erfahrungstatsache Rechnung zu tragen, dass allgemein praktizierende HausÃ¤rzte wie auch behandelnde SpezialÃ¤rzte mitunter im Hinblick auf ihre auftragsrechtliche Vertrauensstellung in ZweifelsfÃ¤llen eher zu Gunsten ihrer Patientinnen und Patienten aussagen, so dass wegen der Verschiedenheit von Behandlungs- und Begutachtungsauftrag im Streitfall regelmÃ¤ssig nicht auf deren Sicht abgestellt werden kann (BGE 125 V 353 Erw. 3b/cc, Urteile des EidgenÃ¶ssischen Versicherungsgerichts vom 20. MÃ¤rz 2006 in Sachen S., I 655/05, Erw. 5.4, und vom 12. September 2008 in Sachen R., 9C_419/2008, Erw. 3.3).</w:t>
      </w:r>
    </w:p>
    <w:p>
      <w:r>
        <w:t>5.3.3Â Â  Auch vermÃ¶gen die EinwÃ¤nde der BeschwerdefÃ¼hrerin gegen das Gutachten von Dr. F.___ (Urk. 7/19) samt dessen Schreiben vom 23. April 2008 (Urk. 7/47) deren Beweiswert nicht zu entkrÃ¤ften. Der Einwand, Dr. F.___ habe in keiner Weise seine im Vergleich mit jener von Dr. E.___ abweichende Beurteilung zu begrÃ¼nden vermocht (Urk. 1 S. 9), trifft nicht zu. Dr. F.___ begrÃ¼ndete die von ihm gestellten abweichenden Diagnosen bereits ausfÃ¼hrlich im Gutachten vom 27. Februar 2006 (Urk. 7/19 S. 28) und erlÃ¤uterte im Schreiben vom 23. April 2008 zusÃ¤tzlich, weshalb und inwiefern er den Grad der von ihm attestierten ArbeitsunfÃ¤higkeit im Gutachten als verbessert bezeichnet hatte. Es tut dem Beweiswert seiner AusfÃ¼hrungen vor dem Hintergrund der Ã¼brigen Aktenlage keinen Abbruch, dass er seine Beurteilung nicht in allen fachÃ¤rztlichen Einzelheiten dargelegt hat. Dagegen kann auf die Berichte von Dr. E.___ aus den genannten GrÃ¼nden nicht abgestellt werden. Irrelevant ist insbesondere, dass - wie die BeschwerdefÃ¼hrerin hervorhebt (Urk. 1 S. 9, Urk. 11 S. 3) - nach Meinung von Dr. E.___ die somatischen Beschwerden im Gutachten von Dr. F.___ zu Unrecht in den Vordergrund gestellt worden seien. Denn auch Dr. E.___ vertrat die Auffassung, dass die SchmerzbewÃ¤ltigung grundsÃ¤tzlich mÃ¶glich ist und die ArbeitsfÃ¤higkeit aufgrund der Depression beeintrÃ¤chtigt ist (Urk. 7/48 S. 2). Und auch Dr. F.___ stellte sich auf den Standpunkt, dass eine durch die depressive StÃ¶rung und die PersÃ¶nlichkeitsstÃ¶rung begrÃ¼ndete KomorbiditÃ¤t vorliegt, welche die ArbeitsfÃ¤higkeit einschrÃ¤nkt (Urk. 7/19 S. 30). Somit hatte die Verdachtsdiagnose der somatoformen SchmerzstÃ¶rung auf die (divergierende) EinschÃ¤tzung der ArbeitsfÃ¤higkeit keine Auswirkung.</w:t>
      </w:r>
    </w:p>
    <w:p>
      <w:r>
        <w:t>5.4Â Â Â Â  FÃ¼r den hier zu beurteilenden Zeitraum bis zum Erlass der angefochtenen VerfÃ¼gung vom 23. Februar 2009 (Urk. 2; vgl. BGE 132 V 220 Erw. 3.1.1) ist somit von einer EinschrÃ¤nkung der ArbeitsfÃ¤higkeit von 100% vom 2. September 2004 bis Ende Dezember 2004, von 50 % von Januar bis Ende Oktober 2005 und von 30 % seit November 2005 in jeglicher ErwerbstÃ¤tigkeit auszugehen. Weitere medizinische AbklÃ¤rungen sind nicht angezeigt. Insbesondere erÃ¼brigen sich Beweismassnahmen zur ArbeitsfÃ¤higkeit bis zum Erlass der angefochtenen VerfÃ¼gung vom 23. Februar 2009 (Urk. 2), da keine Verschlechterung des Gesundheitszustandes geltend gemacht wurde und sich dafÃ¼r auch keine Hinweise aus den Akten ergeben.</w:t>
      </w:r>
    </w:p>
    <w:p>
      <w:r>
        <w:t>Â Â Â Â Â Â Â Â  Der (hypothetische) Beginn des Rentenanspruchs fÃ¤llt nach Art. 29 Abs. 1 lit. b und Abs. 2 IVG (seit 1. Januar 2008: Art. 28 Abs. 1 lit. b-c und Art. 29 Abs. 3 IVG) auf den 1. September 2005.</w:t>
      </w:r>
    </w:p>
    <w:p>
      <w:r>
        <w:t>6.Â Â Â Â Â Â  Die EinschrÃ¤nkung der LeistungsfÃ¤higkeit im Haushalt wurde am 3. September 2008 am Wohnort der BeschwerdefÃ¼hrerin abgeklÃ¤rt (Urk. 7/57 S. 1). Der entsprechende Bericht Ã¼ber die AbklÃ¤rung im Haushalt vom 4. Dezember 2008 erfÃ¼llt alle Kriterien, die gemÃ¤ss der Rechtsprechung fÃ¼r dessen Beweiswert zu berÃ¼cksichtigen sind (vgl. AHI 2003 S. 218 Erw. 2.3.2 [in BGE 129 V 67 nicht verÃ¶ffentlichte ErwÃ¤gung]; Urteil des EidgenÃ¶ssischen Versicherungsgerichtes vom 6. April 2004 in Sachen P., I 733/03, Erw. 5.1.2; vgl. auch BGE 130 V 63 Erw. 6.2 und 128 V 93 f. Erw. 4 betreffend AbklÃ¤rungsberichte im Zusammenhang mit der Hauspflege und Hilflosigkeit). Und zwar wurde er von einer qualifizierten Person verfasst, die die Ã¶rtlichen und rÃ¤umlichen VerhÃ¤ltnisse aufsuchte und Kenntnis von den BeeintrÃ¤chtigungen und Behinderungen der BeschwerdefÃ¼hrerin hatte, die sich aus den medizinischen Diagnosen ergeben. Ausserdem wurden die Angaben der BeschwerdefÃ¼hrerin berÃ¼cksichtigt, wobei auch jene zur zumutbaren Hilfestellung durch Familienmitglieder im Rahmen der Schadenminderungspflicht im Bericht aufgezeigt wurden. Der Berichtstext ist des Weiteren plausibel, begrÃ¼ndet und angemessen detailliert bezÃ¼glich der einzelnen EinschrÃ¤nkungen. Auch berÃ¼cksichtigt er die chronologische Entwicklung. Zudem wurden die darin gemachten Angaben vor Ort erhoben (Urk. 7/57). Der HaushaltsabklÃ¤rungsbericht ist daher voll beweiskrÃ¤ftig. Ausserdem greift das Gericht, sofern der Bericht eine zuverlÃ¤ssige Entscheidungsgrundlage im eben umschriebenen Sinne darstellt, in das Ermessen der AbklÃ¤rungsperson nur ein, wenn klar feststellbare FehleinschÃ¤tzungen oder Anhaltspunkte fÃ¼r die Unrichtigkeit der AbklÃ¤rungsresultate (z.B. infolge von WidersprÃ¼chlichkeiten) vorliegen. Das gebietet insbesondere der Umstand, dass die fachlich kompetente AbklÃ¤rungsperson nÃ¤her am konkreten Sachverhalt ist als das im Beschwerdefall zustÃ¤ndige Gericht (BGE 128 V 93 f. Erw. 4 mit Hinweisen). FehleinschÃ¤tzungen oder Anhaltspunkte fÃ¼r unrichtige AbklÃ¤rungsresultate sind im HaushaltsabklÃ¤rungsbericht vom 4. Dezember 2008 (Urk. 7/57) nicht auszumachen. Insbesondere sind auch die von der BeschwerdefÃ¼hrerin vorgebrachten Beanstandungen gegen die einzelnen Bewertungen der TÃ¤tigkeitsbereiche im Haushalt (Urk. 1 S. 10 f.) unbegrÃ¼ndet. Die AbklÃ¤rungsperson rechnete bei der EinschÃ¤tzung zu Recht auch die schon vor der Krankheit vorhandene, durch die ErwerbstÃ¤tigkeit der BeschwerdefÃ¼hrerin bedingte sowie die zusÃ¤tzlich zumutbare Mithilfe der Familie im Haushalt an. Die ermittelte EinschrÃ¤nkung der LeistungsfÃ¤higkeit der BeschwerdefÃ¼hrerin im Haushalt von 25,55 % ist daher grundsÃ¤tzlich nicht zu beanstanden. Dies umso mehr als die EinschrÃ¤nkung nur geringfÃ¼gig von der psychiatrischen EinschÃ¤tzung von Dr. F.___ einer 30%igen ArbeitsunfÃ¤higkeit in jeglicher ErwerbstÃ¤tigkeit (Urk. 7/19 S. 32 ff., Urk. 7/47 S. 2) abweicht.</w:t>
      </w:r>
    </w:p>
    <w:p>
      <w:r>
        <w:t>Â Â Â Â Â Â Â Â  Zu beachten ist jedoch, dass die einzelnen EinschrÃ¤nkungen sowie das Ergebnis von 25,55 % in Bezug auf die VerhÃ¤ltnisse wÃ¤hrend einer zweiten, gemÃ¤ss den Angaben der BeschwerdefÃ¼hrerin gesundheitlich besseren Phase ab Herbst 2006 festgehalten wurden. Die AbklÃ¤rungsperson (bestÃ¤tigt von Dr. med. H.___, Facharzt fÃ¼r Chirurgie, des Regionalen Ãrztlichen Dienstes, RAD, in der Stellungnahme vom 1. Oktober 2008, Urk. 7/58) bemerkte im AbklÃ¤rungsbericht vom 4. Dezember 2008 fÃ¼r die Zeit davor, der psychiatrische Gutachter habe eine 30%ige ArbeitsunfÃ¤higkeit ab November 2004 angegeben, und schloss daraus, dass auch bezÃ¼glich der HaushaltstÃ¤tigkeit von einer gleichbleibenden EinschrÃ¤nkung auszugehen sei (Urk. 7/57 S. 7). Da jedoch, wie oben in ErwÃ¤gung 5 erlÃ¤utert, erst ab November 2005 von einer 30%igen Ã¤rztlich attestierten EinschrÃ¤nkung der ArbeitsfÃ¤higkeit auszugehen ist, ist dies auch bei der HaushaltstÃ¤tigkeit entsprechend zu berÃ¼cksichtigen, so dass die von der AbklÃ¤rungsperson festgehaltene EinschrÃ¤nkung von 25,55 % nicht schon ab November 2004 sondern erst ab November 2005 gelten kann. FÃ¼r die relevanten Zeit davor ab (hypothetischem) Beginn des Rentenanspruchs vom 1. September 2005 bis Ende Oktober 2005 rechtfertigt es sich aufgrund der AusfÃ¼hrungen im AbklÃ¤rungsbericht zur ersten Phase (Urk. 7/57 S. 4 ff.) und der darin aufgefÃ¼hrten Schilderung der BeschwerdefÃ¼hrerin zum Verlauf ihres Gesundheitszustandes (Urk. 7/57 S. 1) entsprechend der psychiatrischen EinschÃ¤tzung von Dr. F.___ zur ArbeitsfÃ¤higkeit (Urk. 7/47) von einer 50%igen EinschrÃ¤nkung im Haushalt auszugehen.</w:t>
      </w:r>
    </w:p>
    <w:p>
      <w:r>
        <w:t>7.Â Â Â Â Â Â</w:t>
      </w:r>
    </w:p>
    <w:p>
      <w:r>
        <w:t>7.1Â Â Â Â  FÃ¼r den Einkommensvergleich sind die VerhÃ¤ltnisse bei (hypothetischem) Beginn des Rentenanspruchs massgebend, wobei das Validen- und das Invalideneinkommen auf zeitidentischer Grundlage zu erheben sind (BGE 129 V 223 Erw. 4.1 und Erw. 4.2). Im Folgenden wird die InvaliditÃ¤tsbemessung zuerst ab November 2005 aufgrund der ArbeitsunfÃ¤higkeit von 30 % (ErwÃ¤gung 7.2) sowie fÃ¼r die Monate September und Oktober 2005 aufgrund der ArbeitsunfÃ¤higkeit von 50 % (ErwÃ¤gung 7.3) im Rahmen der gemischten Methode und schliesslich fÃ¼r die Zeit ab September 2007 mit einem 100%igen Arbeitspensum bei ebenfalls 30%iger ArbeitsunfÃ¤higkeit (ErwÃ¤gung 7.4) nach der allgemeinen Methode durchgefÃ¼hrt.</w:t>
      </w:r>
    </w:p>
    <w:p>
      <w:r>
        <w:t>7.2Â Â Â Â</w:t>
      </w:r>
    </w:p>
    <w:p>
      <w:r>
        <w:t>7.2.1Â Â  Die Beschwerdegegnerin ging von einem Valideneinkommen von Fr. 60'351.-- im Jahr 2007 aus, zusammengesetzt aus dem der Nominallohnentwicklung von 2004 bis 2007 angepassten Einkommen bei der B.___ von Fr. 50'335.-- im Jahr 2003 und bei D.___ von Fr. 3'468.-- im Jahr 2003 sowie bei der Familie C.___ von Fr. 3'794.-- (Durchschnitt der Jahre 1992 bis 2001; Urk. 2 S. 2, Urk. 7/59, Urk. 7/60 S. 2 f.). Die BeschwerdefÃ¼hrerin macht die durchschnittliche Anrechnung aller ausgefÃ¼hrter zusÃ¤tzlicher Arbeiten als Raumpflegerin seit 1992 mit einem Zusatzeinkommen von Fr. 4'877.-- jÃ¤hrlich und daher ein Valideneinkommen von Fr. 62'435.-- geltend (Urk. 1 S. 8 f.).</w:t>
      </w:r>
    </w:p>
    <w:p>
      <w:r>
        <w:t>7.2.2Â Â  Bei der B.___ hatte die BeschwerdefÃ¼hrerin gemÃ¤ss IK-Auszug in der Zeit vor Eintritt der ArbeitsunfÃ¤higkeit im Jahr 2003 Fr. 50'335.-- erzielt (Urk. 7/6 S. 1). Wie in der ErwÃ¤gung 4.1 hiervor dargelegt, erzielte die BeschwerdefÃ¼hrerin ausserdem bei D.___ im Jahr 2003 Fr. 3'468.-- und bei den Eheleuten C.___ zuletzt umgerechnet auf ein Jahr Fr. 4'188.--. Ausserdem war sie von Januar bis September 2001 bei Dr. I.___ und von Januar bis Juli 2002 bei J.___ erwerbstÃ¤tig (Urk. 7/2 S. 5, Urk. 7/6 S. 1). Jedoch generierte sie in den je daran anschliessenden Jahren an diesen Arbeitsstellen kein Einkommen mehr. Es ist daher davon auszugehen, dass die BeschwerdefÃ¼hrerin im Gesundheitsfall auch nach September 2004 nicht mehr dort gearbeitet hÃ¤tte, weshalb diese Einkommen keine BerÃ¼cksichtigung finden. Insgesamt ergibt dies ein Einkommen von Fr. 57'991.-- im Jahr 2003, das um die branchenspezifische Nominallohnentwicklung der Jahre 2004 von 1,4 % und 2005 von 0,9 % (Bundesamt fÃ¼r Statistik, Lohnentwicklung 2005, NeuchÃ¢tel 2006, S. 31, Tabelle 1.2.93 Nominallohnindex, Frauen, 2001-2005, Abschnitt M,N,O [Ã¶ffentliche und persÃ¶nliche Dienstleistungen]) zu erhÃ¶hen ist. BezÃ¼glich des Einkommens der Arbeitsstelle C.___ von Fr. 4'188.-- ist zu beachten, dass es hauptsÃ¤chlich aufgrund des Einkommens im Jahr 2004 ermittelt wurde, weshalb diesbezÃ¼glich nur die Nominallohnentwicklung des Jahres 2005 einzubeziehen ist. Damit resultiert ein Valideneinkommen im Jahr 2005 von Fr. 59'272.95 ([Fr. 53'803.-- x 1,014, x 1,009] + [Fr. 4'188.-- x 1,009]).</w:t>
      </w:r>
    </w:p>
    <w:p>
      <w:r>
        <w:t>7.2.3Â Â  Das Invalideneinkommen ist unbestritten anhand der TabellenlÃ¶hne, Anforderungsniveau 4, der Schweizerischen Lohnstrukturerhebung (LSE) des Bundesamtes fÃ¼r Statistik zu bestimmen (Urk. 1 S. , Urk. 2 S. 2). Unter BerÃ¼cksichtigung eines 70%igen Arbeitspensums (ab November 2005), der allgemeinen betriebsÃ¼blichen Anzahl Wochenstunden im Jahr 2005 von 41,6 Stunden (Die Volkswirtschaft, 12/2009, S. 98, Tabelle B9.2, Abschnitt A-O Total) und der generellen Nominallohnentwicklung im Jahr 2005 von 1,1 % (Bundesamt fÃ¼r Statistik, Lohnentwicklung 2005, a.a.O., Abschnitt Total, 2003) sowie eines angemessenen leidensbedingten Abzuges von 10 % resultiert ein Invalideneinkommen im Jahr 2005 von Fr. 30'945.-- (Fr. 3'893.-- [LSE 2004, Bundesamt fÃ¼r Statistik, Neuenburg 2006, S. 53, TA1, Anforderungsniveau 4, Total Frauen] x 12 = Fr. 46'716.--, : 40, x 41,6, x 1.011, x 0.7, x 0,9).</w:t>
      </w:r>
    </w:p>
    <w:p>
      <w:r>
        <w:t>Â Â Â Â Â Â Â Â  Die Beschwerdegegnerin hatte zum leidensbedingten Abzug erwogen, dass sich kein solcher rechtfertige, da bei der Bestimmung der RestarbeitsfÃ¤higkeit gemÃ¤ss dem psychiatrischen Gutachter bereits alle wesentlichen Faktoren berÃ¼cksichtigt worden seien (Urk. 2 S. 2). Nach der Rechtsprechung ist beim Einkommensvergleich unter Verwendung statistischer TabellenlÃ¶hne jedoch zu beachten, dass gesundheitlich beeintrÃ¤chtigte Personen, die selbst bei leichten HilfsarbeitertÃ¤tigkeiten behindert sind, im Vergleich zu voll leistungsfÃ¤higen und entsprechend einsetzbaren Arbeitnehmern lohnmÃ¤ssig benachteiligt sind und deshalb in der Regel mit unterdurchschnittlichen LohnansÃ¤tzen rechnen mÃ¼ssen (BGE 124 V 323 Erw. 3b/bb mit Hinweisen; vgl. auch BGE 126 V 77 ff. Erw. 4 f.). Der Abzug ist somit allein aufgrund einer Korrektur der statistischen Werte und unabhÃ¤ngig vom Ã¤rztlich zu bestimmenden Umfang der ArbeitsfÃ¤higkeit zu begrÃ¼nden und hier jedenfalls im Umfang von 10 % gerechtfertigt, da die diagnostizierte rezidivierende depressive StÃ¶rung sowie die Ã¤ngstlich vermeidende PersÃ¶nlichkeitsstÃ¶rung (Urk. 7/19 S. 30) einen Nachteil etwa in Effizienz und DurchsetzungsvermÃ¶gen mit sich bringen und den sonst mÃ¶glichen Einkommenserfolg etwa durch den Ausschluss anspruchsvollerer, besser bezahlter HilfstÃ¤tigkeiten im Vergleich zu gesunden Arbeitnehmerinnen mit einem 70%igen Arbeitspensum zu reduzieren vermÃ¶gen.</w:t>
      </w:r>
    </w:p>
    <w:p>
      <w:r>
        <w:t>Â Â Â Â Â Â Â Â  Andererseits rechtfertigt sich kein hÃ¶herer Abzug vom Invalideneinkommen als 10 %, da nebst der GesundheitsbeeintrÃ¤chtigung weder das Alter, die Dienstjahre, die Aufenthaltskategorie der BeschwerdefÃ¼hrerin noch der reduzierte BeschÃ¤ftigungsgrad den Einkommenserfolg zusÃ¤tzlich reduzieren (vgl. BGE 129 V 481 Erw. 4.2.3 mit Hinweisen). Das Teilzeitpensum wirkt sich bei Frauen vielmehr einkommenserhÃ¶hend aus (vgl. LSE 2004, a.a.O., S. 25, Tabelle 6). Auch spielt die von der BeschwerdefÃ¼hrerin angefÃ¼hrte Fremdsprachigkeit (Urk. 1 S. 10, Urk. 11 S. 5) bei HilfstÃ¤tigkeiten keine Rolle, zumal die BeschwerdefÃ¼hrerin vor Eintritt des Gesundheitsschadens jahrelang erwerbstÃ¤tig war.</w:t>
      </w:r>
    </w:p>
    <w:p>
      <w:r>
        <w:t>7.2.4Â Â  Aus der Differenz der ermittelten Validen- und Invalideneinkommen (Fr. 59'272.95 - Fr. 30'945.-- = Fr. 28'327.95) resultiert ein InvaliditÃ¤tsgrad von 47,8 %, welcher in Bezug auf die 81%ige ErwerbstÃ¤tigkeit einen TeilinvaliditÃ¤tsgrad von 38,7 ergibt. Zusammen mit dem TeilinvaliditÃ¤tsgrad von 4,85 % bei der EinschrÃ¤nkung von 25,55 % im 19 % umfassenden Haushaltsbereich ist damit fÃ¼r die Zeit ab 1. November 2005 bis Ende August 2007 ein InvaliditÃ¤tsgrad von gerundet 44 % gegeben.</w:t>
      </w:r>
    </w:p>
    <w:p>
      <w:r>
        <w:t>7.3Â Â Â Â  FÃ¼r die Zeit ab dem hypothetischen Rentenbeginn vom 1. September 2005 bis Ende Oktober 2005 ist (anstelle des 70%igen) von einem 50%igen Arbeitspensum auszugehen, was ein Invalideneinkommen von Fr. 22'103.60 (Fr. 46'716.-- : 40, x 41,6, x 1.011, x 0.5, x 0,9) ergibt. Gemessen am Valideneinkommen von Fr. 59'272.95 resultiert fÃ¼r diese beiden Monate ein InvaliditÃ¤tsgrad im Bereich der ErwerbstÃ¤tigkeit von 62,7 % respektive bei der Qualifikation von 81 % ein TeilinvaliditÃ¤tsgrad von 50,78 %. Zusammen mit dem TeilinvaliditÃ¤tsgrad von 9,5 % bei der EinschrÃ¤nkung von 50 % im 19 % umfassenden Haushaltsbereich ist von einem GesamtinvaliditÃ¤tsgrad von gerundet 60 % im September und Oktober 2005 auszugehen, was gemÃ¤ss Art. 28 Abs. 1 IVG (in der bis Ende Dezember 2007 geltenden Fassung) Anspruch auf eine Dreiviertelsrente begrÃ¼ndet.</w:t>
      </w:r>
    </w:p>
    <w:p>
      <w:r>
        <w:t>7.4Â Â Â Â  Ab 1. September 2007 ist aufgrund der hypothetischen 100%igen ErwerbstÃ¤tigkeit der BeschwerdefÃ¼hrerin im Gesundheitsfall allein der InvaliditÃ¤tsgrad aufgrund des Einkommensvergleichs im Jahr 2007 nach der allgemeinen Methode massgeblich.</w:t>
      </w:r>
    </w:p>
    <w:p>
      <w:r>
        <w:t>Â Â Â Â Â Â Â Â  Das Invalideneinkommen ist ausgehend von der LSE 2006 bei der betriebsÃ¼blichen Wochenarbeitszeit von 41,7 Stunden (Die Volkswirtschaft, a.a.O., Abschnitt A-O Total, 2007), bei einer allgemeinen Nominallohnentwicklung von 1,5 % im Jahr 2007 (Bundesamt fÃ¼r Statistik, Schweizerischer Lohnindex aufgrund der Daten der Sammelstelle fÃ¼r die Statistik der Unfallversicherung [SSUV], a.a.O., Abschnitt Total) sowie einem Arbeitspensum von 70 % und einem leidensbedingten Abzug von 10 % auf Fr. 32'150.05 festzusetzen (Fr. 4'019.-- [LSE 2006, Bundesamt fÃ¼r Statistik, Neuenburg 2008, S. 25, TA1, Anforderungsniveau 4, Total Frauen] x 12 = Fr. 48'228.--, : 40, x 41,7, x 1.015, x 0.7, x 0,9).</w:t>
      </w:r>
    </w:p>
    <w:p>
      <w:r>
        <w:t>Â Â Â Â Â Â Â Â  GemÃ¤ss Arbeitgeberbericht der B.___ vom 14. Oktober 2005 hÃ¤tte die BeschwerdefÃ¼hrerin ab 1. Januar 2005 bei einem Pensum von 66,7 % Fr. 43'456.-- erzielt, was bei einem 100 %-Pensum Fr. 65'151.40 ergibt. Unter BerÃ¼cksichtigung der branchenspezifischen Nominallohnentwicklung der Jahre 2006 und 2007 (je 1,4 %; Bundesamt fÃ¼r Statistik, Schweizerischer Lohnindex aufgrund der Daten der Sammelstelle fÃ¼r die Statistik der Unfallversicherung [SSUV], Tabelle 1.2.05, Nominallohnindex, Frauen, 2006 - 2008, Abschnitt M,N,O [Ã¶ffentliche und persÃ¶nliche Dienstleistungen]) resultiert ab September 2007 ein Valideneinkommen von Fr. 66'988.45.</w:t>
      </w:r>
    </w:p>
    <w:p>
      <w:r>
        <w:t>Â Â Â Â Â Â Â Â  Die Einkommenseinbusse vom Valideneinkommen ab September 2007 von Fr. 66'988.45 zum Invalideneinkommen von Fr. 32'150.05 betrÃ¤gt Fr. 34'838.40, was den InvaliditÃ¤tsgrad von gerundet 52 % ergibt und gemÃ¤ss Art. 28 Abs. 1 IVG (in der bis Ende Dezember 2007 geltenden Fassung) Anspruch auf eine halbe Rente begrÃ¼ndet. Â</w:t>
      </w:r>
    </w:p>
    <w:p>
      <w:r>
        <w:t>Â Â Â Â Â Â Â Â  Das ermittelte Valideneinkommen enthÃ¤lt im Gegensatz zum zuletzt im Jahr 2003 bei der B.___ effektiv erzielten Einkommen von Fr. 50'335.-- (Urk. 7/6 S. 1) Ã¼berwiegend wahrscheinlich keine Zulagen fÃ¼r Nachtarbeit. Denn die BeschwerdefÃ¼hrerin hatte bei der B.___ vor Beginn ihrer Leiden an sechs Tagen (Urk. 7/19 S. 5) in der Nachtschicht von 21 Uhr bis zirka zwei Uhr morgens gearbeitet (Urk. 7/8 S. 2), was gemÃ¤ss Gesamtarbeitsvertrag der B.___ vom 1. Januar 2001, Randziffer 351, Zulagen fÃ¼r die ganze Arbeitszeit mit sich gebracht hatte. Da jedoch die Aufstockung des Arbeitspensums auf 100 % bei der B.___ mit dem abnehmenden Kinderbetreuungsaufwand korreliert, ist davon auszugehen, dass die BeschwerdefÃ¼hrerin ab September 2007 im Gesundheitsfall hauptsÃ¤chlich am Tag und nicht mehr ausschliesslich in der Nacht gearbeitet hÃ¤tte, weshalb fÃ¼r das Valideneinkommen von den genannten Angaben des Arbeitgebers fÃ¼r das Jahr 2005 auszugehen ist. Aber selbst die Annahme von teilweiser Nachtarbeit mit Zulagen zum hypothetischen Erwerbseinkommen ab September 2007 fÃ¼hrt im Ergebnis nicht zu einem hÃ¶heren Rentenanspruch, da sogar bei nicht wahrscheinlicher 100%iger Nachtarbeit (Einkommen von 2003 zu 100 %, unter BerÃ¼cksichtigung der branchenspezifischen Nominallohnentwicklung 2004 bis 2007: Fr. 50'335.-- : 66,7, x 100, x 1,014, x 1, 009, x 1,014, x 1,014 = Fr. 79'386.95) gemessen am Invalideneinkommen lediglich ein InvaliditÃ¤tsgrad von 59,5 % resultieren wÃ¼rde.</w:t>
      </w:r>
    </w:p>
    <w:p>
      <w:r>
        <w:t>7.5Â Â Â Â  Da die ArbeitsunfÃ¤higkeit wÃ¤hrend des Wartejahres (100 % von September bis Dezember 2004, 50 % von Januar bis August 2005) durchschnittlich 66,6 % betrug und damit die von der Rechtsprechung fÃ¼r die Rentenabstufung einer Dreiviertelsrente verlangte MindesthÃ¶he (Urteil des Bundesgerichts vom 2. Dezember 2008 in Sachen G., 9C_718/2008, Erw. 4.1.1 mit Hinweisen) erfÃ¼llt, ist der BeschwerdefÃ¼hrerin ab September 2005 eine Dreiviertelsrente zuzusprechen. Aufgrund des InvaliditÃ¤tsgrades von 44 % ab November 2005 ist in Anwendung von Art. 88a Abs. 1 IVV die Dreiviertelsrente ab Februar 2006 auf eine Viertelsrente herabzusetzen und die Viertelsrente aufgrund des InvaliditÃ¤tsgrades von 52 % ab September 2007 auf eine halbe Rente zu erhÃ¶hen (vgl. zur Nichtanwendung der Wartefrist von Art. 88a Abs. 2 IVV bei einer revisionsrechtlich bedeutsamen prozentualen Erweiterung des Erwerbspensums im Gesundheitsfall: Urteil des Bundesgerichts vom 28. Juli 2008 in Sachen M., 8C_825/2007, Erw. 3.3 und Urteil des EidgenÃ¶ssischen Versicherungsgerichts vom 3. Oktober 2006 in Sachen W., I 182/06, Erw. 5.2.2, je mit Hinweis auf das Urteil des EidgenÃ¶ssischen Versicherungsgerichts vom 6. Februar 2006 in Sachen H., 599/05, Erw. 5.2.3).</w:t>
      </w:r>
    </w:p>
    <w:p>
      <w:r>
        <w:t>Â Â Â Â Â Â Â Â  In Gutheissung der Beschwerde ist die angefochtene VerfÃ¼gung vom 23. Februar 2009 somit aufzuheben und es ist festzustellen, dass die BeschwerdefÃ¼hrerin ab 1. September 2005 Anspruch auf eine Dreiviertelsrente, ab 1. Februar 2006 auf eine Viertelsrente und ab 1. September 2007 auf eine halbe Rente hat.</w:t>
      </w:r>
    </w:p>
    <w:p>
      <w:r>
        <w:t>8.Â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900.- anzusetzen. AusgangsgemÃ¤ss sind die Gerichtskosten der Beschwerdegegnerin aufzuerlegen.</w:t>
      </w:r>
    </w:p>
    <w:p>
      <w:r>
        <w:t>Â Â Â Â Â Â Â Â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und nach Massgabe des gerichtlichen Stundenansatzes von Fr. 200.- ist der BeschwerdefÃ¼hrerin eine ProzessentschÃ¤digung von Fr. 2'400.- (inkl. Mehrwertsteuer und Barauslagen) zuzusprechen.</w:t>
      </w:r>
    </w:p>
    <w:p>
      <w:r>
        <w:t>Das Gericht erkennt:</w:t>
      </w:r>
    </w:p>
    <w:p>
      <w:r>
        <w:t>1.Â Â Â Â Â Â Â Â  In Gutheissung der Beschwerde wird die VerfÃ¼gung der Sozialversicherungsanstalt des Kantons ZÃ¼rich, IV-Stelle, vom 23. Februar 2009 aufgehoben und es wird festgestellt, dass die BeschwerdefÃ¼hrerin ab 1. September 2005 Anspruch auf eine Dreiviertelsrente, ab 1. Februar 2006 auf eine Viertelsrente und ab 1. September 2007 auf eine halbe Rente hat.</w:t>
      </w:r>
    </w:p>
    <w:p>
      <w:r>
        <w:t>2.Â Â Â Â Â Â Â Â  Die Gerichtskosten von Fr. 900.-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2'400.-- (inkl. Barauslagen und MWSt) zu bezahlen.</w:t>
      </w:r>
    </w:p>
    <w:p>
      <w:r>
        <w:t>4.Â Â 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