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IV.2009.00293 vom 31. Januar 2010</w:t>
      </w:r>
    </w:p>
    <w:p>
      <w:r>
        <w:t>ZH Sozialversicherungsgericht, 2010-01-31, DE</w:t>
      </w:r>
    </w:p>
    <w:p>
      <w:r>
        <w:rPr>
          <w:b/>
        </w:rPr>
        <w:t xml:space="preserve">Quelle: </w:t>
      </w:r>
      <w:r>
        <w:t>https://mcp.opencaselaw.ch/entscheid/zh_sozialversicherungsgericht_IV.2009.00293</w:t>
      </w:r>
    </w:p>
    <w:p>
      <w:r>
        <w:t>FR: ZH_SOZIALVERSICHERUNGSGERICHT IV.2009.00293 du 31 janvier 2010</w:t>
      </w:r>
    </w:p>
    <w:p>
      <w:r>
        <w:t>IT: ZH_SOZIALVERSICHERUNGSGERICHT IV.2009.00293 del 31 gennaio 2010</w:t>
      </w:r>
    </w:p>
    <w:p>
      <w:pPr>
        <w:pStyle w:val="Heading2"/>
      </w:pPr>
      <w:r>
        <w:t>Erwägungen</w:t>
      </w:r>
    </w:p>
    <w:p>
      <w:r>
        <w:rPr>
          <w:b/>
        </w:rPr>
        <w:t>E. 1</w:t>
      </w:r>
    </w:p>
    <w:p>
      <w:r>
        <w:t>1.1Â Â Â Â  Die 1965 geborene A.___ lebt mit ihren fÃ¼nf Kindern (geboren 1987, 1989, 1991, 1992 und 1994) seit Ende Oktober 2002 bei ihrem Mann in der Schweiz. Abgesehen von der Primarschule absolvierte sie keine Schul- und Ausbildung und war bisher nicht erwerbstÃ¤tig (Urk. 8/1 S. 2 ff., Urk. 8/4 f.). Am 27. Juni 2003 erlitt sie als Beifahrerin einen Autounfall (Urk. 8/16 S. 3 ff.). Seither leidet sie insbesondere an Kopf-, Nacken- und Schulterbeschwerden, an Konzentrations- und GedÃ¤chtnisstÃ¶rungen und an psychischen Beschwerden (Urk. 8/1 S. 6, Urk. 8/9 S. 6 ff.).</w:t>
      </w:r>
    </w:p>
    <w:p>
      <w:r>
        <w:t>1.2Â Â Â Â  Am 18. April 2005 meldete sich die Versicherte bei der EidgenÃ¶ssischen Invalidenversicherung zum Leistungsbezug an (Urk. 8/1). Nachdem sie die medizinischen und erwerblichen VerhÃ¤ltnisse abgeklÃ¤rt (Urk. 8/4, Urk. 8/9, Urk. 8/16) und einen AbklÃ¤rungsbericht Ã¼ber die ArbeitsfÃ¤higkeit der Versicherten im Haushalt eingeholt hatte (Urk. 8/14), wies die Sozialversicherungsanstalt des Kantons ZÃ¼rich, IV-Stelle (nachfolgend: IV-Stelle), das Leistungsbegehren mit VerfÃ¼gung vom 22. November 2005 mit der BegrÃ¼ndung ab, es liege kein invalidisierender Gesundheitsschaden vor (Urk. 8/19). Mit Einspracheentscheid vom 21. MÃ¤rz 2006 wies sie die dagegen erhobene Einsprache vom 13. Dezember 2005 (Urk. 8/20), ergÃ¤nzt mit Schreiben vom 20. Januar 2006 (Urk. 8/24), ab (Urk. 8/28). Im von der Versicherten mit Schreiben vom 25. April 2006 (Urk. 8/30) hiergegen beim hiesigen Gericht angehobenen Beschwerdeverfahren wurde mit Urteil vom 27. Juli 2007, Prozess Nr. IV.2006.00407, in dem Sinne zugunsten der Versicherten entschieden, dass der angefochtene Einspracheentscheid vom 21. MÃ¤rz 2006 aufgehoben und die Sache zur ergÃ¤nzenden medizinischen AbklÃ¤rung an die IV-Stelle zurÃ¼ckgewiesen wurde (Urk. 8/39 S. 16). Ausserdem hielt das Gericht in den ErwÃ¤gungen fest, dass die BeschwerdefÃ¼hrerin als zu 50 % erwerbstÃ¤tig und 50 % im Haushalt tÃ¤tig zu qualifizieren sei (Urk. 8/39 S. 13). Die IV-Stelle holte in der Folge das vom zustÃ¤ndigen Haftpflichtversicherer, der AXA Winterthur, in Auftrag gegebene Gutachten des B.___ (C.___) vom 14. Mai 2007 ein (Urk. 8/42) und gab das interdisziplinÃ¤re Gutachten des D.___ (E.___) vom 9. Juni 2008 (Urk. 8/49) in Auftrag. Mit Vorbescheid vom 25. August 2008 kÃ¼ndigte die IV-Stelle die Abweisung des Rentenanspruchs an (Urk. 8/54), wogegen die Versicherte mit Schreiben vom 17. September 2008 (Urk. 8/55), ergÃ¤nzt mit Schreiben vom 27. Oktober 2008 (Urk. 8/57), Einwand erheben liess. Mit VerfÃ¼gung vom 16. Februar 2009 wies die IV-Stelle das Rentenbegehren bei einem InvaliditÃ¤tsgrad von 0 % ab (Urk. 2).</w:t>
      </w:r>
    </w:p>
    <w:p>
      <w:r>
        <w:t>2.Â Â Â Â Â Â  Gegen diese VerfÃ¼gung liess die Versicherte mit Eingabe vom 23. MÃ¤rz 2009 Beschwerde erheben und beantragen, die VerfÃ¼gung vom 16. Februar 2009 sei aufzuheben und es seien ihr die gesetzlich geschuldeten Leistungen, insbesondere eine Invalidenrente, eventuell nach gerichtlichen medizinischen AbklÃ¤rungen zuzusprechen; eventualiter sei die Beschwerdegegnerin zu verpflichten, sie, die BeschwerdefÃ¼hrerin, erneut medizinisch begutachten zu lassen. In prozessualer Hinsicht liess die BeschwerdefÃ¼hrerin das Gesuch um unentgeltliche ProzessfÃ¼hrung und unentgeltliche Rechtsvertretung stellen (Urk. 1 S. 2). Die Beschwerdegegnerin schloss in der Beschwerdeantwort vom 14. Mai 2009 auf Abweisung der Beschwerde (Urk. 7). Mit VerfÃ¼gung vom 1. September 2009 wurde das Gesuch um unentgeltliche ProzessfÃ¼hrung und unentgeltliche Rechtsvertretung abgewiesen (Urk. 14 S. 4). In der Replik vom 4. Dezember 2009 liess die BeschwerdefÃ¼hrerin an ihren AntrÃ¤gen festhalten (Urk. 18 S. 2). Die Beschwerdegegnerin teilte mit Eingabe vom 15. Dezember 2009 mit, auf eine Duplik zu verzichten und an ihrem Antrag auf Abweisung festzuhalten (Urk. 21), was der BeschwerdefÃ¼hrerin mit Schreiben vom 16. Dezember 2009 zur Kenntnis gebracht wurde (Urk. 22).</w:t>
      </w:r>
    </w:p>
    <w:p>
      <w:r>
        <w:t>Â Â Â Â Â Â Â Â  Auf die AusfÃ¼hrungen der Parteien und die eingereichten Unterlagen wird, soweit erforderlich, in den ErwÃ¤gungen eingegangen.</w:t>
      </w:r>
    </w:p>
    <w:p>
      <w:r>
        <w:t>Das Gericht zieht in ErwÃ¤gung:</w:t>
      </w:r>
    </w:p>
    <w:p>
      <w:r>
        <w:t>1.Â Â Â Â Â Â  Am 1. Januar 2008 sind die Ãnderungen des Bundesgesetzes Ã¼ber die Invalidenversicherung (IVG) vom 6. Oktober 2006, der Verordnung Ã¼ber die Invalidenversicherung (IVV) vom 28. September 2007 und anderer Erlasse wie des Bundesgesetzes Ã¼ber den Allgemeinen Teil des Sozialversicherungsrechts (ATSG) vom 6. Oktober 2006 (5. IV-Revision, AS 2007 5129 ff.) in Kraft getreten. Bei der PrÃ¼fung eines schon vorher entstandenen Anspruchs auf eine Rente der Invalidenversicherung sind die allgemeinen intertemporalrechtlichen Regeln heranzuziehen, wonach in zeitlicher Hinsicht diejenigen RechtssÃ¤tze massgebend sind, die bei Verwirklichung des zu Rechtsfolgen fÃ¼hrenden Sachverhalts galten. Die BeschwerdefÃ¼hrerin hat sich im April 2005 bei der Invalidenversicherung zum Leistungsbezug angemeldet (Urk. 8/1). Die angefochtene VerfÃ¼gung erging am 16. Februar 2009 und bezieht sich ausschliesslich auf den Rentenanspruch (Urk. 2). Damit ist der vorliegend zu beurteilende Rentenanspruch fÃ¼r die Zeit bis zum 31. Dezember 2007 auf Grund der bisherigen und ab diesem Zeitpunkt nach den neuen Normen zu prÃ¼fen (vgl. entsprechend zur 4. IV-Revision: BGE 130 V 446 f. Erw. 1 mit Hinweisen). Dies fÃ¤llt materiellrechtlich indessen nicht ins Gewicht, weil die 5. IV-Revision weder hinsichtlich der InvaliditÃ¤tsbemessung noch der ModalitÃ¤ten der Rentenrevision substanzielle Ãnderungen gegenÃ¼ber der bis 31. Dezember 2007 gÃ¼ltig gewesenen Rechtslage gebracht hat, sodass die zur altrechtlichen Regelung ergangene Rechtsprechung weiterhin massgebend ist (zum Ganzen: Urteile des Bundesgerichts vom 10. Juni 2009 in Sachen P., 8C_292/2009, Erw. 2.1, und vom 19. Mai 2009 in Sachen A., 8C_76/2009, Erw. 2).</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seit 1. Januar 2008: Art. 7 Abs. 1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2.3Â Â Â Â  Bei erwerbstÃ¤tigen Versicherten ist der InvaliditÃ¤tsgrad gemÃ¤ss Art. 16 ATSG in Verbindung mit Art. 28 Abs. 2 IVG (seit 1. Januar 2008: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wird fÃ¼r diesen Teil die InvaliditÃ¤t nach Art. 16 ATSG festgelegt. Waren sie daneben auch im Aufgabenbereich tÃ¤tig, so wird die InvaliditÃ¤t fÃ¼r diese TÃ¤tigkeit nach Art. 28 Abs. 2 bis IVG (seit 1. Januar 2008: Art. 28a Abs. 2 IVG) festgelegt. In diesem Fall sind der Anteil der ErwerbstÃ¤tigkeit und der Anteil der TÃ¤tigkeit im Aufgabenbereich festzulegen und der InvaliditÃ¤tsgrad entsprechend der Behinderung in beiden Bereichen zu bemessen (Art. 28 Abs. 2 ter IVG; seit 1. Januar 2008: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ist mit RÃ¼cksicht auf die gesamten UmstÃ¤nde, so die persÃ¶nlichen, familiÃ¤ren, sozialen und erwerblichen VerhÃ¤ltnisse zu klÃ¤ren.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Â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3.Â Â Â Â Â Â</w:t>
      </w:r>
    </w:p>
    <w:p>
      <w:r>
        <w:t>3.1Â Â Â Â  Die Beschwerdegegnerin stellte sich in der angefochtenen VerfÃ¼gung gestÃ¼tzt auf das E.___-Gutachten vom 9. Juni 2008 (Urk. 8/49) auf den Standpunkt, die BeschwerdefÃ¼hrerin sei im Erwerbsbereich in einer leidensangepassten, kÃ¶rperlich leichten TÃ¤tigkeit wie leichten Reinigungs-, Kontroll-, Versand- und Verpackungsaufgaben zu 100 % arbeitsfÃ¤hig, was keinen InvaliditÃ¤tsgrad ergebe. Eine HaushaltsabklÃ¤rung erÃ¼brige sich, da es sich bei TÃ¤tigkeiten im Haushalt grÃ¶sstenteils um leichte Aufgaben handle, was bei einer InvaliditÃ¤tsbemessung nach der gemischten Methode in jedem Fall zu einem GesamtinvaliditÃ¤tsgrad von unter 40 % fÃ¼hre (Urk. 2 S. 2).</w:t>
      </w:r>
    </w:p>
    <w:p>
      <w:r>
        <w:t>3.2Â Â Â Â  Dagegen wird seitens der BeschwerdefÃ¼hrerin in materiellrechtlicher Hinsicht zusammengefasst eingewendet, es kÃ¶nne nicht auf das E.___-Gutachten vom 9. Juni 2008 abgestellt werden, da es unvollstÃ¤ndig und nicht nachvollziehbar sei. Die Gutachter hÃ¤tten bestehende erhebliche GesundheitsschÃ¤den nicht erkannt respektive nicht hinreichend gewÃ¼rdigt. Es seien keine Untersuchung und Beurteilung durch einen Rheumatologen respektive OrthopÃ¤den oder Neurochirurgen sowie keine neuropsychologische AbklÃ¤rung vorgenommen worden und ihre Beurteilung habe sich nur auf RÃ¶ntgenbilder vom 23. Juli 2003 und auf eine Magnetresonanztomographie vom 5. Januar 2004, die nicht den aktuellen Zustand widergespiegelt hÃ¤tten, gestÃ¼tzt. Auch weiche die EinschÃ¤tzung der E.___-Gutachter erheblich vom C.___-Gutachten vom 14. Mai 2007 (Urk. 8/42) ab, ohne dass eine Verbesserung des Gesundheitszustandes behauptet worden oder eingetreten sei. Vielmehr sei seit der Begutachtung im C.___ eine Verschlechterung (an der LendenwirbelsÃ¤ule) eingetreten, was die neuesten Berichte des F.___ (vom 3. und 23. Dezember 2008, Urk. 3/3-4) beweisen wÃ¼rden. Diese habe schon zurzeit der E.___-Begutachtung bestanden. Sie sei aber von den E.___-Gutachtern unter Missachtung der Ã¤rztlichen Sorgfalt und der Notwendigkeit weiterer medizinischer AbklÃ¤rungen nicht berÃ¼cksichtigt worden, was fÃ¤lschlicherweise zur Behauptung gefÃ¼hrt habe, es lÃ¤ge eine Schmerzverarbeitungsproblematik und eine Symptomausweitung vor. Zudem sei die Auseinandersetzung der E.___-Gutachter mit den frÃ¼heren abweichenden Ã¤rztlichen Berichten und Gutachten, insbesondere auch mit dem C.___-Gutachten ungenÃ¼gend und nicht nachvollziehbar ausgefallen (Urk. 1 S. 8 ff., Urk. 8/15 S. 3 ff.).</w:t>
      </w:r>
    </w:p>
    <w:p>
      <w:r>
        <w:t>3.3Â Â Â Â  In formellrechtlicher Hinsicht macht die BeschwerdefÃ¼hrerin ausserdem die Verletzung ihres rechtlichen GehÃ¶rsanspruchs zufolge unzureichender BegrÃ¼ndung der angefochtenen VerfÃ¼gung geltend. Und zwar habe sich die Beschwerdegegnerin mit den im Vorbescheidverfahren erhobenen EinwÃ¤nden nur ungenÃ¼gend auseinandergesetzt (Urk. 1 S. 7, Urk. 18 S. 2 f.). Die Beschwerdegegnerin brachte dazu in der Beschwerdeantwort vor, die angefochtene VerfÃ¼gung genÃ¼ge der BegrÃ¼ndungspflicht, da sich Ã¼ber die Tragweite des Entscheides ohne Weiteres ein Bild machen lasse, die Ãberlegungen, von denen sie sich habe leiten lassen, genannt worden seien und sie sich Ã¼ber die fÃ¼r den Entscheid wesentlichen Gesichtspunkte ausgelassen habe (Urk. 7 S. 2).</w:t>
      </w:r>
    </w:p>
    <w:p>
      <w:r>
        <w:t>Â Â Â Â Â Â Â Â  Die RÃ¼ge der rechtlichen GehÃ¶rsverletzung ist aufgrund ihrer formellen Natur vorweg zu behandeln (vgl. BGE 118 Ia 18 Erw. 1a).</w:t>
      </w:r>
    </w:p>
    <w:p>
      <w:r>
        <w:rPr>
          <w:b/>
        </w:rPr>
        <w:t>E. 4</w:t>
      </w:r>
    </w:p>
    <w:p>
      <w:r>
        <w:t>4.1Â Â Â Â  Das Recht auf eine BegrÃ¼ndung eines Entscheides ist ein Bestandteil des Anspruchs auf rechtliches GehÃ¶r, wie er neben den speziellen gesetzlichen Regelungen in Art. 42 ATSG und Art. 57a Abs. 1 IVG auch in Art. 29 Abs. 2 der Bundesverfassung (BV) garantiert wird (vgl. BGE 124 V 181 Erw. 1a). Die BegrÃ¼ndungspflicht soll verhindern, dass sich die BehÃ¶rde von unsachlichen Motiven leiten lÃ¤sst, und soll dem Betroffenen ermÃ¶glichen, die VerfÃ¼gung gegebenenfalls sachgerecht anzufechten. Dies ist nur mÃ¶glich, wenn sowohl er wie auch die Rechtsmittelinstanz sich Ã¼ber die Tragweite des Entscheides ein Bild machen kÃ¶nnen. Es muss fÃ¼r sie nachvollziehbar sein, inwieweit die EinwÃ¤nde gewÃ¼rdigt wurden. In diesem Sinn mÃ¼ssen wenigstens kurz die Ãberlegungen genannt werden, von denen sich die BehÃ¶rde hat leiten lassen und auf welche sich ihre VerfÃ¼gung stÃ¼tzt. Die Verwaltung darf sich nicht darauf beschrÃ¤nken, die vom Versicherten im Vorbescheidverfahren vorgebrachten EinwÃ¤nde tatsÃ¤chlich zur Kenntnis zu nehmen und zu prÃ¼fen; sie hat ihre Ãberlegungen dem Betroffenen gegenÃ¼ber auch namhaft zu machen und sich dabei ausdrÃ¼cklich mit den (entscheidwesentlichen) EinwÃ¤nden auseinanderzusetzen oder aber zumindest die GrÃ¼nde anzugeben, weshalb sie gewisse Gesichtspunkte nicht berÃ¼cksichtigen kann. Dies bedeutet indessen nicht, dass sie sich ausdrÃ¼cklich mit jeder tatbestÃ¤ndlichen Behauptung und jedem rechtlichen Einwand auseinandersetzen muss. Vielmehr kann sie sich auf die fÃ¼r den Entscheid wesentlichen Gesichtspunkte beschrÃ¤nken (BGE 124 V 181 ff. Erw. 1a und Erw. 2b mit Hinweisen, 126 V 80 Erw. 5b/dd; Urteil des EidgenÃ¶ssischen Versicherungsgerichts vom 3. Oktober 2006 in Sachen J., I 614/06, Erw. 3.2).</w:t>
      </w:r>
    </w:p>
    <w:p>
      <w:r>
        <w:t>4.2Â Â Â Â  Diesen Anforderungen an die BegrÃ¼ndungspflicht genÃ¼gt die angefochtene VerfÃ¼gung vom 16. Februar 2009 (Urk. 2). Die Beschwerdegegnerin nahm zur BegrÃ¼ndung ihres Entscheides auf den Einwand der BeschwerdefÃ¼hrerin in den Schreiben vom 17. September und 27. Oktober 2008, das E.___-Gutachten (vom 9. Juni 2005, Urk. 8/49) sei unvollstÃ¤ndig und nicht nachvollziehbar, weshalb nicht darauf abgestellt werden kÃ¶nne (Urk. 8/55, Urk. 8/57), ausreichend Bezug, indem sie erlÃ¤uterte, weshalb sie insbesondere hinsichtlich der geltend gemachten fehlenden rheumatologischen und neuropsychologischen AbklÃ¤rung gegenteiliger Ansicht sei (Urk. 2). Damit brachte sie zum Ausdruck, dass sie das E.___-Gutachten sowohl in somatischer als auch in psychischer Hinsicht als umfassend und nicht als ergÃ¤nzungsbedÃ¼rftig oder unzutreffend halte. Dass sich die Beschwerdegegnerin mit den weiteren EinwÃ¤nden gegen das E.___-Gutachten, nÃ¤mlich dass sich die E.___-Gutachter nicht nachvollziehbar mit den anderslautenden medizinischen EinschÃ¤tzungen auseinandergesetzt hÃ¤tten und ihre EinschÃ¤tzung von jener im C.___-Gutachten abweiche, nicht ausdrÃ¼cklich im Einzelnen befasste, stellt bei dieser Sachlage keine Verletzung des rechtlichen GehÃ¶rs dar. Denn die Beschwerdegegnerin nannte damit die Ãberlegungen, von denen sie sich bei ihrem Entscheid leiten liess. Sie gab zu erkennen, dass sie die EinwÃ¤nde der BeschwerdefÃ¼hrerin, welche sich alle gegen das E.___-Gutachten richteten, fÃ¼r unzutreffend beziehungsweise unerheblich hielt und setzte sich mit den entscheidrelevanten Argumenten auseinander, indem sie begrÃ¼ndete, weshalb dennoch auf das E.___-Gutachten abzustellen sei. Eine Aufhebung des angefochtenen Entscheides aus formellrechtlichen GrÃ¼nden ist somit nicht angezeigt.</w:t>
      </w:r>
    </w:p>
    <w:p>
      <w:r>
        <w:rPr>
          <w:b/>
        </w:rPr>
        <w:t>E. 5</w:t>
      </w:r>
    </w:p>
    <w:p>
      <w:r>
        <w:t>5.1Â Â Â Â  In der angefochtenen VerfÃ¼gung vom 16. Februar 2009 (Urk. 2) ist ausschliesslich der Rentenanspruch geregelt, worauf der Anfechtungsgegenstand begrenzt ist. Soweit die Beschwerdegegnerin mit ihrem Antrag um Zusprechung der gesetzlich geschuldeten Leistungen (Urk. 1 S. 2) darÃ¼ber hinaus um weitere Leistungen ersucht, ist daher auf die Beschwerde nicht einzutreten. Zu prÃ¼fen bleibt die materiellrechtliche Frage des Rentenanspruchs.</w:t>
      </w:r>
    </w:p>
    <w:p>
      <w:r>
        <w:t>5.2Â Â Â Â  Zum Umfang der (hypothetischen) ErwerbstÃ¤tigkeit der BeschwerdefÃ¼hrerin im Gesundheitsfall hatte das hiesige Gericht im Urteil vom 27. Juli 2007, ErwÃ¤gung 3.4.4, bestimmt, dass sie als zu 50 % in einer ErwerbstÃ¤tigkeit und zu 50 % im Haushalt tÃ¤tig zu qualifizieren ist (Urk. 8/39 S. 13). Die InvaliditÃ¤tsbemessung hat somit mittels der gemischten Methode zu erfolgen, wobei der Beginn des Rentenanspruches - analog zur ArbeitsunfÃ¤higkeit bei ErwerbstÃ¤tigen - auch bei nichterwerbstÃ¤tigen Versicherten auf der Basis medizinischer Stellungnahmen zu beurteilen ist. Daraus sollte hervorgehen, ab wann und inwieweit die versicherte Person in ihrer ArbeitsfÃ¤higkeit (definiert als funktionelles LeistungsvermÃ¶gen) im Haushaltsbereich eingeschrÃ¤nkt war (BGE 130 V 101 Erw. 3.3.3).</w:t>
      </w:r>
    </w:p>
    <w:p>
      <w:r>
        <w:t>5.3Â Â Â Â</w:t>
      </w:r>
    </w:p>
    <w:p>
      <w:r>
        <w:t>5.3.1Â Â  Das E.___-Gutachten vom 9. Juni 2008 wurde aufgrund internistischer/allgemeinmedizinischer, neurologischer und psychiatrischer Untersuchungen interdisziplinÃ¤r erstellt (Urk. 8/49 S. 1). Die E.___-Gutachter stellten danach die folgenden Diagnosen mit Auswirkung auf die ArbeitsfÃ¤higkeit: Chronisches zerviko-zephales und -brachiales (links) Schmerzsyndrom bei Status nach HalswirbelsÃ¤ulen-Distorsionstrauma am 27. Juni 2003 (ICD-10 S13.6) und degenerativen VerÃ¤nderungen der HalswirbelsÃ¤ule (HWS; Magnetresonanztomographie [MRI] vom 5. Januar 2004; ICD-10 M50.3); rezidivierendes Lumbovertebral-Syndrom (ICD-10 M54.5). Ohne Auswirkung auf die ArbeitsfÃ¤higkeit hielten sie im Wesentlichen die Diagnosen einer SchmerzverarbeitungsstÃ¶rung respektive einer Symptomausweitung (ICD-10 F54) mit/bei funktionellem sensomotorischem Hemisyndrom links (ICD-10 F44.6) und eine Medikamentenmalcompliance (ICD-10 Z91.1) bei einem Mianserinspiegel unter der nachweisbaren Grenze fest. Aus polydisziplinÃ¤rer Sicht beurteilten die Gutachter die ArbeitsfÃ¤higkeit in der HaushaltstÃ¤tigkeit als zu 10 % und in einer kÃ¶rperlich schwer belastenden TÃ¤tigkeit mit Arbeiten in Zwangshaltung ohne MÃ¶glichkeit zu Positionswechseln als zu 100 % eingeschrÃ¤nkt. KÃ¶rperlich leicht bis mittelschwer belastende TÃ¤tigkeiten seien der BeschwerdefÃ¼hrerin zu 100 % zumutbar. Insbesondere aus psychiatrischer Sicht kÃ¶nne aufgrund der funktionellen SchmerzstÃ¶rung keine EinschrÃ¤nkung der ArbeitsfÃ¤higkeit attestiert werden. Eine eigentliche psychische KomorbiditÃ¤t, etwa im Sinne einer depressiven StÃ¶rung, bestehe nicht. Chronische Schmerzen seien oft von einem Zustand der Dysphorie begleitet. Auch aus internistischer Sicht fÃ¤nden sich keine Diagnosen, welche die ArbeitsfÃ¤higkeit relevant einschrÃ¤nken wÃ¼rden. Die (genannten) EinschrÃ¤nkungen in der HaushaltstÃ¤tigkeit und in ausserhÃ¤uslichen ErwerbstÃ¤tigkeiten bestÃ¼nden aus neurologischer Sicht, und zwar seit dem Unfall vom 27. Juni 2003 (Urk. 8/49 S. 14 ff.).</w:t>
      </w:r>
    </w:p>
    <w:p>
      <w:r>
        <w:t>5.3.2Â Â  Rund ein Jahr vor dem E.___-Gutachten war das C.___-Gutachten vom 14. Mai 2007 von Dr. med. G.___, Facharzt fÃ¼r Innere Medizin und Rheumatologie, und der Physiotherpeutin H.___ sowie von Dr. med. I.___, Facharzt fÃ¼r Physikalische Medizin und Rehabilitation/Rheumatologie, erstellt worden (Urk. 8/42 S. 13). Danach waren die Ergebnisse der Evaluation der funktionellen LeistungsfÃ¤higkeit infolge erheblicher Symptomausweitung, Selbstlimitierung und Inkonsistenz fÃ¼r die Beurteilung der LeistungsfÃ¤higkeit der BeschwerdefÃ¼hrerin nicht verwertbar. Es sei davon auszugehen, dass sie bei gutem Effort mehr leisten kÃ¶nne, als sie bei den Leistungstests gezeigt habe. Das arbeitsbezogene relevante Problem bestehe in der schmerzbedingten Selbstlimitierung. Sie habe ein ausgeprÃ¤gtes Schonverhalten gezeigt und habe MÃ¼he gehabt, mit verstÃ¤rkenden Beschwerden bei Belastung umzugehen. So seien ihr Alltagsverhalten und das Verhalten in den Tests vor allem auf Schonung und Schmerzvermeidung ausgerichtet (Urk. 8/42 S. 6). Die EinschÃ¤tzung der Arbeits- und LeistungsfÃ¤higkeit der BeschwerdefÃ¼hrerin wurde daher schliesslich durch die C.___-Gutachter aufgrund medizinisch-theoretischer Ãberlegungen vorgenommen. Nebst der eigenen Untersuchung stÃ¼tzten sie sich dabei auf das von ihnen in Auftrag gegebene psychiatrische Gutachten von Dr. med. Dr. phil. J.___, Facharzt fÃ¼r Psychiatrie und Psychotherapie, vom 15. Juni 2005 (richtig: 2006; Urk. 8/36), das neurologische Gutachten von Dr. med. K.___, Facharzt fÃ¼r Neurologie, vom 13. Dezember 2006 (Urk. 8/37 S. 4 ff.) sowie den Bericht vom 30. MÃ¤rz 2007 Ã¼ber die Ergebnisse der neuropsychologischen Testuntersuchung von der Psychologin lic. phil. L.___ (Urk. 8/37 S. 1 ff.).</w:t>
      </w:r>
    </w:p>
    <w:p>
      <w:r>
        <w:t>Â Â Â Â Â Â Â Â  Die C.___-Gutachter kamen zum Schluss, dass medizinisch-theoretisch von ihnen (C.___ und Dr. Dr. J.___) gesamthaft eine EinschrÃ¤nkung bei der HaushaltstÃ¤tigkeit von 25 % festgelegt werde, die durch die chronische Schmerzproblematik sowie die psychischen und neuropsychologischen FunktionseinschrÃ¤nkungen begrÃ¼ndet sei. GemÃ¤ss telefonischer Auskunft der Psychologin L.___ taxiere diese die EinschrÃ¤nkung im Haushalt aus neuropsychologischer Sicht aufgrund der erhobenen erheblichen Befunde mit 50 %. Diese EinschrÃ¤nkung erscheine ihnen auch unter BerÃ¼cksichtigung der Beurteilung von Dr. Dr. J.___ - dieser hatte im psychiatrischen Gutachten vom 15. Juni 2005 ein psychisches Gesamtdefizit von 20-30 % attestiert (Urk. 8/36 S. 10) - zu hoch. Seitens der strukturell-funktionellen Befunde des Bewegungsapparates liessen sich selbst unter BerÃ¼cksichtigung der ungÃ¼nstigen Statik wegen der WirbelsÃ¤ulenfehlform und -fehlhaltung sowie der zwischenzeitlich eingetretenen Dekonditionierung kaum EinschrÃ¤nkungen nachweisen. Auch die vor allem geklagten EinschrÃ¤nkungen am linken Arm und an der linken Hand bei manuellen Arbeiten und bei Arbeiten Ã¼ber Kopf seien strukturell-funktionell nicht zu objektivieren (zumindest nicht unfallkausal) und in der Gesamtheit im Rahmen des dysfunktionalen Schmerz- und Krankheitsverhaltens zu erklÃ¤ren (Urk. 8/42 S. 10). FÃ¼r eine kÃ¶rperlich leichte und wechselbelastende TÃ¤tigkeit sowie fÃ¼r die TÃ¤tigkeit als Raumpflegerin bestehe eine 50%ige ArbeitsfÃ¤higkeit. DemgegenÃ¼ber wÃ¼rden der Neurologe Dr. K.___ im Gutachten vom 13. Dezember 2006 (Urk. 8/37 S. 18) und die Psychologin L.___ gemÃ¤ss telefonischer Auskunft die BeschwerdefÃ¼hrerin in einer HilfstÃ¤tigkeit und in der TÃ¤tigkeit als Raumpflegerin als nicht mehr arbeitsfÃ¤hig erachten, wobei Dr. K.___ dies mit der mental dominierten allgemeinen Dekonditionierung begrÃ¼nde. Diese Beurteilungen wÃ¼rden ihnen (den C.___-Gutachtern) insofern nicht plausibel erscheinen, als bei der BeschwerdefÃ¼hrerin auch von fachÃ¤rztlich-neurologischer Seite her keine milde, traumatische HirnschÃ¤digung diagnostiziert worden sei und fachÃ¤rztlich-psychiatrisch keine schwerwiegende psychisch-psychiatrische KomorbiditÃ¤t bestehe (Urk. 8/42 S. 11). Es seien folgende Diagnosen zu stellen: Beschwerdekomplex mit zerviko-zephalem und -brachialem Schmerzsyndrom und lumbovertebrales Schmerzsyndrom (gemÃ¤ss Angaben der BeschwerdefÃ¼hrerin seit dem Unfall vom 27. Juni 2003, ohne BestÃ¤tigung in den Akten) bei/mit Kopfprotraktion, abgeflachter BrustwirbelsÃ¤ulen-Kyphose und verstÃ¤rkter LendenwirbelsÃ¤ulen-Lordose, muskulÃ¤rer Dekonditionierung, Schwindel, neurasthenischen Symptomen und neuropsychologischen Defiziten nach HWS-Distorsion vom 27. Juni 2003, Diskushernien C3/C4 und C5/C6 ohne Zeichen einer radikulÃ¤ren Reiz- oder sensomotorischen Ausfallsymptomatik, Zeichen eines dysfunktionalen Schmerz- und Krankheitsverhaltens; prolongierte gemischte AnpassungsstÃ¶rung mit StÃ¶rung der GefÃ¼hle und des Sozialverhaltens hÃ¶chstens leichten AusprÃ¤gungsgrades (F43.25) bei chronischer Schmerzproblematik nach unfallbedingtem sogenanntem HWS-Distorsionstrauma 2003 bei andauernder (asthenischer) PersÃ¶nlichkeitsverÃ¤nderung nach psychischer Erkrankung (F62.1; Urk. 8/42 S. 6).</w:t>
      </w:r>
    </w:p>
    <w:p>
      <w:r>
        <w:rPr>
          <w:b/>
        </w:rPr>
        <w:t>E. 5.4</w:t>
      </w:r>
    </w:p>
    <w:p>
      <w:r>
        <w:t>5.4.1Â Â  Die EinschÃ¤tzung der C.___-Gutachter einer 50%igen ArbeitsunfÃ¤higkeit in einer leidensangepassten, leichten und wechselbelastenden ErwerbstÃ¤tigkeit und einer 25%igen ArbeitsunfÃ¤higkeit im Aufgabenbereich vermag nicht zu Ã¼berzeugen, nachdem sie festgestellt hatten, dass die geklagten Beschwerden in somatischer Hinsicht nicht objektivierbar, sondern im dysfunktionalen Schmerz- und Krankheitsverhalten der BeschwerdefÃ¼hrerin begrÃ¼ndet seien (Urk. 8/42 S. 10). Damit ordneten sie die EinschrÃ¤nkung hauptsÃ¤chlich als nicht physisch sondern psychisch bedingt ein, zumal sie Ã¼berdies bemerkten, dass fachÃ¤rztlich-neurologisch keine HirnschÃ¤digung diagnostiziert worden sei (Urk. 8/42 S. 11).</w:t>
      </w:r>
    </w:p>
    <w:p>
      <w:r>
        <w:t>Â Â Â Â Â Â Â Â  In psychischer Hinsicht hatte Dr. Dr. J.___ die von ihm attestierte 20-30%ige EinschrÃ¤nkung der ArbeitsfÃ¤higkeit, auf welche sich die C.___-Gutachter stÃ¼tzten, ausserdem damit begrÃ¼ndet, dass das Ausmass der kognitiv-emotionalen Fixierung und die damit verbundene innerpsychische EinschrÃ¤nkung mit EinschrÃ¤nkungen auf soziale Funktionsdefizite im Alltag hÃ¶chstens einer leichten seelisch-emotionalen BefindlichkeitsstÃ¶rung gleichkomme. Die psychopathometrischen Befunde (Schweregrad der klinischen Psychopathologie) wÃ¼rden das vergleichbare Spektrum einer dysthymen StÃ¶rung nicht Ã¼bersteigen und seien im AusprÃ¤gungsgrad einer hÃ¶chstens leichten depressiven Episode gleichzusetzen (Urk. 8/36 S. 10). Eine erhebliche psychisch-psychiatrische KomorbiditÃ¤t sei heute (also zurzeit des Gutachtens vom August 2006) nicht eruierbar (Urk. 8/36 S. 9). Die bestehende psychische Symptomatik leichten AusprÃ¤gungsgrades stehe mit Ã¼berwiegend persÃ¶nlichkeitsgebundenen, maladaptiven Coping-Mechanismen in Zusammenhang. Das glaubwÃ¼rdig beschriebene Beschwerdebild der BeschwerdefÃ¼hrerin entspreche weitgehend dem Bild des gemÃ¤ss ICD-10 nicht klassifizierten chronischen posttraumatischen Syndroms nach Distorsion der WirbelsÃ¤ule. Es kÃ¶nnten aktuell unreife, persÃ¶nlichkeitsbedingte KonfliktbewÃ¤ltigungsstrategien bei deutlichen psychosozialen und sozioÃ¶konomischen Kontextfaktoren im Sinne einer erhÃ¶hten, unspezifischen extrinsischen (in der Umgebung gelegenen) VulnerabilitÃ¤t fÃ¼r die Erhaltung des Beschwerdebildes (Chronifizierung) mitangefÃ¼hrt werden. Eine Neigung zum Katastrophisieren mit Delegation der Gesundheit an Dritte mit einer Ã¤ngstlich-hypochondrischen Bewertung und Verarbeitung wÃ¼rden zusÃ¤tzlich muskulÃ¤re SpannungszustÃ¤nde und kÃ¶rperliche Dekonditionierung bedingen. Es hÃ¤tten objektiv-psychopathologisch keine VerÃ¤nderungen festgehalten werden kÃ¶nnen, welche Ã¼ber das von der BeschwerdefÃ¼hrerin beschriebene Schmerzsyndrom und die BefindlichkeitsstÃ¶rung durch die Unfallfolgen hinausgehen wÃ¼rden (Urk. 8/36 S. 8 f.). Ausserdem sei ihr die Ãberwindung ihrer Leiden zur Arbeitsaufnahme vor dem Hintergrund ihrer persÃ¶nlichen Ressourcen zumutbar (Urk. 8/36 S. 10).</w:t>
      </w:r>
    </w:p>
    <w:p>
      <w:r>
        <w:t>Â Â Â Â Â Â Â Â  Die so von Dr. Dr. J.___ begrÃ¼ndete EinschrÃ¤nkung der Belastbarkeit (hÃ¶chstens leichte depressive Episode, psychosoziale Belastungsfaktoren, diagnostisch nicht erfassbares, Ã¼berwindbares Schmerzsyndrom ohne KomorbiditÃ¤t) vermag rechtsprechungsgemÃ¤ss keine InvaliditÃ¤t im Rechtssinne zu begrÃ¼nden (Urteile des Bundesgericht vom 8. Mai 2008 in Sachen H., 9C_235/2007, Erw. 3.3, und vom 20. Februar 2009 in Sachen A., 8C_360/2008, Erw. 3.4.1). Dies umso weniger, als er die Schmerzen trotz der von ihm gestellten Diagnosen einer AnpassungsstÃ¶rung hÃ¶chstens leichten AusprÃ¤gungsgrades bei chronischer Schmerzproblematik und andauernder PersÃ¶nlichkeitsverÃ¤nderung nach psychischer Erkrankung (Urk. 8/36 S. 10) als Ã¼berwindbar beurteilte und das Vorliegen einer erheblichen psychischen KomorbiditÃ¤t verneinte. Auf die von ihm attestierte ArbeitsunfÃ¤higkeit und entsprechend auf die darauf gestÃ¼tzte EinschÃ¤tzung der C.___-Gutachter im Gutachten vom 14. Mai 2007 kann vor diesem Hintergrund nicht abgestellt werden.</w:t>
      </w:r>
    </w:p>
    <w:p>
      <w:r>
        <w:t>5.4.2Â Â  Aus denselben GrÃ¼nden ist - entgegen dem Einwand der BeschwerdefÃ¼hrerin (Urk. 1 S. 11 f.) - dagegen nachvollziehbar, wenn der psychiatrische E.___-Gutachter Dr. med. M.___, Facharzt fÃ¼r Psychiatrie und Psychotherapie, im E.___-Teilgutachten vom 14. Mai 2008 festhielt, unabhÃ¤ngig davon ob eine (wie von Dr. Dr. J.___ diagnostizierte) PersÃ¶nlichkeitsverÃ¤nderung vorliege, welche rein theoretisch bei einem chronischen Schmerzsyndrom nach Jahren eintreten kÃ¶nne, lasse sich daraus jedenfalls kein Einfluss auf die ArbeitsfÃ¤higkeit ableiten. Mit den AusfÃ¼hrungen von Dr. Dr. J.___ ausserdem vereinbar ist, dass Dr. M.___ im Teilgutachten die Ansicht vertrat, nicht die Diagnose einer Anpassungs-stÃ¶rung (in gemÃ¤ss Dr. Dr. J.___ ohnehin hÃ¶chstens leichter AusprÃ¤gung) sondern die funktionelle SchmerzstÃ¶rung stehe im Vordergrund, und er diese als SchmerzverarbeitungsstÃ¶rung respektive Symptomausweitung im Sinne von ICD-10 F54 diagnostizierte, welche keine Auswirkung auf die ArbeitsfÃ¤higkeit aufweise (Urk. 8/49 S. 9 f.), nachdem auch Dr. Dr. J.___ objektiv-psychopatho-logisch keine VerÃ¤nderungen feststellen konnte und damit kein psychisches Leiden mit Krankheitswert vorliegt. Dr. M.___ verneinte sodann die von den Ãrzten der psychiatrischen Poliklinik des F.___ (N.___) gemÃ¤ss Bericht vom 10. Dezember 2004 diagnostizierte AngststÃ¶rung, Angst und depressive StÃ¶rung, gemischt, leichter AusprÃ¤gung (ICD-10 F41.2; Urk. 8/9 S. 7) angesichts der von Dr. Dr. J.___ aufgefÃ¼hrten Beurteilung und Diagnosen plausibel mit der BegrÃ¼ndung, dass die Symptomatik klar und eindeutig durch die Schmerzen geprÃ¤gt sei und keine Anzeichen fÃ¼r eine eigenstÃ¤ndige AngststÃ¶rung hÃ¤tten beobachtet werden kÃ¶nnen, wobei eine fassbare psychische KomorbiditÃ¤t in jedem Fall verneint werden mÃ¼sse (Urk. 8/49 S. 10). Entscheidend sind aber letztlich nicht die gestellten Diagnosen, sondern die dem Beschwerdebild beigemessene Arbeits(un)fÃ¤higkeit. Die Ãrzte des N.___ nahmen dazu keine Beurteilung vor und hielten unter dem Titel Angstanamnese ausserdem lediglich fest, die BeschwerdefÃ¼hrerin habe beim Autofahren ein ungutes GefÃ¼hl und Herzklopfen. Zudem bestehe eine erhÃ¶hte Ãngstlichkeit und Besorgtheit ohne besondere Schweissabsonderung. Auch habe sich keine psychiatrisch-psychotherapeutische Indikation ergeben (Urk. 8/9 S. 7 f.). Es ist nachvollziehbar, dass sich daraus kein die ArbeitsfÃ¤higkeit beeintrÃ¤chtigendes, eigenstÃ¤ndiges psychisches Leiden mit Krankheitswert ableiten lÃ¤sst.</w:t>
      </w:r>
    </w:p>
    <w:p>
      <w:r>
        <w:t>5.4.3Â Â  Auch in somatischer Hinsicht, ist das E.___-Gutachten vom 9. Juni 2008 gestÃ¼tzt auf die teilgutachterliche EinschÃ¤tzung von Dr. med. O.___, Facharzt fÃ¼r Neurologie, und jene des fallfÃ¼hrenden Internisten und Allgemeinpraktikers Dr. med. P.___ Ã¼berzeugend, nachdem die geklagten Beschwerden auch schon von den C.___-Gutachtern als nicht objektivierbar beschrieben wurden und auch die Ãrzte von der Rehabilitationsklinik Q.___ im Bericht vom 9. Juli 2004 von einer SchmerzverarbeitungsstÃ¶rung und -ausweitung ausgegangen waren (Urk. 8/9 S. 10).</w:t>
      </w:r>
    </w:p>
    <w:p>
      <w:r>
        <w:t>Â Â Â Â Â Â Â Â  Denn auch Dr. O.___ hielt nach der Untersuchung vom 13. Mai 2008 fest, die angegebenen Beschwerden (Nackenschmerzen mit Ausstrahlung in den Kopf und linken Arm, Schwindel, Kreuzschmerzen mit Ausstrahlung ins linke Bein) und die daraus resultierenden EinschrÃ¤nkungen seien in ganz erheblichem Mass diskrepant zu den weitgehend fehlenden objektiven Befunden. Der Verlauf mit zunehmender Intensivierung und Ausweitung der Beschwerden entspreche nicht dem natÃ¼rlicherweise nach einem HWS-Distorsionstrauma zu erwartenden (Urk. 8/49 S. 12 f.). Er setzte sich bei seiner Beurteilung auch mit dem Verhalten der BeschwerdefÃ¼hrerin auseinander und bemerkte, dass bei der klinischen Untersuchung die aktive HWS-Beweglichkeit allseits massiv eingeschrÃ¤nkt gewesen sei, jedoch dagegen wÃ¤hrend der Anamneseerhebung deutlich bessere HWS-Rotationen zur links von ihr sitzenden Dolmetscherin hÃ¤tten beobachtet werden kÃ¶nnen und der Kopf ansonsten frei habe getragen werden kÃ¶nnen. Auch sei die Muskulatur im Bereich der HalswirbelsÃ¤ule und im SchultergÃ¼rtel beidseits weich und ohne palpablen Hartspann und ohne Myogelosen. Zudem gebe es keine Anhaltspunkte fÃ¼r eine radikulÃ¤re Reiz- und Ausfallsymptomatik, wobei insbesondere auch die angegebenen diffusen GefÃ¼hlsstÃ¶rungen im ganzen linken Arm und im linken Bein verbunden mit einer SchwÃ¤che im Bereich der Hand und des Fusses aus neurologischer Sicht nicht erklÃ¤rbar seien. Angesichts der Untersuchungsbefunde sei von einer funktionellen Problematik auszugehen (Urk. 8/49 S. 13).</w:t>
      </w:r>
    </w:p>
    <w:p>
      <w:r>
        <w:t>Â Â Â Â Â Â Â Â  Damit Ã¼bereinstimmend hatte schon der Neurologe Dr. K.___ zuhanden der C.___-Gutachter im neurologischen Gutachten vom 13. Dezember 2006 festgehalten, der eigentliche Neurostatus sei nicht pathologisch verÃ¤ndert. Das schonende und verlangsamte Gangbild mit Fehlbewegungen und bizarrem Danebengreifen links mute im ganzen Kontext eher funktionell als organisch an. Es fÃ¤nden sich zumindest keine Zeichen einer organischen Parese des linken Armes oder einer cerebellÃ¤ren GleichgewichtsstÃ¶rung. DafÃ¼r sei das vegetative Nervensystem massiv dysreguliert. Auch hier falle auf, dass die angeblich gelÃ¤hmte (linke) Hand im Seitenvergleich keine Venenstauung oder sonstige Schwellung aufweise. Es biete sich ein Zustandsbild, das weitgehend von einer funktionellen Ausgestaltung irgendwelcher Kernbeschwerden dominiert sei, mit deutlicher Dekonditionierung und vegetativer Dysregulation. Hauptgrund fÃ¼r die aktuellen Beschwerden sei sicher die chronische funktionelle Fixation mit Ausbildung von Fehlhaltungen und Fehlbewegungen. Weitere organische und fachbezogen neurologische StÃ¶rungen habe er nicht gefunden. Dr. K.___ vermutete als Hintergrund fÃ¼r die Beschwerden eine KonversionsstÃ¶rung, verwies dazu aber auf die psychiatrische Begutachtung. Ausserdem erklÃ¤rte Dr. K.___ in Bezug auf die HaushaltstÃ¤tigkeit, dass er nicht glaube, dass die (rechtshÃ¤ndige) BeschwerdefÃ¼hrerin ihren linken Arm Ã¼berhaupt nicht einsetze, da er keine Asymmetrie im Bereich der Handtrophik oder der Beschwielung habe feststellen kÃ¶nnen. Die EinschrÃ¤nkung der LeistungsfÃ¤higkeit von 34 % im Haushalt, wie sie von der AbklÃ¤rungsperson (gemÃ¤ss dem Bericht vom 11. Oktober 2005; Urk. 8/14) festgestellt worden sei, sei geringer anzusetzen (Urk. 8/37 S. 13 f. und S. 18).Â</w:t>
      </w:r>
    </w:p>
    <w:p>
      <w:r>
        <w:t>Â Â Â Â Â Â Â Â  Angesichts dieser entsprechenden AusfÃ¼hrungen von Dr. K.___ ist die EinschÃ¤tzung von Dr. O.___ und der E.___-Gutachter im polydisziplinÃ¤ren Konsens einer 10%igen EinschrÃ¤nkung der ArbeitsfÃ¤higkeit in Bezug auf die HaushaltstÃ¤tigkeit und einer 100%igen ArbeitsfÃ¤higkeit in einer leidensangepassten TÃ¤tigkeit (Urk. 8/49 S. 13 und S. 15) nahe liegend und stimmig. Dagegen ist - wovon selbst die C.___-Gutachter absahen (Urk. 8/42 S. 11) - auf die EinschÃ¤tzung der ArbeitsfÃ¤higkeit von Dr. K.___ einer 100%igen ArbeitsunfÃ¤higkeit im neurologischen Gutachten vom 13. Dezember 2006 schon deshalb nicht abzustellen, weil er diese nicht mit den somatischen Beschwerden sondern fachÃ¼bergreifend mit dem mentalen Befinden der BeschwerdefÃ¼hrerin begrÃ¼ndete (Urk. 8/37 S. 18).</w:t>
      </w:r>
    </w:p>
    <w:p>
      <w:r>
        <w:t>5.4.4Â Â  Den Beweiswert des E.___-Gutachtens vermag im Ãbrigen auch der Einwand der BeschwerdefÃ¼hrerin, es fehle darin an einer rheumatologischen Expertenmeinung (Urk. 1 S. 8, Urk. 18 S. 3), nicht zu schmÃ¤lern. Denn die rheumatologischen Experten des C.___-Zentrums (Urk. 8/42 S. 6) stellten im Rahmen ihres Fachgebietes im Wesentlichen diesselben Diagnosen wie Dr. O.___ respektive die E.___-Gutachter (Urk. 8/49 S. 12 und S. 14). Auch die C.___-Rheumatologen konnten klinisch abgesehen von einer Abwehrreaktion bei aktiver Beweglichkeit keine EinschrÃ¤nkung der passiven Beweglichkeit der HalswirbelsÃ¤ule und der linken Schulter feststellen, ebenso - wie der Neurologe Dr. O.___ im E.___-Teilgutachten (Urk. 8/49 S. 13) - keine wesentliche TonuserhÃ¶hung der umliegenden Muskulatur (Urk. 8/42 S. 5 und S. 8). Ferner hatte auch Dr. K.___ eine grundsÃ¤tzlich relativ weiche SchultergÃ¼rtelmuskulatur festgestellt (Urk. 8/37 S. 13). Des Weiteren fÃ¤llt die Frage, inwiefern die bildgebend nachgewiesenen Diskushernien der Halswirbel C3/4 und C5/6 die von der BeschwerdefÃ¼hrerin angegebenen Beschwerden zu erklÃ¤ren vermÃ¶gen, auch in das neurologische Fachgebiet, wobei sowohl Dr. O.___ (Urk. 8/49 S. 12 f.) als auch Dr. K.___ (Urk. 8/37 S. 13 f.) eine radikulÃ¤re Beteiligung verneinten. Letztlich ist es jedoch der EinschÃ¤tzung der medizinischen Gutachter zu Ã¼berlassen, ob eine fachÃ¤rztliche Teilbegutachtung angezeigt ist, denn es ist Aufgabe des Arztes, den Gesundheitszustand zu beurteilen (BGE 125 V 261 f. Erw. 4; Urteil des Bundesgerichts vom 17. September 2009 in Sachen K., 8C_567/2009, Erw. 4).</w:t>
      </w:r>
    </w:p>
    <w:p>
      <w:r>
        <w:t>Â Â Â Â Â Â Â Â  Ebenfalls grundsÃ¤tzlich im Ã¤rztlichen Ermessen liegt der Entscheid, ob nebst den vorliegenden bildgebenden AbklÃ¤rungen weitere angezeigt sind. Weder die C.___-Gutachter noch die E.___-Gutachter sahen sich dazu veranlasst. Auch gibt es keine Hinweise darauf, dass eine solche fÃ¼r eine fachkundige Beurteilung der Arbeits(un)fÃ¤higkeit unabdingbar gewesen wÃ¤re. Insbesondere dem diesbezÃ¼glich von der BeschwerdefÃ¼hrerin vorgebrachten Einwand, die mit dem Bericht des F.___ vom 23. Dezember 2008 (Urk. 3/3) ausgewiesene Verschlechterung der lumbalen RÃ¼ckenbeschwerden mit Ausstrahlung in die Beine hÃ¤tten schon zurzeit des E.___-Gutachtens vom 6. Juni 2008 bestanden und von den E.___-Gutachtern abgeklÃ¤rt werden mÃ¼ssen (Urk. 1 S. 9, Urk. 18 S. S. 3 f.), kann nicht gefolgt werden. Die Kreuzbeschwerden berÃ¼cksichtigte Dr. O.___, indem er bei der LendenwirbelsÃ¤ule eine VerhÃ¤rtung der paravertebralen Muskulatur linksbetont festhielt und daraus schloss, dass ein Lumbovertebral-Syndrom nachgewiesen werden kÃ¶nne (Urk. 8/49 S. 13). Trotz der weitgehend nicht objektivierbaren Beschwerdeangaben im Bereich des Nackens und der linken Schulter schloss er auf eine 100%ige EinschrÃ¤nkung der ArbeitsfÃ¤higkeit fÃ¼r kÃ¶rperlich schwere TÃ¤tigkeiten (Urk. 8/49 S. 13). Insofern trug er bei der EinschÃ¤tzung der ArbeitsfÃ¤higkeit auch den lumbalen Beschwerden Rechnung. Dass das Ausmass der Kreuzbeschwerden nicht die IntensitÃ¤t erreicht hatte, welche schliesslich gemÃ¤ss dem F.___-Bericht vom 23. Dezember 2008 zur Hospitalisation vom 1. bis 20. Dezember 2008 fÃ¼hrte (Urk. 3/3 S. 1), ergibt sich schon daraus, dass die BeschwerdefÃ¼hrerin bei der Einlieferung ins F.___ angab, dass sie Ã¤hnliche Schmerzen zuvor noch nie gehabt habe (Urk. 3/3 S. 3). Zudem hatte die BeschwerdefÃ¼hrerin zurzeit der E.___-AbklÃ¤rung Anfang Sommer 2008 ohne Probleme in Basel untersucht werden kÃ¶nnen und musste damals (noch) nicht stationÃ¤r behandelt werden. GemÃ¤ss den damaligen Angaben der BeschwerdefÃ¼hrerin gegenÃ¼ber Dr. O.___ waren die Kreuzbeschwerden mit Ausstrahlung ins linke Bein zwar zum Teil so stark, dass sie kaum gehen konnte und richtiggehend blockiert war. Jedoch seien sie nach einer Spritze des Hausarztes wÃ¤hrend zwei bis drei Wochen wieder vÃ¶llig verschwunden (Urk. 8/49 S. 10 f.). Im Ãbrigen hatte die BeschwerdefÃ¼hrerin anlÃ¤sslich der internistischen Untersuchung durch den E.___-Gutachter Dr. P.___ selbst auf Nachfrage nach weiteren Beschwerden die lumbalen Beschwerden nicht erwÃ¤hnt (Urk. 8/49 S. 6). Auch gegenÃ¼ber dem psychiatrischen E.___-Gutachter gab die BeschwerdefÃ¼hrerin an, sie habe insbesondere Schmerzen im Nacken und im linken Arm. Die lumbalen RÃ¼ckenbeschwerden wurden ebenfalls nicht erwÃ¤hnt (Urk. 8/49 S. 7). Hingegen gab sie an, dass sie gelegentlich etwas Staub sauge (Urk. 8/49 S. 8), was mit starken lumbalen RÃ¼ckenbeschwerden kaum mÃ¶glich wÃ¤re. Die Kreuzbeschwerden standen somit zurzeit des E.___-Gutachtens bis zum Eintritt in die Rheumaklinik des F.___ am 1. Dezember 2008 Ã¼berwiegend wahrscheinlich nicht im Vordergrund und konnten bei sporadisch verstÃ¤rktem Auftreten medikamentÃ¶s und ambulant kompensiert werden. Es ist daher davon auszugehen ist, dass eine allfÃ¤llige (anhaltende) Verschlechterung des Gesundheitszustandes frÃ¼hestens Anfang Dezember 2008 eingetreten ist.Â</w:t>
      </w:r>
    </w:p>
    <w:p>
      <w:r>
        <w:t>Â Â Â Â Â Â Â Â  Nicht zu beanstanden ist des Weiteren der von der BeschwerdefÃ¼hrerin gerÃ¼gte Umstand (Urk. 1 S. 10), dass im Rahmen der E.___-Begutachtung keine neuropsychologische AbklÃ¤rung vorgenommen wurde, nachdem bereits der Bericht der Psychologin L.___ vom 30. MÃ¤rz 2007 (Urk. 8/37 S. 1 ff.) und keine Hinweise auf eine GehirnschÃ¤digung vorlagen. Schon die C.___-Gutachter hatten den von der Psychologin L.___ festgestellten neuropsychologischen Defiziten (in der Aufmerksamkeit, Konzentration, Informationsaufnahme und -verarbeitung sowie im DurchhaltevermÃ¶gen und im Arbeitstempo; Urk. 8/37 S. 3) in Bezug auf die Arbeits(un)fÃ¤higkeit kein erhebliches Gewicht beigemessen, weil von fachÃ¤rztlich-neurologischer Seite keine Diagnose einer milden traumatischen HirnschÃ¤digung gestellt und von fachÃ¤rztlich-psychiatrischer Seite keine schwerwiegende psychisch-psychiatrischer KomorbiditÃ¤t festgestellt worden war (Urk. 8/42 S. 10 f.). Dr. O.___ fÃ¼hrte dazu nachvollziehbar aus, dass nach dem Unfall im Jahr 2003 weder eine Bewusstlosigkeit noch eine GedÃ¤chtnislÃ¼cke vorgelegen hÃ¤tten, womit keine Anhaltspunkte fÃ¼r eine stattgehabte milde traumatische HirnschÃ¤digung bestÃ¼nden. Die neuropsychologischen Defizite seien als Folge von Interferenzfaktoren (chronische Schmerzsituation und/oder psychiatrische Problematik) zu interpretieren (Urk. 8/49 S. 13 in Verbindung mit S. 14). Da von psychiatrischer Seite keine die ArbeitsfÃ¤higkeit beeintrÃ¤chtigende Diagnose gestellt wurde und laut Dr. M.___ ausserdem Wahrnehmung, Auffassung und GedÃ¤chtnis klinisch nicht beeintrÃ¤chtigt schienen (Urk. 8/49 S. 8), ist es naheliegend, die neuropsychologischen Testergebnisse im Zusammenhang mit der weitgehend nicht objektivierbaren Schmerz(fehlverarbeitungs)problematik zu interpretieren, die nicht zuletzt auch mit Blick auf die in Frage kommenden TÃ¤tigkeiten als Hilfsarbeiterin als Ã¼berwindbar zu beurteilen ist, weshalb die E.___-Gutachter folgerichtig keine EinschrÃ¤nkung der ArbeitsfÃ¤higkeit daraus ableiteten.</w:t>
      </w:r>
    </w:p>
    <w:p>
      <w:r>
        <w:t>Â Â Â Â Â Â Â Â  Die E.___-Gutachter setzten sich ausserdem mit den von der BeschwerdefÃ¼hrerin geklagten Beschwerden hinlÃ¤nglich auseinander und beurteilten diese im erlÃ¤uterten Sinne, weshalb der weitere Einwand der BeschwerdefÃ¼hrerin, glaubhaft geklagte Beschwerden seien bei einer Begutachtung ebenfalls zu berÃ¼cksichtigen (Urk. 1 S. 12 f.), ebenfalls nicht greift.</w:t>
      </w:r>
    </w:p>
    <w:p>
      <w:r>
        <w:t>5.5Â Â Â Â  Nach dem Gesagten spricht nichts dagegen, dass die Beschwerdegegnerin im angefochtenen Entscheid auf das E.___-Gutachten vom 9. Juni 2008 (Urk. 8/47) abstellte, zumal das E.___-Gutachten alle rechtsprechungsgemÃ¤ss erforderlichen Kriterien (vgl. BGE 125 V 352 Erw. 3a, 122 V 160 Erw. 1c) fÃ¼r beweiskrÃ¤ftige Ã¤rztliche Entscheidungsgrundlagen erfÃ¼llt. Denn es ist fÃ¼r die streitigen Belange umfassend, beruht auf allseitigen Untersuchungen, berÃ¼cksichtigt die medizinischen Vorakten ebenso wie die geklagten Beschwerden und setzt sich mit diesen und dem Verhalten der untersuchten Person auseinander. Es leuchtet in der Darlegung der medizinischen ZusammenhÃ¤nge und in der Beurteilung der medizinischen Situation ein, und die darin gezogenen Schlussfolgerungen sind begrÃ¼ndet.</w:t>
      </w:r>
    </w:p>
    <w:p>
      <w:r>
        <w:t>Â Â Â Â Â Â Â Â  Weitere Beweismassnahmen drÃ¤ngen sich nicht auf. Insbesondere wÃ¼rde die von der BeschwerdefÃ¼hrerin beantragte Verpflichtung der Beschwerdegegnerin zur Auskunftserteilung Ã¼ber die EntschÃ¤digungsmodalitÃ¤ten der Gutachterstelle (Urk. 1 S. 14, Urk. 8/15 S. 5 f.) keine neuen notwendigen Erkenntnisse bringen, weshalb davon abzusehen ist.</w:t>
      </w:r>
    </w:p>
    <w:p>
      <w:r>
        <w:t>Â Â Â Â Â Â Â Â  Somit ist gestÃ¼tzt auf das E.___-Gutachten vom 9. Juni 2008 (Urk. 8/49 S. 15 f.) davon auszugehen, dass die BeschwerdefÃ¼hrerin im Aufgabenbereich zu 10 %, in einer kÃ¶rperlich schweren ErwerbstÃ¤tigkeit mit Heben und Tragen von Lasten Ã¼ber 10 Kilogramm zu 100 % und in einer leidensangepassten, kÃ¶rperlich leichten bis mittelschweren und wechselbelastenden TÃ¤tigkeit nicht eingeschrÃ¤nkt ist.Â</w:t>
      </w:r>
    </w:p>
    <w:p>
      <w:r>
        <w:t>Â Â Â Â Â Â Â Â  Die Tatsache, dass das Beschwerdebild mit hauptsÃ¤chlich chronischen, in den Kopf und den linken Arm ausstrahlenden Nackenschmerzen (Urk. 8/49 S. 6), Ã¼ber das die Versicherte anlÃ¤sslich der Begutachtung durch das E.___ klagte, im Wesentlichen bereits fÃ¼r den Aufenthalt in der RehaClinic Q.___ ein Jahr nach dem Unfall bestimmend war (Urk. 8/9) und es sich im Laufe der Zeit nicht wesentlich verÃ¤ndert hat (vgl. Urk. 8/9 S. 7, 8/42 S. 3), spricht dafÃ¼r, dass die EinschÃ¤tzung der ArbeitsfÃ¤higkeit durch das E.___ sicher fÃ¼r den Zeitraum nach Ablauf der Wartezeit GÃ¼ltigkeit hat, wovon auch die Gutachter des E.___ ausgehen (Urk. 8/49 S. 16).</w:t>
      </w:r>
    </w:p>
    <w:p>
      <w:r>
        <w:t>Â Â Â Â Â Â Â Â  Bei dieser geringen EinschrÃ¤nkung in der ArbeitsfÃ¤higkeit im Aufgabenbereich und einer gÃ¤nzlichen ArbeitsfÃ¤higkeit in einer angepassten TÃ¤tigkeit im erwerblichen Bereich sowie, weil sich allenfalls frÃ¼hestens im Dezember 2008 eine Verschlechterung des gesundheitlichen Zustandes ergeben hat (vgl. Urk. 3/3, 3/4), ist bis zum Zeitpunkt des Erlasses der angefochtenen VerfÃ¼gung am 16. Februar 2009 kein rentenrelevanter InvaliditÃ¤tsgrad gegeben. Dies fÃ¼hrt zur Abweisung der Beschwerde, soweit auf sie einzutreten ist.Â Â Â</w:t>
      </w:r>
    </w:p>
    <w:p>
      <w:r>
        <w:t>6.Â Â Â Â Â Â  Der Streitgegenstand des Verfahrens betrifft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der BeschwerdefÃ¼hrerin aufzuerlegen. Die Zusprechung einer ProzessentschÃ¤digung entfÃ¤llt.</w:t>
      </w:r>
    </w:p>
    <w:p>
      <w:r>
        <w:t>Das Gericht erkennt:</w:t>
      </w:r>
    </w:p>
    <w:p>
      <w:r>
        <w:t>1.Â Â Â Â Â Â Â Â  Die Beschwerde wird abgewiesen, soweit darauf eingetreten wird.</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Kaspar Gehring</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