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IV.2009.00291 vom 19. November 2010</w:t>
      </w:r>
    </w:p>
    <w:p>
      <w:r>
        <w:t>ZH Sozialversicherungsgericht, 2010-11-19, DE</w:t>
      </w:r>
    </w:p>
    <w:p>
      <w:r>
        <w:rPr>
          <w:b/>
        </w:rPr>
        <w:t xml:space="preserve">Quelle: </w:t>
      </w:r>
      <w:r>
        <w:t>https://mcp.opencaselaw.ch/entscheid/zh_sozialversicherungsgericht_IV.2009.00291</w:t>
      </w:r>
    </w:p>
    <w:p>
      <w:r>
        <w:t>FR: ZH_SOZIALVERSICHERUNGSGERICHT IV.2009.00291 du 19 novembre 2010</w:t>
      </w:r>
    </w:p>
    <w:p>
      <w:r>
        <w:t>IT: ZH_SOZIALVERSICHERUNGSGERICHT IV.2009.00291 del 19 novembre 2010</w:t>
      </w:r>
    </w:p>
    <w:p>
      <w:pPr>
        <w:pStyle w:val="Heading2"/>
      </w:pPr>
      <w:r>
        <w:t>Erwägungen</w:t>
      </w:r>
    </w:p>
    <w:p>
      <w:r>
        <w:rPr>
          <w:b/>
        </w:rPr>
        <w:t>E. 1</w:t>
      </w:r>
    </w:p>
    <w:p>
      <w:r>
        <w:t>1.1Â Â Â Â  Unbestritten ist die Beschwerdelegitimation der Vorsorgeeinrichtung, die ein schutzwÃ¼rdiges Interesse an der gerichtlichen ÃberprÃ¼fung des von der IV-Stelle ab 1. November 2007 zugestandenen Rentenanspruchs hat, zumal die einjÃ¤hrige Wartezeit im Sinne von Art. 29 Abs. 1 des Bundesgesetzes Ã¼ber die Invalidenversicherung, IVG, in der bis Ende 2007 gÃ¼ltig gewesenen Fassung zu laufen begann, als der Beigeladene bei der BeschwerdefÃ¼hrerin obligatorisch versichert war (Art. 23 und 26 Abs. 1 des Bundesgesetzes Ã¼ber die berufliche Alters-, Hinterlassenen- und Invalidenversicherung, BVG; Bundesgerichtsurteil 9C_276/2010 vom 2. Juli 2010, Erw. 1; BGE 126 V 311 Erw. 1 in fine).</w:t>
      </w:r>
    </w:p>
    <w:p>
      <w:r>
        <w:t>1.2Â Â Â Â  Die VerfÃ¼gung vom 12. MÃ¤rz 2009 (Urk. 10/52) betreffend die WeiterfÃ¼hrung der Rente erging bereits wÃ¤hrend der durch die ursprÃ¼ngliche RentenverfÃ¼gung vom 25. Februar 2009 ausgelÃ¶sten Beschwerdefrist und ist daher gleich zu behandeln wie eine VerfÃ¼gung lite pendente. UnabhÃ¤ngig davon, dass mit der Beschwerde vom 14. April 2009 (Urk. 6/1) nur der VerfÃ¼gungsteil betreffend Kinderrente Ã¼ber Ende Januar 2009 hinaus (Urk. 6/2 = Urk. 10/52/3-4) ausdrÃ¼cklich angefochten wurde, hat die VerfÃ¼gung vom 12. MÃ¤rz 2009, die fÃ¼r den Versicherten selber ab 1. Februar 2009 ebenfalls - bei gleichgebliebenem InvaliditÃ¤tsgrad, aber ohne Bezifferung der RentenhÃ¶he - die WeiterfÃ¼hrung der ganzen Rente vorsieht (Urk. 10/52/1-2), praxisgemÃ¤ss in ihrer Gesamtheit als mitangefochten zu gelten (vgl. ZAK 1989 S. 563 Erw. 2a). Strittig und zu prÃ¼fen ist daher der Rentenanspruch des Versicherten bis zum 12. MÃ¤rz 2009 (vgl. BGE 130 V 140 Erw. 2.1 mit Hinweis).</w:t>
      </w:r>
    </w:p>
    <w:p>
      <w:r>
        <w:rPr>
          <w:b/>
        </w:rPr>
        <w:t>E. 2</w:t>
      </w:r>
    </w:p>
    <w:p>
      <w:r>
        <w:t>2.1Â Â Â Â  Der Beurteilung sind jene Rechtsnormen zu Grunde zu legen, die bei Erlass des angefochtenen Entscheids respektive im Zeitpunkt gegolten haben, als sich der zu den materiellen Rechtsfolgen fÃ¼hrende Sachverhalt verwirklicht hat (vgl. BGE 127 V 467 Erw. 1, 126 V 136 Erw. 4b, je mit Hinweisen). Die Zusprechung der dem Beigeladenen ab 1. November 2007 zugestandenen Rente richtete sich somit nach den bis Ende 2007 geltenden Normen. Die vorliegend zu beurteilende Rentenanspruch bleibt somit hinsichtlich seiner Entstehung von den Ãnderungen im Rahmen der 5. IV-Revision unberÃ¼hrt, weshalb nachfolgend die massgebenden Bestimmungen in der bis Ende 2007 geltenden Fassung zitiert werden.</w:t>
      </w:r>
    </w:p>
    <w:p>
      <w:r>
        <w:t>2.2Â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Wie das EidgenÃ¶ssische Versicherungsgericht in BGE 127 V 299 Erw. 5 unter Hinweis auf die Rechtsprechung prÃ¤zisierend festgehalten hat, versichert Art. 4 Abs. 1 IVG (seit 1. Januar 2003: in Verbindung mit Art. 8 ATSG) zu ErwerbsunfÃ¤higkeit fÃ¼hrende GesundheitsschÃ¤den, worunter soziokulturelle UmstÃ¤nde nicht zu begreifen sind. Es braucht in jedem Fall zur Annahme einer InvaliditÃ¤t ein medizinisches Substrat, das (fach)Ã¤rztlich schlÃ¼ssig festgestellt wird und nachgewiesenermassen die Arbeits- und ErwerbsfÃ¤higkeit wesentlich beeintrÃ¤chtigt. Je stÃ¤rker psychosoziale oder soziokulturelle Faktoren im Einzelfall in den Vordergrund treten und das Beschwerdebild mitbestimmen, desto ausgeprÃ¤gter muss eine fachÃ¤rztlich festgestellte psychische StÃ¶rung mit Krankheitswert vorhanden sein. Das bedeutet, dass das klinische Beschwerdebild nicht einzig in BeeintrÃ¤chtigungen, welche von den belastenden soziokulturellen Faktoren herrÃ¼hren, bestehen darf, sondern davon psychiatrisch zu unterscheidende Befunde zu umfassen hat, zum Beispiel eine von depressiven VerstimmungszustÃ¤nden klar unterscheidbare andauernde Depression im fachmedizinischen Sinne oder einen damit vergleichbaren psychischen Leidenszustand. Solche von soziokulturellen Belastungssituationen zu unterscheidende und in diesem Sinne verselbstÃ¤ndigte psychische StÃ¶rungen mit Auswirkungen auf die Arbeits- und ErwerbsfÃ¤higkeit sind unabdingbar, damit Ã¼berhaupt von InvaliditÃ¤t gesprochen werden kann. Wo die begutachtende Person dagegen im Wesentlichen nur Befunde erhebt, welche in den psychosozialen und soziokulturellen UmstÃ¤nden ihre hinreichende ErklÃ¤rung finden, gleichsam in ihnen aufgehen, ist kein invalidisierender psychischer Gesundheitsschaden gegeben (BGE 127 V 299 Erw. 5a).</w:t>
      </w:r>
    </w:p>
    <w:p>
      <w:r>
        <w:t>Â Â Â Â Â Â Â Â  Alkoholismus (wie auch Drogensucht und MedikamentenabhÃ¤ngigkeit) begrÃ¼ndet fÃ¼r sich allein keine InvaliditÃ¤t im Sinne des Gesetzes. Vielmehr wird er invalidenversicherungsrechtlich erst relevant, wenn er eine Krankheit oder einen Unfall bewirkt hat, in deren Folge ein kÃ¶rperlicher, geistiger oder psychischer, die ErwerbsfÃ¤higkeit beeintrÃ¤chtigender Gesundheitsschaden eingetreten ist, oder wenn er selber Folge eines kÃ¶rperlichen, geistigen oder psychischen Gesundheitsschadens ist, dem Krankheitswert zukommt (Urteil des Bundesgerichts in Sachen A. vom 5. Â MÃ¤rz 2009, 8C_694/2008, Erw. 2). Dabei ist das ganze fÃ¼r die Alkoholsucht massgebende Ursachen- und Folgespektrum in eine GesamtwÃ¼rdigung einzubeziehen, was impliziert, dass einer allfÃ¤lligen Wechselwirkung zwischen SuchtmittelabhÃ¤ngigkeit und psychischer Begleiterkrankung Rechnung zu tragen ist (Urteile des damaligen EidgenÃ¶ssischen Versicherungsgerichtes vom 5. November 2002, I 758/01, Erw. 3.2, und vom 19. Juni 2002, I 390/01, Erw. 2b). Was die krankheitsbedingten Ursachen der Alkoholsucht betrifft, ist fÃ¼r die invalidenversicherungsrechtliche Relevanz der AbhÃ¤ngigkeit erforderlich, dass dem Alkoholismus eine ausreichend schwere und ihrer Natur nach fÃ¼r die Entwicklung einer Suchtkrankheit geeignete GesundheitsstÃ¶rung zugrunde liegt, welche zumindest eine erhebliche Teilursache der Alkoholsucht darstellt (Urteil des EidgenÃ¶ssischen Versicherungsgerichtes in Sachen M. vom 23. Oktober 2002, I 192/02, Erw. 1.2.2 mit Hinweis); es genÃ¼gt nicht, wenn es sich nur um eine ganz untergeordnete Teilursache handelt (nicht verÃ¶ffentlichtes Urteil des EidgenÃ¶ssischen Versicherungsgerichtes in Sachen B. vom 29. August 1994, I 130/93). Mit dem Erfordernis des Krankheitswerts einer allfÃ¤lligen verursachenden psychischen Krankheit wird verlangt, dass diese die Arbeits- und ErwerbsfÃ¤higkeit einschrÃ¤nkt (BGE 99 V 28 f. Erw. 2; Urteil des EidgenÃ¶ssischen Versicherungsgerichtes in Sachen M. vom 10. MÃ¤rz 2006, I 940/05, Erw. 2.2; erwÃ¤hntes Urteil I 758/01, Erw. 3.1). Wenn der erforderliche Kausalzusammenhang zwischen Alkoholsucht und krankheitswertigem psychischem Gesundheitsschaden besteht, sind fÃ¼r die Frage der noch zumutbaren ErwerbstÃ¤tigkeit die psychischen und die suchtbedingten BeeintrÃ¤chtigungen gesamthaft zu berÃ¼cksichtigen. Um diese Frage beantworten zu kÃ¶nnen, sind Verwaltung und Gericht auf mÃ¶glichst detaillierte medizinische AuskÃ¼nfte Ã¼ber die VerhÃ¤ltnisse zur Zeit der Entstehung der Alkoholsucht auf der einen und der allfÃ¤lligen psychiatrischen KomorbiditÃ¤t auf der andern Seite sowie Ã¼ber den allfÃ¤lligen ursÃ¤chlichen Zusammenhang zwischen den beiden Aspekten angewiesen (vgl. zur Bedeutung medizinischer AuskÃ¼nfte zur Bestimmung der InvaliditÃ¤t BGE 115 V 134 Erw. 2; BGE 124 V 268 Erw. 3c mit Hinweis, 99 V 28 Erw. 2; SVR 2001 IV Nr. 3 S. 7 Erw. 2b; AHI 2002 S. 30 Erw. 2a, 2001 S. 228 f. Erw. 2b mit Hinweisen; Urteil des EidgenÃ¶ssischen Versicherungsgerichtes in Sachen O. vom 8. August 2006, I 169/06, Erw. 2.2 und 4.2 mit Hinweisen).</w:t>
      </w:r>
    </w:p>
    <w:p>
      <w:r>
        <w:t>2.3Â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Â Â Â Â Â Â Â Â Bei erwerbstÃ¤tigen Versicherten ist der InvaliditÃ¤tsgrad gemÃ¤ss Art. 16 ATSG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rPr>
          <w:b/>
        </w:rPr>
        <w:t>E. 3</w:t>
      </w:r>
    </w:p>
    <w:p>
      <w:r>
        <w:t>3.1Â Â Â Â  Die BeschwerdefÃ¼hrerin stellt die der Rentenzusprechung zugrunde liegende Annahme der IV-Stelle, wonach ein invalidenversicherungsrechtlich relevanter Gesundheitsschaden ausgewiesen sei, in Frage. Ihrer Ansicht nach liegt der seit 1. November 2006 bescheinigten ArbeitsunfÃ¤higkeit ein vielschichtiges Geschehen zugrunde und stehen psychosoziale Belastungsfaktoren an prominenter Stelle. Der Versicherte habe nÃ¤mlich nach der 2004 erfolgten Trennung von der Ehefrau eine konfliktreiche Kampfscheidung erlebt und den Kontakt zu seiner Tochter verloren. Zudem sei der Verlust der Arbeitsstelle mit einer finanziellen und sozialen Verunsicherung verbunden gewesen, was wiederum Ãngste und AnpassungsstÃ¶rungen ausgelÃ¶st habe. Parallel dazu bestehe offenbar ein zunehmend schÃ¤dlicher Suchtmittelkonsum. Es sei nicht ausgewiesen, dass dem Suchtverhalten ein vorbestehender invalidisierender Gesundheitsschaden zugrunde liege oder dass dieses einen solchen verursacht habe. Eine genÃ¼gend verselbstÃ¤ndigte psychische Symptomatik, aufgrund deren dem Versicherten eine entsprechende Willensanstrengung zur Wiederaufnahme einer ArbeitstÃ¤tigkeit nicht zumutbar wÃ¤re, bestehe nicht, zumal die IV-Stelle die Frage der Wechselbeziehungen zwischen den verschiedenen Aspekten nicht geprÃ¼ft, den invaliditÃ¤tsfremden Faktoren in keiner Weise Rechnung getragen, die vorrangige Rolle des Suchtverhaltens unbeachtet gelassen und eine eigenstÃ¤ndige PrÃ¼fung beziehungsweise kritische WÃ¼rdigung der vorhandenen Arztberichte nicht vorgenommen habe.</w:t>
      </w:r>
    </w:p>
    <w:p>
      <w:r>
        <w:t>3.2Â Â Â Â  Es ist der BeschwerdefÃ¼hrerin zwar darin beizupflichten, dass eine abschliessende, nachvollziehbare Beurteilung des Gesundheitszustandes des Versicherten und der zumutbaren ArbeitsfÃ¤higkeit in den IV-Akten nicht vorhanden ist. Zudem werden weder in der angefochtenen VerfÃ¼gung (Urk. 2) noch in der Beschwerdeantwort (Urk. 9) die medizinischen Grundlagen fÃ¼r die der Rentenzusprechung zugrunde liegende Annahme einer 100%igen ArbeitsunfÃ¤higkeit fÃ¼r jegliche BerufstÃ¤tigkeit dargelegt und fehlen AusfÃ¼hrungen zum Stellenwert der Alkoholsucht, fÃ¼r deren Vorhandensein allein schon die verschiedenen Entzugsbehandlungen sprechen.</w:t>
      </w:r>
    </w:p>
    <w:p>
      <w:r>
        <w:t>Â Â Â Â Â Â Â Â Da die IV-Stelle dem Rentengesuch des Versicherten voll entsprochen hat, brauchte sie die entsprechende VerfÃ¼gung laut Art. 49 Abs. 3 Satz 2 ATSG jedoch nicht zu begrÃ¼nden. Zudem geht aus der Stellungnahme des RegionalÃ¤rztlichen Dienstes (RAD) vom 31. Juli 2008 (Urk. 10/21 S. 5-6), auf die in der Beschwerdeantwort verwiesen wird, hervor, dass aufgrund der Berichte der Klinik A.___ vom 27. Juni 2008 sowie des Hausarztes vom 17. MÃ¤rz 2008 ein IV-relevanter Gesundheitsschaden und laut Bericht der Klinik E.___ vom 9. April 2008 hinsichtlich jeglicher TÃ¤tigkeit eine 100%ige ArbeitsunfÃ¤higkeit seit Oktober 2007 ausgewiesen sei. Aufgrund der erst kÃ¼rzlichen Entlassung und der gÃ¼nstigen Prognose mit sukzessiver Besserung bis hin zur eventuellen Vollremission der depressiven Symptomatik sollte eine Revision in 12 Monaten erfolgen. Diese Beurteilung ist nachfolgend zu Ã¼berprÃ¼fen.</w:t>
      </w:r>
    </w:p>
    <w:p>
      <w:r>
        <w:rPr>
          <w:b/>
        </w:rPr>
        <w:t>E. 4</w:t>
      </w:r>
    </w:p>
    <w:p>
      <w:r>
        <w:t>4.1Â Â Â Â  Dem vom RAD angefÃ¼hrten Bericht von Dr. med. G.___, Facharzt fÃ¼r Allgemeine Medizin FMH, vom 17. MÃ¤rz 2008 (Urk. 10/9 S. 7-8) ist zu entnehmen, dass dieser Arzt den Versicherten seit 1990 behandelt und am 4. MÃ¤rz 2008 letztmals untersuchte. Als Diagnosen fÃ¼hrte Dr. G.___ mittelgradige bis intermittierende schwere depressive Episoden (ICD-10 F32.10), Anpassungsprobleme bei VerÃ¤nderung der LebensumstÃ¤nde, Arbeit und privat (ICD-10 Z60.0), StÃ¶rungen durch Alkohol, schÃ¤dlicher Gebrauch (ICD-10: F10.1) sowie Status nach Myokardinfarkt 08/05, mit Implantation eines Stents und Defibrillator an.</w:t>
      </w:r>
    </w:p>
    <w:p>
      <w:r>
        <w:t>Â Â Â Â Â Â Â Â  Dr. G.___ verwies des weiteren auf die im Bericht der Klinik A.___ vom 7. MÃ¤rz 2008 (vgl. Urk. 10/9 S. 9-10) angefÃ¼hrten Diagnosen, die sich von seiner eigenen insofern unterscheiden, als eine gegenwÃ¤rtig schwere Episode der rezidivierenden depressiven StÃ¶rung ohne psychotische Symptome (ICD-10 F33.2) mit SelbstschÃ¤digung (ICD-10 Z91.5), ein Status nach sekundÃ¤r schÃ¤dlichem Gebrauch von Alkohol (ICD-10: F10.1) festgehalten und zusÃ¤tzlich ein NikotinabhÃ¤ngigkeitssyndrom, gegenwÃ¤rtiger Substanzgebrauch (ICD-10: F17.24), ein Status nach TÃ¶ff-Unfall von Juli 2007, eine HypercholesterÃ¤mie, eine HyperurikÃ¤mie, eine Bursitis im linken Arm und eine Radiusfraktur rechts angefÃ¼hrt werden.</w:t>
      </w:r>
    </w:p>
    <w:p>
      <w:r>
        <w:t>Â Â Â Â Â Â Â Â  Dr. G.___, der dem Versicherten ab dem 1. November 2006 eine 100 %ige ArbeitsunfÃ¤higkeit bescheinigt hatte (vgl. Urk. 10/1 S. 11), erklÃ¤rte, dieser sei nun vor allem aus psychischen GrÃ¼nden eingeschrÃ¤nkt. An zweiter Stelle nannte er eine schwierige soziale Situation mit Schulden, Verlust der Arbeitsstelle und einen Status nach Kampfscheidung. Der Versicherte habe die Stelle verloren, weil er sich aus der psychischen Depression nicht habe auffangen kÃ¶nnen und weiterhin schÃ¤dliche Genussmittel wie Alkohol und Cannabis gebraucht habe. Von der koronaren Herzkrankheit her kÃ¶nnte er durchaus einen BÃ¼rojob verrichten.</w:t>
      </w:r>
    </w:p>
    <w:p>
      <w:r>
        <w:t>4.2Â Â Â Â  Der von Oberarzt Dr. H.___ verfasste Bericht der Klinik E.___ vom 9. April 2008 Ã¼ber die vom 1. Oktober 2007 bis 5. MÃ¤rz 2008 dauernde Hospitalisierung, auf den sich der RAD stÃ¼tzt und auf den sich auch die BeschwerdefÃ¼hrerin beruft, enthÃ¤lt folgende Diagnosen, denen eine Auswirkung auf die ArbeitsfÃ¤higkeit zuerkannt wird (Urk. 10/11/18):</w:t>
      </w:r>
    </w:p>
    <w:p>
      <w:r>
        <w:t>AlkoholabhÃ¤ngigkeitssyndrom in Form eines Pegeltrinkens, in beschÃ¼tzender Umgebung abstinent (ICD-10: F10.21), anamnestisch bekannt seit mindestens 2006,</w:t>
      </w:r>
    </w:p>
    <w:p>
      <w:r>
        <w:t>Anpassungsproblematik mit lÃ¤ngerer depressiver Reaktion (ICD-10 F43.21), anamnestisch bekannt seit mindestens 2005,</w:t>
      </w:r>
    </w:p>
    <w:p>
      <w:r>
        <w:t>Fraktur der rechten Hand (ICD-10: FS62) im Februar 2008,</w:t>
      </w:r>
    </w:p>
    <w:p>
      <w:r>
        <w:t>Rezidivierende fistelnde eitrige Bursitis olecranoni links mit Bursektomie am 8. Januar 2008.</w:t>
      </w:r>
    </w:p>
    <w:p>
      <w:r>
        <w:t>Â Â Â Â Â Â Â Â  Ohne Einfluss auf die ArbeitsfÃ¤higkeit bleiben laut Dr. H.___ ein NikotinabhÃ¤ngigkeitssyndrom bei gegenwÃ¤rtigem Substanzgebrauch (ICD-10 F17.24), ein BenzodiazepinabhÃ¤ngigkeitssyndrom bei gegenwÃ¤rtiger Abstinenz (ICD-10: F13.20), schÃ¤dlicher Konsum von Cannabis und Kokain (ICD-10: F12.1, F14.1) und Status nach zweifachem Herzinfarkt (Urk. 10/11/8).</w:t>
      </w:r>
    </w:p>
    <w:p>
      <w:r>
        <w:t>Â Â Â Â Â Â Â Â  Als bei Behandlungsbeginn bestehende subjektive Beschwerden fÃ¼hrte Dr. H.___ Symptome eines AlkoholabhÃ¤ngigkeitssyndroms mit einem starken Wunsch oder einer Art Zwang, Alkohol zu konsumieren, verminderte KontrollfÃ¤higkeit bezÃ¼glich Beginn, Beendigung und Menge des Alkoholkonsums, kÃ¶rperliche Entzugserscheinungen und Toleranzentwicklung, VernachlÃ¤ssigung von VergnÃ¼gen und Interessen zu Gunsten des Alkoholkonsums, depressive Symptome sowie ImpulskontrollstÃ¶rungen an. Als objektive Befunde erhob er ein altersentsprechendes Aussehen, eine gepflegtes Ã¤usseres Erscheinungsbild sowie leichte Adipositas bei einem ansonsten guten kÃ¶rperlichen Allgemeinzustand. Der Versicherte sei bewusstseinsklar und allseits orientiert. Der Kontakt zu ihm gut herstellbar, die Stimmung ausgeglichen und im Affekt wirke er schwingungsfÃ¤hig. Anamnestisch seien depressive Symptome in Form von Freudlosigkeit, Interessensverlust, Hoffnungslosigkeit, deutliche Stimmungsschwankungen und Schlafprobleme bekannt. Insgesamt zeige der Versicherte eine freundliche und situationsadÃ¤quate Verhaltensweise, sei psychomotorisch leicht [un]ruhig und mit etwas gesteigertem Antrieb. Aufmerksamkeit, Auffassung und Konzentration erschienen intakt. Das Denken sei formal und inhaltlich unauffÃ¤llig. Hinweise auf Ãngste, ZwÃ¤nge, Ã¼berwertige Ideen, Ich-StÃ¶rung, Wahn oder SinnestÃ¤uschung hÃ¤tten nicht bestanden. Die Erinnerungs- und MerkfÃ¤higkeit erscheine ungestÃ¶rt. Beim Eintritt hÃ¤tten auch keine Hinweise auf SuizidalitÃ¤t bestanden. Darauf angesprochen, habe sich der Versicherte jeweils dezidiert und glaubhaft distanziert, habe aber auch eine gewisse GleichgÃ¼ltigkeit zum Ausdruck gebracht. Beim neuropsychologischen Screening vom 26. Oktober 2007 sei das kognitive Leistungsprofil weitgehend unauffÃ¤llig gewesen. In der figuralen ModalitÃ¤t hÃ¤tten sich eine leicht reduzierte LernfÃ¤higkeit und teilweise eine leicht verminderte Fehlerkontrolle gezeigt (Urk. 10/11 S. 11 f., 13, 15).</w:t>
      </w:r>
    </w:p>
    <w:p>
      <w:r>
        <w:t>WÃ¤hrend des fÃ¼nfmonatigen, der AlkoholentwÃ¶hnung dienenden Klinikaufenthalts mit psychiatrischer Behandlung, psychotherapeutischer Einzel- und Gruppentherapie, Arbeits- und BeschÃ¤ftigungstherapie, Bewegungs- und Sporttherapie sowie Gestaltungstherapie habe der Versicherte - so Dr. H.___ weiter - ein vertieftes VerstÃ¤ndnis seiner Suchtproblematik erarbeitet, ohne dass seine Impulskontrolle sich diesbezÃ¼glich wesentlich verbessert oder daraus eine lÃ¤nger wÃ¤hrende Abstinenz resultiert habe. Die anfÃ¤ngliche antidepressive Medikation mit Cipralex sei auf Wunsch des Versicherten wegen der dadurch als Nebenwirkung gesenkten Libido abgesetzt worden. Schliesslich sei aufgrund fehlender oder nur vereinzelter und kurzzeitiger depressiver Symptomatik nach mehrfacher Evaluation einer anderweitigen antidepressiven medikamentÃ¶sen Behandlung auf eine solche verzichtet worden. Zur ÃberbrÃ¼ckung von innerer Unruhe, Anspannung und ImpulsdurchbrÃ¼chen sei bei Bedarf Seroquel verordnet worden. Schlafprobleme mit AlbtrÃ¤umen hÃ¤tten sich schliesslich mittels Chloraldurat-rot gebessert (Urk. 10/11 S. 15). Vom vereinbarten Therapieziel Abstinenz sei der Versicherte Ã¼berfordert gewesen. Aufgrund wiederholten Substanzkonsums, der Notwendigkeit, diesen aufzuarbeiten, und der InstabilitÃ¤t des Versicherten habe nur ansatzweise und eher pragmatisch die von ihm als zentral beschriebenen Problematik der Vater-Tochter-Beziehung bearbeitet werden kÃ¶nnen (Urk. 10/11 S. 13 ff.). Immerhin habe er sich im Verlauf der Einzeltherapie allmÃ¤hlich vom Âtoughen businessmanÂ, der sich und andere ÂgnadenlosÂ beurteile, ein wenig distanziert. Auch habe er sein jeweils Stunden dauerndes Erleben von innerer Unruhe, Anspannung, Leere und Freudlosigkeit, seine ImpulsivitÃ¤t und Ungeduld in verschiedenen Lebensbereichen ansprechen kÃ¶nnen, wobei ihm emotionale Differenzierungen sehr schwer gefallen seien und er oft in einem starken Schwarz-Weiss-Denken verhaftet geblieben sei (Urk. 10/11 S. 13). In der Sport- und Bewegungstherapie hÃ¤tten ihm sportlich-spielerische AktivitÃ¤ten viel Freude bereitet. Bei Ãbungen mit ruhigeren Inhalten und themenzentrierten Arbeiten mit Konzentration auf den eigenen KÃ¶rper sei es ihm schwer gefallen, seinen Bewegungsdrang und seine Unruhe zu bremsen. Sein harter Umgang mit dem eigenen KÃ¶rper, die mangelnde Akzeptanz der eigenen Grenzen und die mangelnde SelbstfÃ¼rsorge hÃ¤tten sich darin gezeigt, dass er seinen linken Arm trotz der sich ab Mitte Dezember 2007 verschlimmernden SchleimbeutelentzÃ¼ndung, die schlussendlich habe operativ behandelt werden mÃ¼ssen, nicht geschont oder dass er sich im Februar 2008 den rechten Arm gebrochen habe, als er in alkoholisiertem Zustand bei einem Streit mit seiner Freundin die rechte Faust wutentbrannt in eine Wand geschlagen habe (Urk. 10/11 S. 14). Da sich die wiederholten Konsumereignisse auf die Dauer nicht mit dem abstinenzorientierten Rahmen der Klinik E.___ vertragen hÃ¤tten, sei Anfang Februar 2008 die Beendigung der Therapie auf spÃ¤testens 7. MÃ¤rz 2008 vorgesehen und der Versicherte zur Planung seines Austritts sowie zur Einhaltung der Abstinenz und der anderen Klinikregeln aufgefordert worden. Letzteres sei ihm abgesehen von einer Ausnahme auch gelungen. Seinen anfÃ¤nglichen Plan, beim bisherigen Arbeitgeber im Mai 2008 wieder einzusteigen, vorher einen Intensivenglischkurs zu absolvieren und mit einer langfristig ausgerichteten ambulanten psychotherapeutischen Nachbetreuung zu beginnen, habe er trotz angebotener UnterstÃ¼tzung kaum in konkrete Handlungsschritte umsetzen kÃ¶nnen oder wollen. Nach einem Sonderurlaub am 3. MÃ¤rz 2008 sei der Versicherte nicht mehr in die Klinik zurÃ¼ckgekehrt (Urk. 10/11 S. 11-14). NachtrÃ¤glich habe man erfahren, dass er versucht habe, sich zu suizidieren. Hausarzt Dr. G.___ habe ihn deshalb wieder in die psychiatrische Klinik A.___ eingewiesen (Urk. 10/11 S. 16).</w:t>
      </w:r>
    </w:p>
    <w:p>
      <w:r>
        <w:t>Dr. H.___ beurteilte die Prognose in Bezug auf die AlkoholabhÃ¤ngigkeit eher als schlecht, weil der Patient wÃ¤hrend der stationÃ¤ren Behandlung mehrfach Alkohol konsumiert habe, eine ambulante suchtspezifische Weiterbehandlung nicht geplant und die psychosoziale Situation weiterhin schwierig sei. Da - zum Teil in psychosozialen Belastungssituationen - immer wieder ImpulsdurchbrÃ¼che aufgetreten seien, sei die Prognose auch in Bezug auf die depressive Symptomatik beim Patienten eher schlecht (Urk. 10/11 S. 16).</w:t>
      </w:r>
    </w:p>
    <w:p>
      <w:r>
        <w:t>Zur ArbeitsfÃ¤higkeit erklÃ¤rte Dr. H.___, wÃ¤hrend der Hospitalisierung vom 1. Oktober 2007 bis 5. MÃ¤rz 2008 sei der Versicherte aufgrund von Krankheit zu 100 % arbeitsunfÃ¤hig gewesen. FÃ¼r die Zeit vorher sei die ArbeitsfÃ¤higkeit von den damals behandelnden Ãrzten zu beurteilen. Aufgrund der in der Klinik E.___ behandelten psychischen StÃ¶rungen habe bei Austritt BesserungsfÃ¤higkeit bestanden. Da er danach aber in der Klinik A.___ hospitalisert worden sei, sei er weiterhin nicht arbeitsfÃ¤hig gewesen (Urk. 10/11 S. 7).</w:t>
      </w:r>
    </w:p>
    <w:p>
      <w:r>
        <w:t>4.3Â Â Â Â  Laut Bericht der Klinik A.___ vom 27. Juni 2008 (Urk. 10/20) Ã¼ber die vom 5. MÃ¤rz bis 27. Juni 2008 dauernde stationÃ¤re Behandlung war der Versicherte vom Hausarzt zum wiederholten Mal im Rahmen psychosozialer Belastungsfaktoren bei bekannter rezidivierender depressiver StÃ¶rung sowie bekanntem schÃ¤dlichem Gebrauch von Alkohol und aktuell wegen einer schweren depressiven Episode im Anschluss an einen Suizidversuche durch einmalige Einnahme einer unklaren Menge Kokains bei kardialer VorschÃ¤digung am 4. MÃ¤rz 2008 eingewiesen worden.</w:t>
      </w:r>
    </w:p>
    <w:p>
      <w:r>
        <w:t>Â Â Â Â Â Â Â Â  Zu den psychopathologischen Befunden bei der Aufnahme enthÃ¤lt der Bericht folgende Angaben: Wach, zeitlich, Ã¶rtlich, situativ und zur Person orientiert. Leichte KonzentrationsstÃ¶rungen, keine Aufmerksamkeits- und AuffassungsstÃ¶rungen, keine mnestischen StÃ¶rungen. Formaler Gedankengang geordnet. Gedankenkreisen. Keine inhaltlichen DenkstÃ¶rungen, keine SinnestÃ¤uschungen, keine Ich-StÃ¶rungen, keine ZwÃ¤nge. Im Affekt niedergeschlagen, emotionale SchwingungsfÃ¤higkeit deutlich reduziert. Perspektive- und Hoffnungslosigkeit. Antrieb und Psychomotorik reduziert. Keine circadianen Besonderheiten. Ein- und DurchschlafstÃ¶rungen, Appetit unverÃ¤ndert. VerlustÃ¤ngste. Akute SuizidalitÃ¤t, keine FremdgefÃ¤hrdung.</w:t>
      </w:r>
    </w:p>
    <w:p>
      <w:r>
        <w:t>Â Â Â Â Â Â Â Â  Als psychiatrische Diagnosen werden eine rezidivierende depressive StÃ¶rung, gegenwÃ¤rtige schwere Episode ohne psychotische Symptome (ICD-10: F33.2), ein Status nach Suizidversuch mittels einmaligen Kokainmissbrauchs am 4. MÃ¤rz 2008 (ICD-10: Z91.8), sekundÃ¤r schÃ¤dlicher Gebrauch von Alkohol (ICD-10: F10.1), ein NikotinabhÃ¤ngigkeitssyndrom mit Substanzgebrauch (ICD-10: F17.24) und schÃ¤dlicher Gebrauch von Cannabis, derzeit abstinent (ICD-10: F12.20), und als Belastungsfaktoren Probleme mit Bezug auf Schwierigkeiten bei der LebensbewÃ¤ltigung (ICD-10: Z73) angegeben. Es wird eine sukzessive Besserung bis zur vollstÃ¤ndigen Remission der depressiven Symptomatik bei einer lÃ¤ngerfristigen, eventuell dauerhaften Rezidivprophylaxe in Aussicht gestellt und auf die ambulante psychiatrische Weiterbehandlung bei Dr. I.___ verwiesen. Die Entwicklung der ArbeitsfÃ¤higkeit sei vom weiteren Verlauf abhÃ¤ngig, innerhalb des nÃ¤chsten halben Jahres sei eine Steigerung der eher gÃ¼nstigen Prognose wahrscheinlich mÃ¶glich.</w:t>
      </w:r>
    </w:p>
    <w:p>
      <w:r>
        <w:rPr>
          <w:b/>
        </w:rPr>
        <w:t>E. 5</w:t>
      </w:r>
    </w:p>
    <w:p>
      <w:r>
        <w:t>5.1Â Â Â Â  Aus diesen medizinischen Akten und dem eingangs dargestellten Verlauf geht eindeutig hervor, dass nebst psychosozialen Belastungen der Alkoholkonsum im Leben des Versicherten eine bedeutende Rolle spielt. Entsprechende Diagnosen wie StÃ¶rungen durch Alkohol, schÃ¤dlicher Gebrauch (ICD-10: F10.1), AlkoholabhÃ¤ngigkeitssyndrom im Form eines Pegeltrinkers (ICD-10: F10.21) und sekundÃ¤r schÃ¤dlicher Gebrauch von Alkohol (ICD-10: F10.1) finden sich nicht nur in den oben wiedergegebenen Arztberichten, sondern auch in den Ã¼brigen medizinischen Akten. So hatte Dr. Z.___ im Bericht vom 27. MÃ¤rz 2007 (Urk. 10/1 S. 35) ebenfalls einen sekundÃ¤ren schÃ¤dlichen Gebrauch von Alkohol (ICD-10: F10.1), Dr. B.___ im Bericht vom 3. Mai 2007 (Urk. 10/1 S. 30-32) Alkoholmissbrauch (ICD-10: F10.1), die Ãrzte der D.___ in den Berichten vom 11. Juli, 10. September und 8. Oktober 2007 (Urk. 10/1 S. 22; Urk. 10/9 S. 14, 22) StÃ¶rungen durch Alkohol, schÃ¤dlicher Gebrauch (ICD-10: F10.1), und die Ãrzte der Klinik A.___ im Bericht vom 7. MÃ¤rz 2008 (Urk. 10/9-10) einen Status nach sekundÃ¤r schÃ¤dlichem Gebrauch von Alkohol (ICD-10: F10.1) beziehungsweise im Bericht vom 14. Mai 2008 (Urk. 10/16) einen Status nach sekundÃ¤r gesteigertem Alkoholkonsum diagnostiziert.</w:t>
      </w:r>
    </w:p>
    <w:p>
      <w:r>
        <w:t>5.2Â Â Â Â  In anamnestischer Hinsicht ebenso bedeutsam wie der Alkoholmissbrauch ist jedoch die in unterschiedlicher AusprÃ¤gung aufgetretene depressive Entwicklung. Dr. Z.___ hatte im Bericht vom 27. MÃ¤rz 2007 (Urk. 10/1 S. 35) zunÃ¤chst eine mittelgradige depressive Episode (ICD-10: F32.1), Dr. B.___ im Bericht vom 3. Mai 2007 (Urk. 10/1 S. 30 ff.) dann eine schwer ausgeprÃ¤gte depressive Episode (ICD-10: F32.2) diagnostiziert. Die Ãrzte der D.___ gingen in den bereits erwÃ¤hnten Berichten (Urk. 10/9 S. 14 ff., S. 22 ff.) stets von einer mittelgradigen depressiven Episode mit begleitender Angst-Symptomatik (ICD-10: F32.10) aus. Die Ãrzte der Klinik E.___ fÃ¼hrten in den Berichten vom 26. September und 17. Dezember 2007 (Urk. 10/1 S. 12 ff., Urk. 10/9 S. 11 ff.) eine Anpassungsproblematik mit lÃ¤ngerer depressiver Phase (ICD-10: F43.21) an. In den Berichten der Klinik A.___ vom 7. MÃ¤rz und 14. Mai 2008 (Urk. 10/9) ist schliesslich von einer rezidivierenden depressiven StÃ¶rung, gegenwÃ¤rtig schwere Episode (ICD-10: F33.2), die Rede. Entsprechend dieser unterschiedlichen Angaben zum Schweregrad der depressiven Symptomatik leuchtet die von Hausarzt Dr. G.___ im Bericht vom 17. MÃ¤rz 2008 (Urk. 10/9 S. 7-8) zusammenfassende Diagnose von mittelgradigen bis intermittierend schweren depressiven Episoden (ICD-10: F32.10) ohne weiteres ein.</w:t>
      </w:r>
    </w:p>
    <w:p>
      <w:r>
        <w:t>Â Â Â Â Â Â Â Â  Laut Berichten der Klinik E.___ vom 11. Juli 2007 und 9. April 2008 (Urk. 10/9 S. 18 ff.; Urk. 10/11 S. 18 ff.) sowie Austrittsberichten der D.___ vom 11. Juli und 10. September 2007 (Urk. 10/9 S. 14 ff., S. 22 ff.) war es aufgrund verschiedener belastender LebensumstÃ¤nde bereits im Jahr 2005 zu einer Anpassungsproblematik mit lÃ¤ngerer depressiver Reaktion gekommen; namentlich nach dem Vorderwandinfarkt vom Juli 2005 waren erste psychiatrische AuffÃ¤lligkeiten in Form von Angst- und Paniksymptomen, nÃ¤chtlichen AltrÃ¤umen, SchlafstÃ¶rungen und nÃ¤chtlichem Schwitzen vermerkt worden. Der Bankenskandal von 2006 habe die depressive Entwicklung weiter akzentuiert beziehungsweise die damit verbundenen Schwierigkeiten am Arbeitsplatz und die Kampfscheidung hÃ¤tten zu einer Exazerbation der depressiven Symptomatik mit Antriebslosigkeit, Intressensverlust, Perspektivelosigkeit, SchlafstÃ¶rungen, subjektiv wahrgenommenen kognitiven StÃ¶rungen und SuizidÃ¤usserungen gefÃ¼hrt. Seit August 2006 hatte sich der Versicherte - so die Austrittsberichte der D.___ vom 11. Juli und 10. September 2007 (Urk. 10/9 S. 14 ff., S. 22 ff.) - zur Selbstmedikation vermehrt in den Alkohol geflÃ¼chtet. Dem Bericht der Klinik E.___ vom 11. Juli 2007 (Urk. 10/9 S. 18 ff.) ist denn auch zu entnehmen, dass er unter Alkohol ruhiger und gelÃ¶ster werde. Dementsprechend wurde der schÃ¤dliche Gebrauch von Alkohol bisweilen als sekundÃ¤r bezeichnet - so von Dr. Z.___ im Bericht vom 27. MÃ¤rz 2007 (Urk. 10/1 S. 35) und von den Ãrzten der Klinik A.___ in den Berichten vom 7. MÃ¤rz, 14. Mai und 27. Juni 2008 (Urk. 10/9 S. 9-10, Urk. 10/16, 10/20). Auch die Ãrzte der D.___ wiesen im Austrittsbericht vom 11. Juli 2007 (Urk. 10/9 S. 22 ff.) auf das Vorhandensein grundlegender struktureller StÃ¶rungen mit im Vordergrund stehender emotionaler ImpulsivitÃ¤t und InstabilitÃ¤t, mangelnder Affektdifferenzierung und Konfliktvermeidung hin und erachteten eine lÃ¤ngerfristige psychotherapeutische Weiterarbeit als unbedingt notwendig. In der Klinik E.___ sollte ihrer Ansicht nach die antidepressive Therapie stÃ¶rungsfrei durchgefÃ¼hrt werden kÃ¶nnen. Im Bericht vom 8. Oktober 2008 hielten die D.___-Ãrzte zur Wiederaufnahme der BerufstÃ¤tigkeit nicht nur die Erlangung einer mittelfristig stabilen Alkohol-Abstinenz fÃ¼r erforderlich, sondern sie machten die Wiedereingliederung in den bisherigen Beruf auch von einer langfristig angelegten Behandlung der Suchterkrankung unter Einbezug der bestehenden depressiven Symptomatik abhÃ¤ngig.</w:t>
      </w:r>
    </w:p>
    <w:p>
      <w:r>
        <w:t>5.3Â Â Â Â  Der Schweregrad und der langwierige Verlauf der depressiven Symptomatik belegen, dass sich diese von BeeintrÃ¤chtigungen, wie sie aufgrund der den Versicherten zweifellos belastenden psychosozialen Faktoren zu erwarten gewesen wÃ¤ren, deutlich unterscheidet. Sie erforderte denn auch immer wieder stationÃ¤re psychiatrische Betreuung, war im November 2005 laut Dr. Z.___ in Form von SuizidalitÃ¤t, Anfangs Mai 2007 laut Dr. B.___ als latente SuizidalitÃ¤t zutage getreten (Urk. 10/1 S. 30, 35) und hatte schliesslich im MÃ¤rz 2008 gar zu einem Selbstmordversuch gefÃ¼hrt (Urk. 10/11 S. 7 ff., Urk. 10/16, 10/20).</w:t>
      </w:r>
    </w:p>
    <w:p>
      <w:r>
        <w:t>Â Â Â Â Â Â Â Â  Dies und die Tatsache, dass die depressive Symptomatik aufgrund der Ã¼bereinstimmenden anamnestischen Angaben vor dem Alkoholmissbrauch einsetzte, lassen diese zudem als eine von der Alkoholsucht unabhÃ¤ngige Krankheit erscheinen. Daran Ã¤ndert nichts, dass zwischen depressiver Symptomatik und Alkoholsucht durchaus eine gewisse Wechselwirkung besteht, indem Alkohol zum Teil der Medikation der Depression dient und - gemÃ¤ss der in der Internationalen Statistischen Klassifikation der Krankheiten und verwandter Gesundheitsprobleme (10. Version, 2008) unter ICD-10: F10.1 enthaltenen Umschreibung - der bisweilen diagnostizierte schÃ¤dliche Gebrauch desselben seinerseits eine depressive Episode auslÃ¶sen kann.</w:t>
      </w:r>
    </w:p>
    <w:p>
      <w:r>
        <w:t>5.4Â Â Â Â  Was den Bericht der Klinik E.___ vom 9. April 2008 anbelangt, auf den die BeschwerdefÃ¼hrerin ihre Auffassung, es liege keine invalidisisierende GesundheitsstÃ¶rung vor, unter anderem stÃ¼tzt (Urk. 1 S. 6), so mÃ¼ssen die darin enthaltenen Hinweise auf den fehlenden Willen zur Suchtmittelabstinenz und zur Aufarbeitung der psychischen Problematik vor dem Hintergrund, dass die darin beschriebene fÃ¼nfmonatige stationÃ¤re Behandlung in erster Linie der lÃ¤ngerfristigen Suchtmittelabstinenz diente, und nicht losgelÃ¶st von der depressiven Symptomatik gewÃ¼rdigt werden. Deren Stellenwert wird jedenfalls durch das Absetzen des Antidepressivum Cipralex unter Verzicht auf eine anderweitige antidepressive medikamentÃ¶se Behandlung nicht in Frage gestellt, zumal gegen innere Unruhe, Anspannung, ImpulsdurchbrÃ¼che und Schlafprobleme mit AlbtrÃ¤umen bei Bedarf spezifische Medikamente eingesetzt wurden und der Versicherte im geschÃ¼tzten Rahmen der Klinik offenbar weniger mit der LebensrealitÃ¤t konfrontiert war als ausserhalb. Davon abgesehen weckt der Umstand, dass er den Sonderurlaub am Ende des Klinikaufenthalts fÃ¼r einen Suizidversuch nutzte, gewisse Zweifel, ob in der auf Suchtmittelentzug und -abstinenz spezialisierten Klinik E.___ der depressiven Problematik genÃ¼gend Rechnung getragen wurde. Insofern kann der Diagnose einer AnpassungsstÃ¶rung mit lÃ¤ngerer depressiver Reaktion (ICD-10: F43.21), wie sie nur von den dortigen Ãrzten gestellt wurde, keine ausschlaggebende Bedeutung zukommen.</w:t>
      </w:r>
    </w:p>
    <w:p>
      <w:r>
        <w:t>5.5Â Â Â Â  Demnach kann vom Vorliegen einer invalidisierenden Krankheit ausgegangen werden. Diese hatte gemÃ¤ss Attest Dr. G.___s ab dem 1. November 2006 (Urk. 10/1 S. 11) zu einer 100%igen ArbeitsunfÃ¤higkeit gefÃ¼hrt, und die zunÃ¤chst von Dr. Z.___ am 27. MÃ¤rz auf den 1. Mai 2007 prognostizierte TeilarbeitsfÃ¤higkeit (Urk. 10/1 S. 36) hatte zufolge der in diesem Zeitpunkt eingetretenen depressiven Dekompensation mit anschliessenden Aufenthalten in der D.___, in der Klinik E.___ und in der Klinik A.___ nicht mehr erreicht werden kÃ¶nnen.</w:t>
      </w:r>
    </w:p>
    <w:p>
      <w:r>
        <w:t>Â Â Â Â Â Â Â Â  Folglich ist nach Ablauf des Wartejahres im Sinne des bis Ende 2007 massgebend gewesenen Art. 29 Abs. 1 lit. b IVG, mithin ab dem 1. November 2007, der Anspruch auf eine auf einem InvaliditÃ¤tsgrad von 100 % beruhende Invalidenrente ausgewiesen. Die gegen die RentenverfÃ¼gungen vom 25. Februar 2009 und 12. MÃ¤rz 2009 gerichtete Beschwerde erweist sich damit als unbegrÃ¼ndet. Ob die im Bericht der Klinik A.___ vom 27. Juni 2008 (Urk. 10/20) auf innerhalb des nÃ¤chsten halben Jahres prognostizierte Steigerung der ArbeitsfÃ¤higkeit tatsÃ¤chlich mÃ¶glich oder dem Versicherten zumindest zumutbar geworden ist, wird im Rahmen der von den RAD-Ãrzten auf Mitte 2009 anberaumten amtlichen Rentenrevision (Urk. 10/21 S. 5) zu prÃ¼fen sein.</w:t>
      </w:r>
    </w:p>
    <w:p>
      <w:r>
        <w:t>6.Â Â Â Â Â Â  Bei diesem Prozessausgang sind die mit Fr. 1'000.-- zu bemessenden Verfahrenskosten im Sinne von Art. 69 Abs. 1 bis IVG der unterliegenden BeschwerdefÃ¼hrerin aufzuerlegen. Sie hat ausserdem dem beigeladenen Versicherten, der anwaltlich vertreten ist, eine ProzessentschÃ¤digung von Fr. 2'600.-- zu bezahlen. Dessen Gesuch um unentgeltliche ProzessfÃ¼hrung und Rechtsvertretung wird damit gegenstandslos.</w:t>
      </w:r>
    </w:p>
    <w:p>
      <w:r>
        <w:t>Das Gericht erkennt:</w:t>
      </w:r>
    </w:p>
    <w:p>
      <w:r>
        <w:t>1.Â Â Â Â Â Â Â Â  Die Beschwerde wird abgewiesen.</w:t>
      </w:r>
    </w:p>
    <w:p>
      <w:r>
        <w:t>2.Â Â Â Â Â Â Â Â  Die Gerichtskosten von Fr. 1'000.-- werden der BeschwerdefÃ¼hrerin auferlegt. Rechnung und Einzahlungsschein werden ihr nach Eintritt der Rechtskraft zugestellt.</w:t>
      </w:r>
    </w:p>
    <w:p>
      <w:r>
        <w:t>3.Â Â Â Â Â Â Â Â  Die BeschwerdefÃ¼hrerin wird verpflichtet, dem Beigeladenen eine ProzessentschÃ¤digung von Fr. 2'600.-- (inkl. Barauslagen und MWSt) zu bezahlen.</w:t>
      </w:r>
    </w:p>
    <w:p>
      <w:r>
        <w:t>4.Â Â Â Â Â Â Â Â  Zustellung gegen Empfangsschein an:</w:t>
      </w:r>
    </w:p>
    <w:p>
      <w:r>
        <w:t>- Fundamenta Gemeinschaftsstiftung fÃ¼r betriebliche Vorsorge, unter Beilage von Urk. 37 und 38 in Kopie</w:t>
      </w:r>
    </w:p>
    <w:p>
      <w:r>
        <w:t>- Sozialversicherungsanstalt des Kantons ZÃ¼rich, IV-Stelle, unter Beilage von Urk. 37 und 38 in Kopie</w:t>
      </w:r>
    </w:p>
    <w:p>
      <w:r>
        <w:t>- Rechtsanwalt Giuseppe Dell'Olivo-Wyss</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