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IV.2008.01322 vom 29. Dezember 2010</w:t>
      </w:r>
    </w:p>
    <w:p>
      <w:r>
        <w:t>ZH Sozialversicherungsgericht, 2010-12-29, DE</w:t>
      </w:r>
    </w:p>
    <w:p>
      <w:r>
        <w:rPr>
          <w:b/>
        </w:rPr>
        <w:t xml:space="preserve">Quelle: </w:t>
      </w:r>
      <w:r>
        <w:t>https://mcp.opencaselaw.ch/entscheid/zh_sozialversicherungsgericht_IV.2008.01322</w:t>
      </w:r>
    </w:p>
    <w:p>
      <w:r>
        <w:t>FR: ZH_SOZIALVERSICHERUNGSGERICHT IV.2008.01322 du 29 décembre 2010</w:t>
      </w:r>
    </w:p>
    <w:p>
      <w:r>
        <w:t>IT: ZH_SOZIALVERSICHERUNGSGERICHT IV.2008.01322 del 29 dicembre 2010</w:t>
      </w:r>
    </w:p>
    <w:p>
      <w:pPr>
        <w:pStyle w:val="Heading2"/>
      </w:pPr>
      <w:r>
        <w:t>Erwägungen</w:t>
      </w:r>
    </w:p>
    <w:p>
      <w:r>
        <w:rPr>
          <w:b/>
        </w:rPr>
        <w:t>E. 3</w:t>
      </w:r>
    </w:p>
    <w:p>
      <w:r>
        <w:t>3.1Â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3.2Â Â Â Â  GemÃ¤ss Art. 88a Abs. 1 IVV ist bei einer Verbesserung der ErwerbsfÃ¤higkeit (seit 1. Januar 2004: oder der FÃ¤higkeit, sich im Aufgabenbereich zu betÃ¤tigen)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Erw. 3c/aa mit Hinweisen).</w:t>
      </w:r>
    </w:p>
    <w:p>
      <w:r>
        <w:t>Â Â Â Â Â Â Â Â  Nach der bundesgerichtlichen Praxis zu Art. 88a Abs. 1 IVV (vgl. aus der jÃ¼ngeren Rechtsprechung Urteile F. vom 15. MÃ¤rz 2006, I 583/05, Erw. 2.3.2, R. vom 11. Januar 2005, I 444/04, Erw. 5.3.2, und P. vom 14. Dezember 2004, I 486/04, Erw. 3.1) ist eine Rente bei Wegfall der InvaliditÃ¤t im Normalfall erst nach Ablauf von drei Monaten seit dem Eintritt der anspruchserheblichen VerÃ¤nderung aufzuheben (BGE 119 V 102 Erw. 4a, Urteil C. vom 20. November 2006, I 569/06, Erw. 3.3).</w:t>
      </w:r>
    </w:p>
    <w:p>
      <w:r>
        <w:rPr>
          <w:b/>
        </w:rPr>
        <w:t>E. 4</w:t>
      </w:r>
    </w:p>
    <w:p>
      <w:r>
        <w:t>4.1Â Â Â Â Â Â Â Â  Nachdem die Beschwerdegegnerin ursprÃ¼nglich von einer vollschichtigen ArbeitsfÃ¤higkeit in kÃ¶rperlich angepasster TÃ¤tigkeit ausgegangen war und bei einem InvaliditÃ¤tsgrad von 35 % mit VerfÃ¼gung vom 2. Oktober 2000 einen Rentenanspruch des BeschwerdefÃ¼hrers verneint hatte (Urk. 15/19), und n d achdem mit Urteil des EVG vom 7. April 2003 die Sache zur Einholung eines psychiatrischen Gutachtens zurÃ¼ckgewiesen worden war (Urk. 15/51), gewÃ¤hrte die Beschwerdegegnerin mit VerfÃ¼gung vom 15. November 2004 (Urk. 15/81) nach Massgabe einer InvaliditÃ¤t von 62 % eine Dreiviertelsrente, welche in der Folge mit unangefochtenem Einspracheentscheid vom 5. April 2005 (Urk. 15/95) bestÃ¤tigt wurde. Dabei stellte sie auf das Gutachten von lic. phil. W.___ und Dr. Y.___ vom 8. Januar 2004 (Urk. 15/63) ab (Feststellungsblatt fÃ¼r den Beschluss vom 15. Juli 2004; Urk. 15/77). Die Gutachter beschrieben unter dem Titel "Objektive Befunde" einen 39-jÃ¤hrigen, normal gekleideten Mann, wach, allseits orientiert und psychomotorisch ruhig. AnfÃ¤nglich habe sich der Kontakt zu ihm schwierig gestaltet. Mit der Zeit habe er Vertrauen fassen und offen und nachvollziehbar seine Lebensgeschichte erzÃ¤hlen kÃ¶nnen. Er habe frÃ¶hlich und zufrieden gewirkt. Bisweilen habe sein Verhalten jedoch eher aggressiv gewirkt, vor allem scheine er starke AnimositÃ¤ten gegenÃ¼ber seinen behandelnden Ãrzten empfunden zu haben. Angesprochen auf mÃ¶gliche Eingliederungsmassnahmen sei er in seinen Argumenten kompliziert geworden und es habe geschienen, dass er nicht bereit gewesen sei, seine gegenwÃ¤rtige Arbeitssituation zu verÃ¤ndern. AuffÃ¤llige Aufmerksamkeits-, Konzentrations- oder GedÃ¤chtnisstÃ¶rungen hÃ¤tten sich ebensowenig feststellen lassen wie deutliche Anzeichen fÃ¼r eine schwere invalidisierende depressive StÃ¶rung. In der Hamilton Depressionsskala habe er einen Wert von 16 Punkten erreicht, was einer leichten depressiven Episode entspreche. Der BeschwerdefÃ¼hrer habe von SchlafstÃ¶rungen, von Schmerzen, von diversen vegetativen Beschwerden berichtet. Er habe Ã¶fters keine Lebensfreude mehr und sei manchmal deprimiert. In Gestik oder Mimik seien in den GesprÃ¤chen keine Hinweise auf Schmerzen sichtbar gewesen. Herr X.___ sei jeweils Ã¼ber anderthalb Stunden gesessen, ohne dass er Beschwerden angegeben hÃ¤tte. Formale oder inhaltliche DenkstÃ¶rungen, SinnestÃ¤uschungen, ZwÃ¤nge, Ãngste oder eine schwere Ich-Pathologie hÃ¤tten sich nicht beobachten lassen.</w:t>
      </w:r>
    </w:p>
    <w:p>
      <w:r>
        <w:t>Â Â Â Â Â Â Â Â  GestÃ¼tzt auf diese Befundlage diagnostizierten sie eine leichte bis mittelschwere depressive Episode (ICD-10: F32.0) sowie Hinweise auf eine SomatisierungsstÃ¶rung (ICD-10: F45.0), hielten den BeschwerdefÃ¼hrer in jeglicher TÃ¤tigkeit zu 50 % arbeitsunfÃ¤hig, waren aber der Meinung, dass die psychiatrische Erkrankung mittels einer zusÃ¤tzlichen antidepressiven Behandlung verbessert werden kÃ¶nne.</w:t>
      </w:r>
    </w:p>
    <w:p>
      <w:r>
        <w:t>4.2Â Â Â Â  Im Zuge der im Juni 2007 eingeleiteten Revision holte die Beschwerdegegnerin folgende Berichte ein:</w:t>
      </w:r>
    </w:p>
    <w:p>
      <w:r>
        <w:t>4.2.1Â Â  Dr. A.___ hielt in seinem Verlaufsbericht vom 16. Juli 2007 einen stationÃ¤ren Gesundheitszustand sowie seit dem Jahre 2002 unverÃ¤nderte Befunde fest und diagnostizierte eine mittelgradige depressive Episode mit somatischen Symptomen, ein chronisches lumbospondylogenes Schmerzsyndrom, eine mediolaterale Diskushernie L5/S1 sowie eine Tendinitis humeroscapularis rechts bei erfolgloser Operation im C.___ vom 20. April 2007 (Urk. 15/106).</w:t>
      </w:r>
    </w:p>
    <w:p>
      <w:r>
        <w:t>4.2.2Â Â  PD Dr. B.___ berichtete am 30. Juli 2007 unter Beilage mehrerer Berichte der Uniklinik C.___ von einem sich verschlechterndem Gesundheitszustand. Der BeschwerdefÃ¼hrer sei in der Uniklinik C.___ wegen der rechten Schulter operiert worden und habe seither mehr Beschwerden. Die lumbalen Beschwerden seien gleich geblieben. Der Patient habe deutliche Schmerzen, auch Ruheschmerzen, im Bereich der rechten Schulter. Er benÃ¶tige deswegen regelmÃ¤ssig Tramal, daneben Voltaren, Pantozol und 3 g Dafalgan (Urk. 15/108/1).</w:t>
      </w:r>
    </w:p>
    <w:p>
      <w:r>
        <w:t>4.2.3Â Â  Am 16. Mai 2008 erstattete das D.___ das von Prof. Dr. med. F.___ (Chefarzt) und Dr. med. G.___, FachÃ¤rzte fÃ¼r OrthopÃ¤die, Dr. med. H.___, Facharzt fÃ¼r Innere Medizin, sowie Dr. med. I.___ erstellte polydisziplinÃ¤re Gutachten (Urk. 15/119).</w:t>
      </w:r>
    </w:p>
    <w:p>
      <w:r>
        <w:t>4.2.3.1 Im Hauptgutachten diagnostizierten sie mit Auswirkungen auf die ArbeitsfÃ¤higkeit (1) ein chronisches lumbovertebrales und lumbospondylogenes Syndrom mit/bei fortgeschrittener Osteochondrose und beidseitiger rechtsbetonter Diskushernie mit Obliteration des Rezessus lateralis rechts und S1-Wurzelirritation sowie rumpfmuskulÃ¤rem Globaldefizit und Dysbalance mit reaktiver Tendopathie der rechtsseitigen iliolumbalen BandansÃ¤tze, (2) ein Impingementsyndrom beider Schultergelenke bei jeweils Status nach Rotatorenmanschettenteilruptur rechts 2002 und links 2007, Status nach Abriss der langen Bizepssehne rechts 2002, Status nach arthroskopischer Revision der rechten Schulter April 2007 und (3) eine leichte depressive Episode (F32.0) vor dem Hintergrund einer psychosozialen Belastungssituation mit Migrationsproblematik und bei anhaltenden Zervicobrachialgien sowie Dorsolumbalgien. Ohne Auswirkungen auf die ArbeitsfÃ¤higkeit diagnostizierten sie (4) einen Status nach arthroskopischer Revision des rechten Kniegelenkes bei anamnestischer InnenmeniskusschÃ¤diung ohne Folgen, (5) ein arterieller Hypertonus, (6) einen Zustand nach Polypektomie eines Kolonpoloypen, (7) einen Verdacht auf gastroÃ¶sophageale Refluxkrankheit (bei Angabe von Sodbrennen), (8) einen Verdacht auf Gastritis bei Schmerzmitteleinnahme, (9) eine HypercholesterinÃ¤mie sowie (10) einen Nikotinabusus (S. 13).</w:t>
      </w:r>
    </w:p>
    <w:p>
      <w:r>
        <w:t>Â Â Â Â Â Â Â Â  Im Jahre 1999 sei bildgebend eine Diskushernie L5/S1 identifiziert worden. Im aktuellen CT der LendenwirbelsÃ¤ule vom 31. August 2006 sei eine fortgeschrittene Osteochondrose L5/S1 mit rechtsbetonter Diskushernie und Obliteration des Rezessus lateralis rechts beschrieben worden. Der Befund fÃ¼hre zu einer Kompromittierung der rechtsseitigen S1-Wurzel. Aktuell seien orthopÃ¤disch keine Folgen einer lÃ¤ngerfristigen motorischen SchÃ¤digung der S1-Wurzel auszumachen. Die Muskulatur beider Beine sei seitengleich und zumindest mittelkrÃ¤ftig. Es fÃ¤nden sich keine trophischen StÃ¶rungen. Das Reflexverhalten der unteren ExtremitÃ¤ten sei bei der orientierenden orthopÃ¤dischen Untersuchung seitengleich und normal auszulÃ¶sen. Es bestehe eine diskrete rechtsseitige sensible S1-Symptomatik. Das GehvermÃ¶gen sei zÃ¼gig, raumgreifend und harmonisch. Die Beweglichkeit der WirbelsÃ¤ule sei endphasig schmerzhaft. Zusammenfassend komme der im CT nachgewiesenen Diskushernie L5/S1 ein schmerzverursachender Aspekt und auch ein Aspekt der Minderung der Belastbarkeit der WirbelsÃ¤ule zu, die Beweglichkeit sei jedoch frei. Der Versicherte sei zumindest in der Lage, wechselbelastende leichte, die WirbelsÃ¤ule schonende Arbeiten zu verrichten (S. 14).</w:t>
      </w:r>
    </w:p>
    <w:p>
      <w:r>
        <w:t>Â Â Â Â Â Â Â Â  Seit 2002 sei eine schmerzhafte EinschrÃ¤nkung der Funktion der rechten Schulter und seit 2007 eine ebensolche EinschrÃ¤nkung der linken Schulter bekannt. Der Versicherte beziehe seine Schulterschmerzhaftigkeit einerseits auf einen Arbeitsunfall aus dem Jahre 2002. Er sei auf einer Baustelle auf einer Treppe gestÃ¼rzt und auf die rechte Schulter gefallen. Es sei auch zu einem Abriss der langen Bizepssehne gekommen. Ende 2007 sei er mit der linken Schulter an einen TÃ¼rrahmen angestossen. Es sei auch links zu einer Rotatorenmanschettenruptur gekommen. Im aktuellen Arthro-MRI der linken Schulter vom 27. Februar 2008 sei eine Tendinose der distalen Supraspinatusportion der Rotatorenmanschette und eine Subscapularistendomyopathie beschrieben worden und es bestehe ferner eine mÃ¤ssige AC-Gelenkarthrose. Klinisch funktionell imponiere ein beidseitiges Schulter-Impingement bei jedoch noch vollstÃ¤ndiger BewegungsmÃ¶glichkeit. Die Globalfunktionen des Ãberkopf-, Schulterblatt- und Nackengriffes seien aktiv vollstÃ¤ndig mÃ¶glich, sie fÃ¼hrten jedoch endphasig zu SchmerzauslÃ¶sungen in der rechten und in der linken Schulter. TÃ¤tigkeiten in ÃberschulterhÃ¶he sollten aus prÃ¤ventiven GrÃ¼nden der Beschwerdeverschlimmerung gemieden werden (S. 14).</w:t>
      </w:r>
    </w:p>
    <w:p>
      <w:r>
        <w:t>Â Â Â Â Â Â Â Â  Aus orthopÃ¤discher Sicht sei der Versicherte in der Lage, leichte und wechselbelastende Arbeiten zu verrichten. Diese sollten ohne repetitive Bewegungsanforderungen fÃ¼r die WirbelsÃ¤ule einhergehen. Wegen der beschriebenen Schulterpathologie sollten Arbeiten in ÃberschulterhÃ¶he nicht mehr zugemutet werden. Das Heben, Tragen und Bewegen von Lasten sei dauerhaft mit 10 kg limitiert. Leichte wechselbelastende Arbeiten seien auf einem 100%-Niveau zumutbar. Die frÃ¼her ausgeÃ¼bte TÃ¤tigkeit auf Baustellen Ã¼berschreite das vorhandene RestleistungsvermÃ¶gen aus orthopÃ¤discher Sicht. Die psychiatrisch identifizierte Diagnose einer leichten depressiven Episode (F32.0) vor dem Hintergrund einer psychosozialen Belastungssituation mit Migrationsproblematik und bei anhaltenden Zervicobrachialgien sowie Dorsolumbalgien begrÃ¼nde eine Minderung der LeistungsfÃ¤higkeit von 20 % (S. 14 f.).</w:t>
      </w:r>
    </w:p>
    <w:p>
      <w:r>
        <w:t>4.2.3.2 Der psychiatrische Experte Dr. I.___ stÃ¼tzte seine Diagnose und seine Beurteilung der LeistungsfÃ¤higkeit auf folgende Befundlage (S. 29 ff.):</w:t>
      </w:r>
    </w:p>
    <w:p>
      <w:r>
        <w:t>Â Â Â Â Â Â Â Â  Erscheinen: Der Versicherte sei pÃ¼nktlich zum vereinbarten Untersuchungstermin erschienen. Die Exploration sei unter Hinzuziehung einer Ãbersetzerin fÃ¼r die italienische Sprache erfolgt. Die Kommunikation mit dem Versicherten sei gut mÃ¶glich gewesen, mit der Hilfe der Ãbersetzerin habe die Sprachbarriere Ã¼berbrÃ¼ckt werden kÃ¶nnen.</w:t>
      </w:r>
    </w:p>
    <w:p>
      <w:r>
        <w:t>Â Â Â Â Â Â Â Â  Ãusseres: Der Versicherte sei sauber und ordentlich, schlicht und sportlich bekleidet, das Ã¤ussere Erscheinungsbild weitgehend unauffÃ¤llig und altersentsprechend gewesen.</w:t>
      </w:r>
    </w:p>
    <w:p>
      <w:r>
        <w:t>Â Â Â Â Â Â Â Â  Kontaktverhalten: Die Kontaktaufnahme sei unproblematisch, ein tragfÃ¤higer Kontakt rasch herstellbar und durchgehend aufrecht zu erhalten gewesen. Der Versicherte habe sich in der Untersuchungssituation stets angemessen und adÃ¤quat verhalten. Kontrastierend zu den Angaben massiver Schmerzen sei im Bewegungsmuster des Versicherten keine Schmerzschonhaltung aufgefallen. Nur kurzfristig, bei der ErÃ¶rterung der Schmerzsymptomatik, habe der Versicherte plÃ¶tzlich, fÃ¼r wenige Sekunden anhaltend, ein schmerzverzerrtes Gesicht gezeigt und sich zu krÃ¼mmen begonnen. Im weiteren Verlauf der psychiatrischen Exploration sei der Versicherte jedoch wieder gut von den Schmerzen ablenkbar und keineswegs darauf eingeengt gewesen.</w:t>
      </w:r>
    </w:p>
    <w:p>
      <w:r>
        <w:t>Â Â Â Â Â Â Â Â  Aufmerksamkeit und Konzentration: Der Versicherte habe aufmerksam und alert das gesamte Untersuchungsgeschehen verfolgt. Ein Nachlassen von selektiver oder geteilter Aufmerksamkeit von Ausdauer und Konzentration habe sich Ã¼ber den Explorationszeitraum hinweg nicht gefunden. Die hÃ¶heren kognitiven Funktionen wie Ein- und UmstellfÃ¤higkeit, problemlÃ¶sendes Denken und Handeln hÃ¤tten intakt gewirkt.</w:t>
      </w:r>
    </w:p>
    <w:p>
      <w:r>
        <w:t>Â Â Â Â Â Â Â Â  Denken, Sprache, Sprechen und Wahrnehmung: Der Versicherte habe flÃ¼ssig gesprochen, die Sprachfrequenz sei hoch und die Sprachmodulation unauffÃ¤llig gewesen. Das Sprechen sei hinreichend kraftvoll gewesen, die Wortwahl habe adÃ¤quat gewirkt. Im formalen Denken habe sich keine BeeintrÃ¤chtigung gefunden. Der formale Denkablauf sei flÃ¼ssig, geordnet und kohÃ¤rent gewesen. Eine depressive Denkhemmung habe sich nicht ausmachen lassen. Auch sei das Denken nicht gesperrt, beschleunigt oder inkohÃ¤rent gewesen. Inhaltliche oder psychotische DenkstÃ¶rungen hÃ¤tten sich nicht ausmachen lassen. Eine Gefangenheit in Schmerzen, in negativen oder depressiven Kognitionen habe sich nicht gefunden. Keine illusionÃ¤ren Verkennungen, keine halluzinatorischen Fehlwahrnehmungen und auch kein Wahn seien bemerkbar gewesen.</w:t>
      </w:r>
    </w:p>
    <w:p>
      <w:r>
        <w:t>Â Â Â Â Â Â Â Â  Ich-Bewusstsein: Das Ich-Bewusstsein sei ohne Hinweise auf psychotische StÃ¶rungen erhalten gewesen.</w:t>
      </w:r>
    </w:p>
    <w:p>
      <w:r>
        <w:t>Â Â Â Â Â Â Â Â  Intelligenz: Das Intelligenzniveau habe unter BerÃ¼cksichtigung von Schulbildung, beruflichem Werdegang und allgemeiner Sozialisation durchschnittlich gewirkt.</w:t>
      </w:r>
    </w:p>
    <w:p>
      <w:r>
        <w:t>Â Â Â Â Â Â Â Â  Willens- und AntriebsstÃ¶rung: Es habe sich kein Anhalt fÃ¼r eine krankheitswertige AntriebsstÃ¶rung gezeigt. Der Antrieb sei erhalten und nicht herabgesetzt gewesen. Auch eine Steigerung des Antriebsniveaus habe sich nicht ausmachen lassen. Ambivalenz und Ambitendenz hÃ¤tten sich nicht gezeigt. Der intentionale Spannungsbogen habe durchgehalten werden kÃ¶nnen, die WillenskrÃ¤fte seien zielgerichtet gewesen.</w:t>
      </w:r>
    </w:p>
    <w:p>
      <w:r>
        <w:t>Â Â Â Â Â Â Â Â  Psychomotorik: Der Versicherte sei psychomotorisch durchaus rege gewesen. Eine depressive Hemmung der Psychomotorik habe sich zu keinem Zeitpunkt ausmachen lassen. Gestik und Mimik seien seien ausdrucksreich gewesen und hÃ¤tten Stimmung und Affekt stets synthym unterstrichen.</w:t>
      </w:r>
    </w:p>
    <w:p>
      <w:r>
        <w:t>Â Â Â Â Â Â Â Â  AffektivitÃ¤t: Der Versicherte habe in der emotional affektiven SchwingungsfÃ¤higkeit leicht eingeengt gewirkt, die Grundstimmung sei leicht zum depressiven Pol verschoben gewesen. Durchgehend habe sich eine vermehrte Dysphorie, verknÃ¼pft mit vermehrter KrÃ¤nkbarkeit gezeigt. Gleichwohl sei es zeitweilig auch mÃ¶glich gewesen, den Versicherten aus der dysphorischen Stimmung heraus aufzuhellen. Kurzfristig habe der Versicherte auch mehrfach lÃ¤cheln oder gar lachen kÃ¶nnen.</w:t>
      </w:r>
    </w:p>
    <w:p>
      <w:r>
        <w:t>Â Â Â Â Â Â Â Â  ZwÃ¤nge und Phobien: Anhaltspunkte fÃ¼r Zwangssymptome, generalisierende Ãngste oder die psychischen Grundfunktionen nachhaltig beeintrÃ¤chtigende phobische StÃ¶rungen hÃ¤tten sich nicht gefunden. Im Hintergrund hÃ¤tten sich ExistenzÃ¤ngste und Zukunftssorgen gezeigt, welche aber nie nachhaltig den psychischen Befund geprÃ¤gt hÃ¤tten.</w:t>
      </w:r>
    </w:p>
    <w:p>
      <w:r>
        <w:t>Â Â Â Â Â Â Â Â  RealitÃ¤tsorientierung: Der Versicherte sei in seiner RealitÃ¤tsorientierung ungestÃ¶rt gewesen.</w:t>
      </w:r>
    </w:p>
    <w:p>
      <w:r>
        <w:t>Â Â Â Â Â Â Â Â  Motivation: Der Versicherte habe vordergrÃ¼ndig angegeben, dass er sich nach einer RÃ¼ckkehr in den Arbeitsprozess sehne, die vorgetragenen kÃ¶rperlichen Beschwerden hÃ¤tten aber deutlich gemacht, dass der Versicherte sich von einer beruflichen Re-Orientierung inzwischen distanziert habe.</w:t>
      </w:r>
    </w:p>
    <w:p>
      <w:r>
        <w:t>Â Â Â Â Â Â Â Â  GrundbedÃ¼rfnisse: Es seien Libidominderung und schmerzassoziierte Dyssomnie sowie gelegentliche nÃ¤chtliche GrÃ¼beleien angegeben worden. DarÃ¼ber hinaus hÃ¤tte kein Anhalt fÃ¼r BeeintrÃ¤chtigung bei der Befriedigung der GrundbedÃ¼rfnisse bestanden.</w:t>
      </w:r>
    </w:p>
    <w:p>
      <w:r>
        <w:t>Â Â Â Â Â Â Â Â  PersÃ¶nlichkeit: In der PrimÃ¤rpersÃ¶nlichkeit des Versicherten hÃ¤tten sich wie bereits in der Vergangenheit beschriebene narzisstische Akzente mit vermehrter KrÃ¤nkbarkeit und einem eher narzisstisch geprÃ¤gten Selbstbild gezeigt. Die narzisstischen PersÃ¶nlichkeitsakzente seien jedoch nicht so ausgeprÃ¤gt gewesen, dass von einer PersÃ¶nlichkeitsstÃ¶rung im Sinne der Kriterien des ICD 10 ausgegangen werden kÃ¶nne. Der Versicherte sei durchaus umgÃ¤nglich gewesen und habe sich auf das GegenÃ¼ber und die jeweilige Situation rasch ein- und umstellen kÃ¶nnen. Eine Gefangenheit in bestimmten Reaktionsmustern, welche ihre Wurzeln in der PersÃ¶nlichkeit des Versicherten finden, hÃ¤tten nicht bestanden. Insoweit hÃ¤tten rigide, unverÃ¤nderbare PersÃ¶nlichkeitsakzente nicht festgestellt werden kÃ¶nnen. Die Frustrationstoleranz und Impulskontrolle seien noch ausreichend erhalten gewesen.</w:t>
      </w:r>
    </w:p>
    <w:p>
      <w:r>
        <w:t>Â Â Â Â Â Â Â Â  Zu den frÃ¼heren Stellungnahmen in psychiatrischer Hinsicht Ã¤usserte sich Dr. I.___ wie folgt:</w:t>
      </w:r>
    </w:p>
    <w:p>
      <w:r>
        <w:t>Â Â Â Â Â Â Â Â  Dr. Y.___ und Herr W.___ seien im Januar 2004 zur Auffassung gelangt, es lÃ¤ge eine leichte bis mittelschwere depressive Episode vor und es bestÃ¼nden Hinweise auf eine SomatisierungsstÃ¶rung. Die Annahme einer leichten depressiven Episode werde geteilt. Mittelschwere depressive PhÃ¤nomene seien unter BerÃ¼cksichtigung von Befund und anamnestischer Schilderung der FÃ¤higkeiten zur Alltagsgestaltung nicht mehr begrÃ¼ndbar. Die SomatisierungsstÃ¶rung sei eher im Rahmen einer vermehrten Selbstbeobachtung und SymptomÃ¼berbewertung als Folge der leichten depressiven Episode zu interpretieren, zumal abgesehen von den Beschwerden im Schulterbereich und im RÃ¼cken hier keine weiteren kÃ¶rperlichen Symptome in den Vordergrund rÃ¼ckten. Die von Dr. Y.___ und Herrn W.___ postulierte ArbeitsunfÃ¤higkeit von 50 % kÃ¶nne er vor dem Hintergrund einer im Wesentlichen als leicht zu klassifizierenden depressiven Episode nicht bestÃ¤tigen. Auch die vom behandelnden Psychiater Dr. A.___ mehrfach benannte mittelgradige depressive Episode (F 32.1) sei mit Blick auf den hier erhobenen psychopathologischen Befund nicht zu bestÃ¤tigen. Die psychopathologischen AuffÃ¤lligkeiten des Versicherten erlaubten lediglich die Annahme einer leichten Depression, weil die psychischen Grundfunktionen ausweislich von Befund und anamnestischer Schilderung des Versicherten lediglich ein leichtes Ausmass begrÃ¼ndeten.</w:t>
      </w:r>
    </w:p>
    <w:p>
      <w:r>
        <w:t>Â Â Â Â Â Â Â Â  Zusammenfassend kÃ¶nne der Versicherte in sÃ¤mtlichen adaptierten TÃ¤tigkeiten vollschichtig, das heisst 8,5 Stunden tÃ¤glich, regelmÃ¤ssig arbeiten. Dabei sei der Versicherte jedoch nur in der Lage, geistig-psychisch wenig anspruchsvolle TÃ¤tigkeiten ohne besondere Belastungen durch Zeitdruck, Akkordarbeit oder Nachtschichtbedingungen zu leisten. Wegen der mit der leichten Depression einhergehenden vermehrten Selbstwahrnehmung sei eine Minderung der LeistungsfÃ¤higkeit um maximal 20 % aus psychiatrischer Sicht begrÃ¼ndet.</w:t>
      </w:r>
    </w:p>
    <w:p>
      <w:r>
        <w:t>4.2.3.3 Im internistischen Teilgutachten konnte Dr. H.___ keine fachspezifischen Diagnosen mit Relevanz fÃ¼r die Arbeits- und LeistungsfÃ¤higkeit stellen (S. 12).</w:t>
      </w:r>
    </w:p>
    <w:p>
      <w:r>
        <w:t>4.2.4Â Â  PD Dr. med. K.___, Teamleiter Schulter-Ellbogen der Uniklinik C.___, OrthopÃ¤die, und Assistenzarzt Dr. med. J.___ erhoben am 17. Juli 2008 an der rechten Schulter ein symmetrisches Schulterrelief, eine gute Muskulatur, keine RÃ¶tung, Schwellung oder ÃberwÃ¤rmung, keinen intraartikulÃ¤ren Erguss, eine Druckdolenz im Bereich des Sulcus bizipitalis und eine symmetrische Beweglichkeit. Schmerzhaft seien eine Rotationsbewegung in 90Â°-Abduktion und der Jobe-Test. Belly press, Lift off und Body cross-Test seien negativ, der Palm up-Test und der Speed-Test positiv.</w:t>
      </w:r>
    </w:p>
    <w:p>
      <w:r>
        <w:t>Â Â Â Â Â Â Â Â  Sie diagnostizierten einen protrahierten Verlauf mit Verdacht auf Frozen Shoulder bei Status nach Schulterarthroskopie, Bicepstenodese, Subscapularis-Oberrandrekonstruktion (Rotatorenmanschettenrekonstruktion) Schulter rechts, subacromiales DÃ©bridement am 20. April 2007 bei symptomatischer proximalerÂ  Bicepssehnenpathologie mit Subluxation und SubscapularisoberrandlÃ¤sion rechts.</w:t>
      </w:r>
    </w:p>
    <w:p>
      <w:r>
        <w:t>Â Â Â Â Â Â Â Â  Zur Beurteilung und zum weiteren Vorgehen Ã¤usserten sie sich dahingehend, als 14 Monate nach der Schulteroperation noch Restbeschwerden bestÃ¼nden, welche im Wesentlichen auf eine Kraftminderung zurÃ¼ckzufÃ¼hren seien. Aus chirurgischer Sicht lasse sich diese Situation nicht verbessern. Sie seien daher mit dem Patienten so verblieben, dass er sich bei einer Beschwerdeverschlechterung sowohl rechts als auch links wieder an sie wenden wÃ¼rde. Derzeit sÃ¤hen sie keine Option, die Situation sowohl konservativ als auch operativ zu verbessern. In beruflicher Hinsicht wÃ¼rden sie empfehlen, dass der Patient sich entweder mit der Suva oder IV-Stelle in Verbindung setze, um eine mÃ¶gliche Umschulung durchfÃ¼hren zu lassen. Hierbei sollte auf eine wechselnde stehende sitzende TÃ¤tigkeit geachtet werden. Das Heben von GegenstÃ¤nden sollte aufgrund der RÃ¼ckenproblematik unterbleiben. Dem Patienten sei aufgrund der krampfartigen Schmerzen im rechten Oberarm Magnesium verordnet worden (Urk. 15/133/24).</w:t>
      </w:r>
    </w:p>
    <w:p>
      <w:r>
        <w:t>4.2.5Â Â  Der den BeschwerdefÃ¼hrer behandelnde Psychiater konnte in seiner Stellungnahme vom 6. Oktober 2008 (Urk. 3/10) dem Gutachten von Dr. I.___, welches sich durch eine hohe Genauigkeit und Differenziertheit auszeichne, im Ganzen zustimmen, stellte aber - insbesondere unter Hinweis auf eine chronifizierte Krankheit (S. 2 f.) und "auf eine ganze Reihe von Ãusserungen des Patienten" (S. 4 f.) - in Frage, ob wirklich nur eine leichte depressive Episode vorliege (S. 1).</w:t>
      </w:r>
    </w:p>
    <w:p>
      <w:r>
        <w:t>4.2.6Â Â  Der Untersuch durch die E.___ Klinik am 14. Januar 2009 ergab als Befund an der rechten Schulter reizlose VerhÃ¤ltnisse, keinerlei Anzeichen einer RÃ¶tung, Schwellung oder ÃberwÃ¤rmung, eine diffuse Druckschmerzhaftigkeit im Bereich der gesamten ventralen Schulter ohne Punktum Maximum sowie im Bereich des distalisierten Bizepssehnenbauchs, negative Impingementzeichen, fraglich schwer zu interpretierende Rotatorenmanschettentests. Der durchgefÃ¼hrte Yergason- sowie Speed- und Palm up-Test provozierten eine Druckdolenz im Bereich des distalisierten Bizepssehnenbauchs. UnauffÃ¤llig waren die periphere Durchblutung, Motorik und SensibilitÃ¤t bei seitengleichen Reflexen. Die vom Patienten angegebenen Beschwerden im Bereich der rechten Schulter seien mit den Befunden auf der Kernspintomographie nicht vereinbar (Urk. 10/4/1).Â</w:t>
      </w:r>
    </w:p>
    <w:p>
      <w:r>
        <w:t>4.2.7Â Â Â Â Â Â Â Â  Schliesslich nahm PD Dr. B.___ mit Schreiben vom 24. Februar 2009 (Urk. 10/2) gegenÃ¼ber dem Rechtsvertreter des BeschwerdefÃ¼hrers zum Krankheitszustand Stellung. Bei der Beurteilung der Schulterschmerzen rechts sei der Bericht vom 17. Juli 2008 der Klinik C.___ wichtig und richtig. Sie sÃ¤hen den protrahierten Verlauf in der rechten Schulter im Rahmen einer frozen shoulder, was eine andere Form einer CRPS1-Symptomatik sei. Dabei kÃ¶nne man magnetresonanztomographisch keine anatomischen VerÃ¤nderungen erfassen und trotzdem sei der Patient geplagt durch diese Schmerzsymptomatik. Der Patient benÃ¶tige Tramal 3x25 Tropfen pro Tag, daneben 2-3 Novalgintabletten und er benÃ¶tige Zoldorm und ein Antidepressivum. ZusÃ¤tzlich habe er Physiotherapie. In dieser chronischen Schmerzsymptomatologie sÃ¤he er den Patienten nicht, eine kÃ¶rperliche TÃ¤tigkeit durchzufÃ¼hren. Wie im Bericht an die Invalidenversicherung vom Juli 2007 ausgefÃ¼hrt, sÃ¤he er beim Patienten die Situation eher verschlechtert als verbessert. Er sÃ¤he keine MÃ¶glichkeit, den Patienten vernÃ¼nftig in eine regelmÃ¤ssige ArbeitstÃ¤tigkeit einzugliedern.</w:t>
      </w:r>
    </w:p>
    <w:p>
      <w:r>
        <w:rPr>
          <w:b/>
        </w:rPr>
        <w:t>E. 5</w:t>
      </w:r>
    </w:p>
    <w:p>
      <w:r>
        <w:t>5.1Â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w:t>
      </w:r>
    </w:p>
    <w:p>
      <w:r>
        <w:t>Â Â Â Â 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5.2Â Â Â Â  Das Gutachten der D.___ vom 6. Mai 2008 entspricht den rechtsprechungsgemÃ¤ssen Anforderungen an ein beweiskrÃ¤ftiges Gutachten. In BerÃ¼cksichtigung sÃ¤mtlicher geklagter Beschwerden wurde der BeschwerdefÃ¼hrer orthopÃ¤disch, internistisch und psychiatrisch allseitig und in Kenntnis der Vorakten untersucht.Â</w:t>
      </w:r>
    </w:p>
    <w:p>
      <w:r>
        <w:t>5.3Â Â Â Â  In somatischer Hinsicht leuchtet ein, dass dem BeschwerdefÃ¼hrer trotz den Befunden am RÃ¼cken und an den Schultern eine leichte und wechselbelastende angepasste TÃ¤tigkeit vollschichtig zumutbar ist (Erw. 4.2.3.1). Diese EinschÃ¤tzung wird durch die briefliche Stellungnahme von PD Dr. B.___ vom 24. Februar 2009 (Erw. 4.2.7) nicht erschÃ¼ttert, stellt dieser sich doch "die Frage der ArbeitsfÃ¤higkeit in einem kÃ¶rperlich mittelschweren Beruf" (S. 2, vgl. auch seinen Brief vom 27. April 2009 an den Rechtsvertreter, Urk. 19/1, worin er die MÃ¶glichkeit einer leichten TÃ¤tigkeit aus medizinischer Sicht ebenfalls nicht in Abrede stellt). Dass sich die von ihm - hauptsÃ¤chlich aufgrund einer mittels Magnetresonanztomographie nicht erfassten oder nicht erfassbaren frozen shoulder - attestierte 100%ige ArbeitsunfÃ¤higkeit auch auf eine leichte, wechselbelastende TÃ¤tigkeit beziehen wÃ¼rde, geht aus seinem Brief nicht hervor. Dies wÃ¼rde denn auch dem von ihm selber angefÃ¼hrten Bericht der Uniklinik C.___ vom 17. Juli 2008 widersprechen, deren Ãrzte zwar die Verdachtsdiagnose einer frozen shoulder erhoben, gleichwohl aber eine Umschulung des BeschwerdefÃ¼hrers empfohlen und damit implizite eine ArbeitsfÃ¤higkeit in angepasster TÃ¤tigkeit bejaht hatten (Erw. 4.2.4). Es bleibt darauf hinzuweisen, dass sowohl Verdachtsdiagnosen als auch Beschwerden, die mit den Befunden der Kernspintomographie nicht vereinbar sind - wie sie im zweiten, von PD Dr. B.___ angefÃ¼hrten Bericht, demjenigen der E.___-Klinik vom 14. Januar 2009 notiert wurden -, kein invalidisierender Charakter beizumessen ist, nachdem aufgrund von Art. 7 Abs. 2 ATSG eine ErwerbsunfÃ¤higkeit nur dann vorliegt, wenn sie aus objektiver Sicht nicht Ã¼berwindbar ist.</w:t>
      </w:r>
    </w:p>
    <w:p>
      <w:r>
        <w:t>Â Â Â Â Â Â Â Â  Soweit der BeschwerdefÃ¼hrer in somatischer Sicht ergÃ¤nzende AbklÃ¤rungen beantragen lÃ¤sst, bleibt darauf hinzuweisen, dass nach stÃ¤ndiger Rechtsprechung das Sozialversicherungsgericht die GesetzmÃ¤ssigkeit der VerwaltungsverfÃ¼gungen in der Regel nach dem Sachverhalt beurteilt, der zur Zeit des Abschlusses des Verwaltungsverfahrens gegeben war. Tatsachen, die jenen Sachverhalt seither verÃ¤ndert haben, sollen im Normalfall Gegenstand einer neuen VerwaltungsverfÃ¼gung sein (BGE 121 V 362 E. 1b S. 366). Der BeschwerdefÃ¼hrer war von der E.___ Klinik am 2. Dezember 2008, mithin kurz nach Erlass der angefochtenen VerfÃ¼gung, an der rechten Schulter magnetresonanztomographisch abgeklÃ¤rt worden und es wurde vermerkt, dass die angegebenen Beschwerden im Bereich der rechten Schulter mit den Befunden auf der Kernspintomographie nicht vereinbar seien. Es erscheint daher als unwahrscheinlich, dass nachtrÃ¤gliche AbklÃ¤rungen neu objektivierbare Beschwerden im rechtlich relevanten Zeitraum zu Tage fÃ¶rdern kÃ¶nnten, weshalb darauf zu verzichten ist (antizipierte BeweiswÃ¼rdigung, BGE 124 V 94 Erw. 4b).</w:t>
      </w:r>
    </w:p>
    <w:p>
      <w:r>
        <w:t>Â Â Â Â Â Â Â Â  ErgÃ¤nzend ist nachzutragen, dass auch die mit der Stellungnahme vom 18. Oktober 2010 (Urk. 28) nachgereichten, hauptsÃ¤chlich die linke Schulter betreffenden Arztberichte der E.___ Klinik vom 4. Februar, 15. MÃ¤rz, 13. April sowie 10. Juni 2010 (Urk. 29/4/1-4) sowie diejenigen vom 18. Oktober und 15. Dezember 2010 (Urk. 31/1-2) keine Indikation fÃ¼r eine Operation belegen und dass der Bericht vom 4. Februar 2010 darauf hinwies, dass die linksseitigen Schulterschmerzen im Jahre 2008 magnetresonanztomographisch untersucht und im Rahmen der Begutachtung miteinbezogen worden waren. Eine erhebliche VerÃ¤nderung der objektiven Befundlage seit der Begutachtung und bis zum Zeitpunkt der angefochtenen VerfÃ¼gung lÃ¤sst sich diesen Berichten ebenfalls nicht entnehmen. Ferner Ã¤usserten sich diese Berichte nicht zur Zumutbarkeit einer leichten wechselbelastenden TÃ¤tigkeit. Sie sind deshalb ebenfalls nicht geeignet sind, die von der D.___ somatischerseits festgelegte vollschichtige ArbeitsfÃ¤higkeit in leichter, wechselbelastender TÃ¤tigkeit in Frage zu stellen.</w:t>
      </w:r>
    </w:p>
    <w:p>
      <w:r>
        <w:t>5.4Â Â Â Â  Was die psychiatrische Seite anbelangt, konnte der behandelnde Psychiater in seiner Stellungnahme vom 6. Oktober 2008 (Urk. 3/10) dem Gutachten von Dr. I.___, welches sich durch eine hohe Genauigkeit und Differenziertheit auszeichne, im Ganzen zustimmen. Seine gleichwohl unterschiedliche diagnostische Beurteilung und EinschÃ¤tzung der ArbeitsfÃ¤higkeit findet damit ihre hinreichende ErklÃ¤rung in der Divergenz von medizinischem Behandlungs- und AbklÃ¤rungsauftrag und vermag daher das Gutachten nicht in Zweifel zu ziehen (vgl. Urteil des Bundesgerichts i. S. vom 16. Mai 2008, 8C_809/2007, Erw. 4.1 mit Hinweis sowie Erw. 3.6.2 der VerfÃ¼gung vom 13. Juli 2010, Urk. 24).</w:t>
      </w:r>
    </w:p>
    <w:p>
      <w:r>
        <w:t>Â Â Â Â Â Â Â Â  Die Gutachter Dr. Y.___ und W.___ gingen gestÃ¼tzt auf die Untersuchungen von November 2003 und Januar 2004 und angesichts der damaligen Befundlage noch von einer leichten bis mittelschweren Episode aus. Im VerhÃ¤ltnis zu dieser frÃ¼heren psychiatrischen Stellungnahme erklÃ¤rte Dr. I.___, dass mittelschwere depressive PhÃ¤nomene unter BerÃ¼cksichtigung von Befund und anamnestischer Schilderung der FÃ¤higkeiten zur Alltagsgestaltung nicht mehr begrÃ¼ndbar seien. Diese Entwicklung erscheint auch angesichts des Zeitverlaufs nachvollziehbar, zumal die damaligen psychiatrischen Gutachter Dr. Y.___ und W.___ ebenfalls der Meinung waren, dass der psychische Gesundheitszustand besserungsfÃ¤hig sei (Erw. 4.1). Zusammenfassend kommt Dr. I.___ daher zum nachvollziehbaren Schluss, dass der BeschwerdefÃ¼hrer in der Lage sei, eine geistig-psychisch wenig anspruchsvolle TÃ¤tigkeit ohne besondere Belastungen durch Zeitdruck, Akkordarbeit und Nachtschichtbedingungen vollschichtig zu leisten und dass wegen der mit der leichten Depression einhergehenden vermehrten Selbstwahrnehmung eine Minderung der LeistungsfÃ¤higkeit um maximal 20 % aus psychiatrischer Sicht begrÃ¼ndet sei (Urk. 15/119/32).</w:t>
      </w:r>
    </w:p>
    <w:p>
      <w:r>
        <w:t>5.5Â Â Â Â Â Â Â Â  Demnach hÃ¤lt das D.___-Gutachten vom 6. Mai 2008 in jeglicher Hinsicht stand und es ist von der Zumutbarkeit einer vollschichtig ausgeÃ¼bten leichten und wechselbelastenden TÃ¤tigkeit bei einer Minderung der LeistungsfÃ¤higkeit von 20 % auszugehen (Urk. 15/19/14 f.).</w:t>
      </w:r>
    </w:p>
    <w:p>
      <w:r>
        <w:t>6.Â Â Â Â Â Â</w:t>
      </w:r>
    </w:p>
    <w:p>
      <w:r>
        <w:t>6.1Â Â Â Â  Der BeschwerdefÃ¼hrer hat die einzelnen Elemente des Einkommensvergleichs nicht in Zweifel gezogen. Die Beschwerdegegnerin errechnete fÃ¼r das Jahr 2007 ein Valideneinkommen von Fr. 72'063.--, indem sie das Valideneinkommen fÃ¼r das Jahr 2003 in HÃ¶he von Fr. 68'774.-- gemÃ¤ss Feststellungsblatt fÃ¼r den Beschluss vom 15. Juli 2004 (Urk. 15/77/3) der Nominallohnentwicklung anpasste. BezÃ¼glich des Invalideneinkommens stellte sie auf den Tabellenlohn fÃ¼r Hilfsarbeiten (Zentralwert) gemÃ¤ss Lohnstrukturerhebung (LSE) des Bundesamtes fÃ¼r Statistik fÃ¼r das Jahr 2006 ab, passte diesen der Lohnentwicklung bis ins Jahr 2007 an, rechnete diesen auf ein 80 %-Pensum um und berÃ¼cksichtigte zusÃ¤tzlich einen sogenannten Leidensabzug von 10 %. Dadurch ermittelte sie einen IV-Grad von aufgerundet 40 % (Einkommensvergleich der Berufsberatung vom 28. Juli 2008, Urk. 15/121).</w:t>
      </w:r>
    </w:p>
    <w:p>
      <w:r>
        <w:t>6.2Â Â Â Â</w:t>
      </w:r>
    </w:p>
    <w:p>
      <w:r>
        <w:t>6.2.1Â Â  Das Valideneinkommen ermittelte die Beschwerdegegnerin, indem sie das Valideneinkommen der RentenverfÃ¼gung vom 15. November 2004 in HÃ¶he von Fr. 68'774.-- (welches wiederum auf den Lohnangaben fÃ¼r das Jahr 2000 der V.___ AGb Dietikon, basiert hatte, vgl. Feststellungsblatt fÃ¼r den Beschluss vom 15. Juli 2004, Urk. 15/77, sowie Arbeitgeberfragebogen vom 27. MÃ¤rz 2000, Urk. 15/8) der allgemeinen Nominallohnentwicklung bis ins Jahr 2007 anpasste (Einkommensvergleich der Berufsberatung vom 28. Juli 2008, Urk. 15/121).</w:t>
      </w:r>
    </w:p>
    <w:p>
      <w:r>
        <w:t>6.2.2Â Â Â Â Â Â Â Â  Richtigerweise hÃ¤tte sie das Einkommen, das der BeschwerdefÃ¼hrer im Jahr 2000 verdient hÃ¤tte, der vom Bundesamt fÃ¼r Statistik herausgegebenen Nominallohnentwicklung fÃ¼r MÃ¤nner im Baugewerbe (Tabelle T.1.1.93 Abschnitt F) anpassen mÃ¼ssen. Nicht zu beanstanden ist demgegenÃ¼ber das Bemessungsjahr 2007, weil statistische Angaben fÃ¼r das VerfÃ¼gungsjahr 2008 zum VerfÃ¼gungszeitpunkt naturgemÃ¤ss noch nicht erhÃ¤ltlich waren. Dies ergibt ein Valideneinkommen von Fr. Â 71'531.-- (Fr. 65'000.-- : 106.5 [Index 2000] x 117.2 [Index 2007]).</w:t>
      </w:r>
    </w:p>
    <w:p>
      <w:r>
        <w:t>6.3Â Â Â Â  Beim Valideneinkommen sind, da der BeschwerdefÃ¼hrer keine ihm an sich zumutbare neue ErwerbstÃ¤tigkeit ausÃ¼bt, mit der Beschwerdegegnerin die TabellenlÃ¶hne gemÃ¤ss der vom Bundesamt fÃ¼r Statistik herausgegebenen Schweizerischen Lohnstrukturerhebung (LSE) heranzuziehen (BGE 126 V 76 f. Erw. 3b/bb). Ausgangsbasis ist die LSE-Tabelle A1 ("Monatlicher Bruttolohn [Zentralwert] nach Wirtschaftszweigen, Anforderungsniveau des Arbeitsplatzes und Geschlecht. Privater Sektor"; BGE 126 V 81 Erw. 7a) und in diesem Rahmen das Einkommen fÃ¼r MÃ¤nner total im Anforderungsniveau 4 von Fr. 4'732.-- (inkl. 13. Monatslohn, bei einer wÃ¶chentlichen Arbeitszeit von 40 Stunden), was fÃ¼r das Jahr 2006, unter BerÃ¼cksichtigung der betriebsÃ¼blichen wÃ¶chentlichen Arbeitszeit von 41,7 Stunden (Die Volkswirtschaft 2010, Heft 11 S. 98 Tabelle B9.2) einen Lohn von Fr. 59'197.-- fÃ¼r das Jahr 2006 und - angepasst an die allgemeine Lohnentwicklung bei MÃ¤nnern (Die Volkswirtschaft 2010, Heft 11, S. 99, Tabelle B10.3 Nominal- und Reallohnindex, 1939 = 100; 2006 = 2014, 2007 = 2049) - einen solchen von Fr. 60'226.-- fÃ¼r das Jahr 2007 ergibt.</w:t>
      </w:r>
    </w:p>
    <w:p>
      <w:r>
        <w:t>Â Â Â Â Â Â Â Â  Nachdem dem BeschwerdefÃ¼hrer eine Leistungseinbusse von maximal 20 % angerechnet werden kann, ist von einem Invalideneinkommen von Fr. 48'181.-- auszugehen.</w:t>
      </w:r>
    </w:p>
    <w:p>
      <w:r>
        <w:t>6.4Â Â Â Â  Die Beschwerdegegnerin berÃ¼cksichtigte beim Invalideneinkommen zusÃ¤tzlich einen sogenannten Leidensabzug von 10 %.</w:t>
      </w:r>
    </w:p>
    <w:p>
      <w:r>
        <w:t>6.4.1Â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6.4.2Â Â  Indem das EVG unter dem Titel des BeschÃ¤ftigungsgrades bei TeilzeittÃ¤tigkeit einen leidensbedingten Abzug anerkannte, wollte es unter anderem dem Umstand Rechnung tragen, dass TeilzeitbeschÃ¤ftigte in der Regel Ã¼berproportional weniger verdienen als Vollzeitangestellte. Erfasst werden sollte mit diesem Abzug nur die eigentliche Teilzeitarbeit, nicht aber eine vollzeitliche TÃ¤tigkeit mit eingeschrÃ¤nkter LeistungsfÃ¤higkeit. Es besteht keine rechtsgenÃ¼gliche Grundlage, um bei vollzeitlich mit reduzierter LeistungsfÃ¤higkeit tÃ¤tigen Versicherten regelmÃ¤ssig eine Ã¼ber die EinschrÃ¤nkung der LeistungsfÃ¤higkeit hinaus gehende, Ã¼berproportionale Lohneinbusse anzunehmen und beim leidensbedingten Abzug - oder mit einem solchen - zu berÃ¼cksichtigen (Urteil 9C_344/2008 vom 5. Juni 2008 Erw. 4 mit Hinweisen).</w:t>
      </w:r>
    </w:p>
    <w:p>
      <w:r>
        <w:t>6.4.3Â Â Â Â Â Â Â Â  Demnach hat es beim Invalideneinkommen von Fr. 48'181.-- sein Bewenden.</w:t>
      </w:r>
    </w:p>
    <w:p>
      <w:r>
        <w:t>6.5Â Â Â Â  Ein Valideneinkommen von Fr. Â 71'531.-- und ein Invalideneinkommen von Fr. 48'181.-- ergeben eine invaliditÃ¤tsbedingte Erwerbseinbusse von Fr. 23'350.-- und einen InvaliditÃ¤tsgrad von gerundet 33 % (zur Rundung vgl. Entscheid des EVG in Sachen R. vom 19. Dezember 2003, U 27/02). ErgÃ¤nzend sei darauf hingewiesen, dass sich selbst bei BerÃ¼cksichtigung eines von der Rechtsprechung in Konstellationen wie der vorliegenden als nicht zulÃ¤ssig erachteten Leidensabzugs von 10 % ein rentenausschliessender InvaliditÃ¤tsgrad von gerundet 39 % ergeben wÃ¼rde. Demnach erfÃ¼llte der BeschwerdefÃ¼hrer zum Zeitpunkt der angefochtenen VerfÃ¼gung die Voraussetzungen fÃ¼r eine Rente nicht mehr.</w:t>
      </w:r>
    </w:p>
    <w:p>
      <w:r>
        <w:t>7.Â Â Â Â Â Â</w:t>
      </w:r>
    </w:p>
    <w:p>
      <w:r>
        <w:t>7.1Â Â Â Â  Nach der Rechtsprechung ist bei einer revisionsweisen Herabsetzung einer Rente im Falle einer reformatio in peius durch die Beschwerdeinstanz Art. 88 bis Abs. 2</w:t>
      </w:r>
    </w:p>
    <w:p>
      <w:r>
        <w:t>IVV analog anwendbar. Demzufolge darf die Herabsetzung oder Aufhebung einer Rente bei Versicherten, welche die Leistung weder unrechtmÃ¤ssig erwirkt noch die Meldepflicht verletzt haben, nur fÃ¼r die Zukunft erfolgen (Art. 88 bis Abs. 2 lit. a IVV ). Bei gerichtlicher Rentenherabsetzung oder -aufhebung wird die Ãnderung auf den ersten Tag des zweiten Monats wirksam, der der Zustellung des Urteils folgt (BGE 136 V 47 Erw. 6.1 mit Hinweisen).</w:t>
      </w:r>
    </w:p>
    <w:p>
      <w:r>
        <w:t>7.2Â Â Â Â Â Â Â Â  Demnach ist die Beschwerde abzuweisen mit der Feststellung, dass der BeschwerdefÃ¼hrer ab dem ersten Tag des zweiten, der Zustellung dieses Urteils folgenden Monats keinen Anspruch mehr auf eine Invalidenrente hat.</w:t>
      </w:r>
    </w:p>
    <w:p>
      <w:r>
        <w:t>8.Â Â Â Â Â Â  Nach Art. 69 Abs. 1 bis IVG ist in Abweichung von Art. 61 lit. a ATSG das Beschwerdeverfahren bei Streitigkeiten um die Bewilligung oder die Verweigerung von IV-Leistungen vor dem kantonalen Versicherungsgericht kostenpflichtig. Die Kosten sind nach dem Verfahrensaufwand und unabhÃ¤ngig vom Streitwert im Rahmen von 200-1000 Franken festzulegen, vorliegend auf Fr. 1'000.-- anzusetzen und dem unterliegenden BeschwerdefÃ¼hrer aufzuerlegen.</w:t>
      </w:r>
    </w:p>
    <w:p>
      <w:r>
        <w:t>Das Gericht erkennt:</w:t>
      </w:r>
    </w:p>
    <w:p>
      <w:r>
        <w:t>1.Â Â Â Â Â Â Â Â  Die Beschwerde wird abgewiesen. Die VerfÃ¼gung der Sozialversicherungsanstalt des Kantons ZÃ¼rich, IV-Stelle, vom 19. November 2008 wird aufgehoben, und es wird festgestellt, dass der BeschwerdefÃ¼hrer ab dem ersten Tag des zweiten, der Zustellung dieses Urteils folgenden Monats keinen Anspruch mehr auf eine Invalidenrente hat.</w:t>
      </w:r>
    </w:p>
    <w:p>
      <w:r>
        <w:t>2.Â Â Â Â Â Â Â Â  Die Gerichtskosten von Fr. 1'000.-- werden dem BeschwerdefÃ¼hrer auferlegt. Rechnung und Einzahlungsschein werden dem Kostenpflichtigen nach Eintritt der Rechtskraft zugestellt.</w:t>
      </w:r>
    </w:p>
    <w:p>
      <w:r>
        <w:t>3.Â Â Â Â Â Â Â Â Â Â Â Â  Zustellung gegen Empfangsschein an:</w:t>
      </w:r>
    </w:p>
    <w:p>
      <w:r>
        <w:t>- Rechtsanwalt Dr. Urs Leemann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