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IV.2008.01103 vom 11. Mai 2010</w:t>
      </w:r>
    </w:p>
    <w:p>
      <w:r>
        <w:t>ZH Sozialversicherungsgericht, 2010-05-11, DE</w:t>
      </w:r>
    </w:p>
    <w:p>
      <w:r>
        <w:rPr>
          <w:b/>
        </w:rPr>
        <w:t xml:space="preserve">Quelle: </w:t>
      </w:r>
      <w:r>
        <w:t>https://mcp.opencaselaw.ch/entscheid/zh_sozialversicherungsgericht_IV.2008.01103</w:t>
      </w:r>
    </w:p>
    <w:p>
      <w:r>
        <w:t>FR: ZH_SOZIALVERSICHERUNGSGERICHT IV.2008.01103 du 11 mai 2010</w:t>
      </w:r>
    </w:p>
    <w:p>
      <w:r>
        <w:t>IT: ZH_SOZIALVERSICHERUNGSGERICHT IV.2008.01103 del 11 maggio 2010</w:t>
      </w:r>
    </w:p>
    <w:p>
      <w:pPr>
        <w:pStyle w:val="Heading2"/>
      </w:pPr>
      <w:r>
        <w:t>Erwägungen</w:t>
      </w:r>
    </w:p>
    <w:p>
      <w:r>
        <w:rPr>
          <w:b/>
        </w:rPr>
        <w:t>E. 1</w:t>
      </w:r>
    </w:p>
    <w:p>
      <w:r>
        <w:t>1.1Â Â Â Â  X.___, geboren 1978, war seit 2000 als BÃ¼roangestellte und VerkÃ¤uferin tÃ¤tig, als sie am 2. Oktober 2001 als Autolenkerin einen Auffahrunfall erlitt (Urk. 8/9/145) und sich am 21. Januar 2003 bei der Invalidenversicherung zum Leistungsbezug (Rente) anmeldete (Urk. 8/3 Ziff. 7.8).</w:t>
      </w:r>
    </w:p>
    <w:p>
      <w:r>
        <w:t>Â Â Â Â Â Â Â Â Â  Die Sozialversicherungsanstalt des Kantons ZÃ¼rich, IV-Stelle, verneinte mit VerfÃ¼gung vom 4. August 2005 einen Rentenanspruch (Urk. 8/36). Die von der Versicherten am 12. September 2005 erhobene Einsprache (Urk. 8/39) hiess die IV-Stelle am 30. Januar 2006 gut (Urk. 8/48) und sprach der Versicherten mit VerfÃ¼gungen vom 23. MÃ¤rz 2006 (Urk. 8/50) und 9. Mai 2006 (Urk. 8/52) eine ganze Rente mit Wirkung ab Oktober 2002 zu.</w:t>
      </w:r>
    </w:p>
    <w:p>
      <w:r>
        <w:t>1.2Â Â Â Â  Im Revisionsfragebogen vom 9. Februar 2007 gab die Versicherte an, ihr Gesundheitszustand sei unverÃ¤ndert (Urk. 8/55 Ziff. 1.1). Die IV-Stelle holte medizinische Berichte (Urk. 8/56, Urk. 8/63), ein am 19. Februar 2008 erstattetes Gutachten (Urk. 8/94) und den Bericht Ã¼ber eine HaushaltabklÃ¤rung (Urk. 8/98) ein.</w:t>
      </w:r>
    </w:p>
    <w:p>
      <w:r>
        <w:t>Â Â Â Â Â Â Â Â Â  Mit Vorbescheid vom 30. April 2008 stellte die IV-Stelle die Einstellung der Invalidenrente in Aussicht (Urk. 8/101), wogegen die BeschwerdefÃ¼hrerin am 4. Juni 2008 (Urk. 8/103) und 14. August 2008 (Urk. 8/114) EinwÃ¤nde erhob.</w:t>
      </w:r>
    </w:p>
    <w:p>
      <w:r>
        <w:t>Â Â Â Â Â Â Â Â Â  Mit VerfÃ¼gung vom 29. September 2008 hob die IV-Stelle die Rente auf das Ende des nÃ¤chstfolgenden Monats auf (Urk. 8/117 = Urk. 8/119 = Urk. 2).</w:t>
      </w:r>
    </w:p>
    <w:p>
      <w:r>
        <w:t>2.Â Â Â Â Â Â  Gegen die VerfÃ¼gung vom 29. September 2008 (Urk. 2) erhob die Versicherte am 30. Oktober 2008 Beschwerde und beantragte, diese sei aufzuheben und die Beschwerdegegnerin sei zu verpflichten, ihr weiterhin eine ganze Rente auszurichten (Urk. 1 S. 2 Mitte Ziff. 1-2).</w:t>
      </w:r>
    </w:p>
    <w:p>
      <w:r>
        <w:t>Â Â Â Â Â Â Â Â Â  Mit Beschwerdeantwort vom 5. Dezember 2008 beantragte die IV-Stelle die Abweisung der Beschwerde (Urk. 7).</w:t>
      </w:r>
    </w:p>
    <w:p>
      <w:r>
        <w:t>Â Â Â Â Â Â Â Â Â  Mit GerichtsverfÃ¼gung vom 12. Dezember 2008 wurde der Schriftenwechsel geschlossen (Urk. 10).</w:t>
      </w:r>
    </w:p>
    <w:p>
      <w:r>
        <w:t>3.Â Â Â Â Â Â  Die Schweizerische Unfallversicherungsanstalt (SUVA) als fÃ¼r den Unfall von 2001 zustÃ¤ndiger Versicherer stellte mit VerfÃ¼gung vom 28. April 2005 (Urk. 8/31) und Einspracheentscheid vom 28. Juli 2005 (Urk. 8/34) die von ihr erbrachten Leistungen per 15. Mai 2005 ein. Dies wurde vom hiesigen Gericht mit Urteil vom 23. Mai 2007 im Verfahren Nr. UV.2005.00351 (Urk. 9) und vom Bundesgericht mit Urteil vom 11. September 2008 (8C_388/2007) bestÃ¤tigt.</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29. September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1.3Â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Erw.2a, 292 Erw. 1 mit Hinweisen).</w:t>
      </w:r>
    </w:p>
    <w:p>
      <w:r>
        <w:t>Â Â Â Â Â Â Â Â Â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 vgl. auch BGE 128 V 272 Erw. 5b/bb; Urteil 9C_562/2008 vom 3. November 2008, Erw. 2.2 mit Hinweis).</w:t>
      </w:r>
    </w:p>
    <w:p>
      <w:r>
        <w:t>1.4Â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ÂFlucht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2.Â Â Â Â Â Â  Die Beschwerdegegnerin ging davon aus, gemÃ¤ss gutachterlicher EinschÃ¤tzung bestehe eine RestarbeitsfÃ¤higkeit von 70 % fÃ¼r die angestammte und fÃ¼r angepasste TÃ¤tigkeiten (Urk. 2 S. 3 Mitte).</w:t>
      </w:r>
    </w:p>
    <w:p>
      <w:r>
        <w:t>Â Â Â Â Â Â Â Â Â  Die BeschwerdefÃ¼hrerin stellte sich demgegenÃ¼ber auf den Standpunkt, es sei kein Revisionsgrund ausgewiesen (Urk. 1 S. 5 Ziff. 3) und auf das eingeholte Gutachten kÃ¶nne nicht abgestellt werden (Urk. 1 S. 6 f. Ziff. 4). Eine somatische ErklÃ¤rung der geklagten Nackenschmerzen ergebe sich aus aktuellen fMRI-Befunden (Urk. 1 S. 7 ff. Ziff. 5).</w:t>
      </w:r>
    </w:p>
    <w:p>
      <w:r>
        <w:rPr>
          <w:b/>
        </w:rPr>
        <w:t>E. 3</w:t>
      </w:r>
    </w:p>
    <w:p>
      <w:r>
        <w:t>3.1Â Â Â Â  Am 2. Oktober 2001 brachte die BeschwerdefÃ¼hrerin ihr Auto vor einem FussgÃ¤ngerstreifen zum Stehen, worauf das nachfolgende Fahrzeug auf das Heck ihres Autos auffuhr (Urk. 8/9/145 Ziff. 6; vgl. Urk. 8/9/131-134 S. 1).</w:t>
      </w:r>
    </w:p>
    <w:p>
      <w:r>
        <w:t>Â Â Â Â Â Â Â Â Â  Dr. med. Y.___, Allgemeinmedizin, welche die BeschwerdefÃ¼hrerin am Unfalltag behandelte, diagnostizierte am 13. November 2001 eine HWS-Kontusion und attestierte eine ArbeitsunfÃ¤higkeit von 100 % vom Unfalltag bis am 23. Oktober 2001 und eine solche von 50 % ab 24. November 2001 (Urk. 8/144 Ziff. 5 und 8-9).</w:t>
      </w:r>
    </w:p>
    <w:p>
      <w:r>
        <w:t>Â Â Â Â Â Â Â Â Â  Auf Zuweisung von Dr. Y.___ wurde die BeschwerdefÃ¼hrerin von Ãrzten der Abteilung Neurologie, Z.___ Klinik, untersucht, die im Bericht vom 27. Februar 2002 (Urk. 8/125-126 = Urk. 8/11/9-10) folgende Diagnosen nannten (S. 1 Mitte):</w:t>
      </w:r>
    </w:p>
    <w:p>
      <w:r>
        <w:t>- Status nach Heckauffahrkollision am 2. Oktober 2001 mit WS-Dezellerationstrauma</w:t>
      </w:r>
    </w:p>
    <w:p>
      <w:r>
        <w:t>- persistierende symptomatische hypomobile mehrsegmentale Dysfunktion am zervikothorakalen Ãbergang mit ausgeprÃ¤gtem myofaszialen SchultergÃ¼rtelsyndrom</w:t>
      </w:r>
    </w:p>
    <w:p>
      <w:r>
        <w:t>- Status nach Kontusion der LendenwirbelsÃ¤ule (LWS) mit Frakturen Prozessi transversi und daraus resultierendem chronischen Lumbovertebralsyndrom</w:t>
      </w:r>
    </w:p>
    <w:p>
      <w:r>
        <w:t>- Symptomausweitung und Verdacht auf SchmerzverarbeitungsstÃ¶rung, keine Aggravation</w:t>
      </w:r>
    </w:p>
    <w:p>
      <w:r>
        <w:t>3.2Â Â Â Â  Vom 20. Juni bis 31. Juli 2002 weilte die BeschwerdefÃ¼hrerin in der Rehabilitationsklinik ÂA.___Â, wo gemÃ¤ss Austrittsbericht vom 13. August 2002 (Urk. 8/9/87-93 = Urk. 8/13/3-13, Urk. 8/11/5-8) folgende Diagnosen gestellt wurden (S. 1 Mitte):</w:t>
      </w:r>
    </w:p>
    <w:p>
      <w:r>
        <w:t>- Status nach HWS-Distorsionstrauma am 2. Oktober 2001</w:t>
      </w:r>
    </w:p>
    <w:p>
      <w:r>
        <w:t>- chronisches Panvertebralsyndrom</w:t>
      </w:r>
    </w:p>
    <w:p>
      <w:r>
        <w:t>- Tolvon-UnvertrÃ¤glichkeit</w:t>
      </w:r>
    </w:p>
    <w:p>
      <w:r>
        <w:t>- Symptomausweitung</w:t>
      </w:r>
    </w:p>
    <w:p>
      <w:r>
        <w:t>Â Â Â Â Â Â Â Â Â  Vom 1. bis 21. August 2002 wurde eine ArbeitsunfÃ¤higkeit von 50 % und vom 22. August bis 19. September 2002 eine solche von 40 % attestiert (S. 2 unten).</w:t>
      </w:r>
    </w:p>
    <w:p>
      <w:r>
        <w:t>3.3Â Â Â Â  Von November 2002 bis MÃ¤rz 2003 berichteten Dr. Y.___, der Neurologe Dr. med. B.___ und die Ãrzte der Z.___ Klinik Ã¼ber ihre Untersuchungen (Urk. 8/9/79, Urk. 8/63/12-13, Urk. 8/11/3-4, Urk. 8/12/5).Â Â Â Â Â Â Â Â</w:t>
      </w:r>
    </w:p>
    <w:p>
      <w:r>
        <w:t>3.4Â Â Â Â  Die Ãrzte der Z.___ Klinik berichteten am 12. Mai 2003 (Urk. 8/18/6-7), es seien noch AbklÃ¤rungen vorgesehen. Es verdichte sich jedoch der Verdacht auf eine massgebliche beschwerdebeeinflussende psychosoziale Komponente beziehungsweise SchmerzverarbeitungsstÃ¶rung (S. 2). Am 16. Mai 2003 (Urk. 8/18/4-5 = Urk. 8/63/16-17) hielten sie fest, bildgebend hÃ¤tten LÃ¤sionen ausgeschlossen werden kÃ¶nnen; dies bekrÃ¤ftige die Beurteilung eines vorwiegend myofaszial betonten Schmerzproblems (S. 1).</w:t>
      </w:r>
    </w:p>
    <w:p>
      <w:r>
        <w:t>Â Â Â Â Â Â Â Â Â  Am 24. Juli 2003 berichtete Dr. Y.___, ihres Erachtens seien im Moment alle Optionen erschÃ¶pft. Die Problematik beziehe sich auf die muskulÃ¤re Verspannung; der Aufbau der Muskulatur scheitere an der Schmerzhaftigkeit (Urk. 8/18/3).</w:t>
      </w:r>
    </w:p>
    <w:p>
      <w:r>
        <w:t>Â Â Â Â Â Â Â Â Â  Dr. B.___ untersuchte die BeschwerdefÃ¼hrerin am 23. Januar 2004, worÃ¼ber er am 27. Januar 2004 berichtete (Urk. 8/63/8-9). Als Beurteilung nannte er eine ausgeprÃ¤gte myofasziale Symptomatik und wahrscheinlich somatoforme StÃ¶rung (S. 2 oben).</w:t>
      </w:r>
    </w:p>
    <w:p>
      <w:r>
        <w:t>3.5Â Â Â Â  Am 18. Oktober 2004 erstattete Dr. med. C.___, Psychiatrie und Psychotherapie FMH, ein Gutachten zuhanden der Ãrzte der Rehaklinik D.___ (Urk. 8/27/13-38). Er stellte darin folgende Diagnosen (S. 21):</w:t>
      </w:r>
    </w:p>
    <w:p>
      <w:r>
        <w:t>- anhaltende somatoforme SchmerzstÃ¶rung mit somatischen und psychischen Faktoren (ICD-10: F 45.4)</w:t>
      </w:r>
    </w:p>
    <w:p>
      <w:r>
        <w:t>- Verdacht auf vor allem Ã¤ngstliche, chronifizierte AnpassungsstÃ¶rung auf die Unfallfolgen vom 2. Oktober 2001 (ICD-10: F 43.22)</w:t>
      </w:r>
    </w:p>
    <w:p>
      <w:r>
        <w:t>Â Â Â Â Â Â Â Â Â  Die vorherrschende Problematik der BeschwerdefÃ¼hrerin Ã¤ussere sich in den therapieresistenten, quÃ¤lenden Schmerzen. Diese hÃ¤tten, unfallbedingt, sicherlich einen somatischen Ursprung, seien dann aber teilweise aufgrund einer innerseelischen Problematik aufrechterhalten worden. Es bestehe zudem eine gewisse psychosoziale Komponente, indem sich die BeschwerdefÃ¼hrerin ganz auf die Familie zurÃ¼ckgezogen habe, in deren grosser Hilfsbereitschaft sich leider eine gewisse UnterstÃ¼tzung und Unterhaltung der regressiven Tendenz der BeschwerdefÃ¼hrerin zeige (S. 21 f.).</w:t>
      </w:r>
    </w:p>
    <w:p>
      <w:r>
        <w:t>Â Â Â Â Â Â Â Â Â  Die BeschwerdefÃ¼hrerin leide an einer psychischen Symptomatik, die ihren Ausgangspunkt im organischen Bereich gehabt und sich in der Folge verselbstÃ¤ndigt habe und heute nur noch teilweise somatisch bedingt sei (S. 22 Ziff. 1b).</w:t>
      </w:r>
    </w:p>
    <w:p>
      <w:r>
        <w:t>3.6Â Â Â Â  Vom 14. Oktober bis 11. November 2004 weilte die BeschwerdefÃ¼hrerin zur Begutachtung in der Rehaklinik D.___. Am 1. Dezember 2005 berichteten Dr. med. E.___, AbteilungsÃ¤rztin, und Dr. med. F.___, Oberarzt, Ã¼ber den Aufenthalt (Urk. 8/27/2-12).</w:t>
      </w:r>
    </w:p>
    <w:p>
      <w:r>
        <w:t>Â Â Â Â Â Â Â Â Â  Sie nannten als Diagnosen (S. 1):</w:t>
      </w:r>
    </w:p>
    <w:p>
      <w:r>
        <w:t>- Status nach Autounfall (Heckkollision) am 2. Oktober 2001 mit craniocervikalem Beschleunigungstrauma mit HWS-Distorsion</w:t>
      </w:r>
    </w:p>
    <w:p>
      <w:r>
        <w:t>Â Â Â  konsekutiv:</w:t>
      </w:r>
    </w:p>
    <w:p>
      <w:r>
        <w:t>- persistierender cervikocephaler Symptomenkomplex</w:t>
      </w:r>
    </w:p>
    <w:p>
      <w:r>
        <w:t>- Cervikobrachialsyndrom und Cervikothorakalsyndrom</w:t>
      </w:r>
    </w:p>
    <w:p>
      <w:r>
        <w:t>- vegetative Dysregulation</w:t>
      </w:r>
    </w:p>
    <w:p>
      <w:r>
        <w:t>- anhaltende somatoforme SchmerzstÃ¶rung mit somatischen und psychischen Faktoren (ICD-10: F 45.4)</w:t>
      </w:r>
    </w:p>
    <w:p>
      <w:r>
        <w:t>- Verdacht auf vor allem Ã¤ngstliche, chronifizierte AnpassungsstÃ¶rung auf die Unfallfolgen vom 2. Oktober 2001 (ICD-10: F 43.22)</w:t>
      </w:r>
    </w:p>
    <w:p>
      <w:r>
        <w:t>- Verdacht auf neuropsychologische FunktionsstÃ¶rungen</w:t>
      </w:r>
    </w:p>
    <w:p>
      <w:r>
        <w:t>Â Â Â Â Â Â Â Â Â  Als aktuelle Beschwerden wurden Kopfschmerzen, Nackenbeschwerden und (visuelle) AkkommodationsstÃ¶rungen, kurzzeitig auftretender Schwindel, Ein- und DurchschlafstÃ¶rungen genannt. Das GehÃ¶r sei nicht beeintrÃ¤chtigt, bis auf einen wechselnd intensiven Tinnitus (S. 2 unten). Eine neuropsychologische AbklÃ¤rung sei zur Zeit aufgrund der aktuell stark ausgeprÃ¤gten Schmerzproblematik nicht mÃ¶glich, zu einem spÃ¤teren Zeitpunkt jedoch sinnvoll (S. 7 f.). Unter BerÃ¼cksichtigung der somatischen und psychischen Faktoren liege ein Krankheitsbild vor, welches sich durch die rheumatologisch-orthopÃ¤dischen Folgen nach HWS-Distorsion und die Entwicklung einer somatoformen SchmerzstÃ¶rung mit somatischen und psychischen Faktoren und einer AnpassungsstÃ¶rung zusammensetze (S. 9).</w:t>
      </w:r>
    </w:p>
    <w:p>
      <w:r>
        <w:t>Â Â Â Â Â Â Â Â Â  Aus rheumatologisch-orthopÃ¤discher Sicht bestehe eine ArbeitsunfÃ¤higkeit von 50 %, aus psychiatrischer Sicht ebenfalls, so dass die BeschwerdefÃ¼hrerin aktuell zu 100 % arbeitsunfÃ¤hig sei (S. 10).</w:t>
      </w:r>
    </w:p>
    <w:p>
      <w:r>
        <w:t>Â Â Â Â Â Â Â Â Â  Es wurde die FortfÃ¼hrung eines intensiven ambulanten Therapiesettings mit physiotherapeutischem und psychotherapeutischem Schwerpunkt empfohlen (S. 10 Mitte).</w:t>
      </w:r>
    </w:p>
    <w:p>
      <w:r>
        <w:t>Â Â Â Â Â Â Â Â Â  Â</w:t>
      </w:r>
    </w:p>
    <w:p>
      <w:r>
        <w:rPr>
          <w:b/>
        </w:rPr>
        <w:t>E. 4</w:t>
      </w:r>
    </w:p>
    <w:p>
      <w:r>
        <w:t>4.1Â Â Â Â  Am 19. Februar 2008 erstatteten Dr. med. G.___ und Dr. med. H.___, Zentrum I.___ (I.___), ein Gutachten im Auftrag der Beschwerdegegnerin (Urk. 8/94/2-40). Es basierte auf den ihnen Ã¼berlassenen und zusÃ¤tzlich eingeholten Akten (S. 1 ff.), den Angaben der BeschwerdefÃ¼hrerin (S. 11 ff.) und den vom 10. bis 13. Dezember 2007 erfolgten Untersuchungen in allgemeiner und internistischer (S. 14 f.), orthopÃ¤discher (S. 15 ff.), neurologischer (S. 20 ff.) und psychiatrischer (S. 24 ff.) Hinsicht.</w:t>
      </w:r>
    </w:p>
    <w:p>
      <w:r>
        <w:rPr>
          <w:b/>
        </w:rPr>
        <w:t>E. 4.2</w:t>
      </w:r>
    </w:p>
    <w:p>
      <w:r>
        <w:t>Â Â Â  Die Gutachter stellten folgende Diagnosen mit Einfluss auf die ArbeitsfÃ¤higkeit (S. 29 Ziff. 4.1):</w:t>
      </w:r>
    </w:p>
    <w:p>
      <w:r>
        <w:t>- chronisches Cervicalsyndrom mit cervicocephaler Komponente</w:t>
      </w:r>
    </w:p>
    <w:p>
      <w:r>
        <w:t>- Status nach Heckauffahrunfall mit HWS-Distorsion 02.10.2001</w:t>
      </w:r>
    </w:p>
    <w:p>
      <w:r>
        <w:t>- Keine Radikulopathien</w:t>
      </w:r>
    </w:p>
    <w:p>
      <w:r>
        <w:t>- anhaltende somatoforme SchmerzstÃ¶rung</w:t>
      </w:r>
    </w:p>
    <w:p>
      <w:r>
        <w:t>- DD: Schmerzfehlverarbeitung</w:t>
      </w:r>
    </w:p>
    <w:p>
      <w:r>
        <w:t>Â Â Â Â Â Â Â Â Â  Als Diagnose ohne Einfluss auf die ArbeitsfÃ¤higkeit nannten sie einen Status nach Lumbovertebralsyndrom 1997-2000 und einen Status nach Frontalkollision 1997 (S. 29 Ziff. 4.2).</w:t>
      </w:r>
    </w:p>
    <w:p>
      <w:r>
        <w:t>4.3Â Â Â Â Â Â Â Â Â  Zusammenfassend hielten sie fest, die von der BeschwerdefÃ¼hrerin angegebenen invalidisierenden und therapierefraktÃ¤ren Beschwerden sowie das demonstrierte klinische Bild mit vÃ¶llig steifer HalswirbelsÃ¤ule (HWS) kÃ¶nnten von somatischer Seite nicht erklÃ¤rt werden (S. 31 Mitte).</w:t>
      </w:r>
    </w:p>
    <w:p>
      <w:r>
        <w:t>Â Â Â Â Â Â Â Â Â  Klinisch finde sich eine ausgeprÃ¤gte Diskrepanz zwischen angegebenen massiven Beschwerden und den objektivierbaren Befunden, so dass eine zusÃ¤tzliche psychogene Komponente vermutet werden mÃ¼sse. Eine derart steife HWS, die mit der BrustwirbelsÃ¤ule en bloc fixiert sei, so wie dies anlÃ¤sslich der Begutachtung habe beobachtet werden kÃ¶nnen, sei fÃ¼r eine PeriduralanÃ¤sthesie, wie sie anlÃ¤sslich der Geburt des Sohnes im September 2006 durchgefÃ¼hrt worden sei, kaum vorstellbar. Auch diese Diskrepanz kÃ¶nne medizinisch nicht erklÃ¤rt werden. Ferner sei es auch schwer vorstellbar, wie eine funktionelle MRI-Untersuchung bei vÃ¶llig steifer HWS durchgefÃ¼hrt werden kÃ¶nnte. Auch die Tatsache, dass die BeschwerdefÃ¼hrerin weiterhin Auto fahre, weise darauf hin, dass sie ihre HWS bewegen und den Kopf drehen kÃ¶nne. Dies alles sei ebenfalls sehr diskrepant zu den aktuellen Untersuchungsergebnissen mit steifer HWS und kÃ¶nne medizinisch nicht erklÃ¤rt werden. Es mÃ¼ssten andere, nicht-medizinische, krankheitsfremde Faktoren vorhanden sein, weshalb sich die Versicherte derart stark selbstlimitiere (S. 31 unten).</w:t>
      </w:r>
    </w:p>
    <w:p>
      <w:r>
        <w:t>Â Â Â Â Â Â Â Â Â  Gesamthaft gesehen, unter BerÃ¼cksichtigung der somatischen und psychiatrischen Aspekte, kÃ¶nne keine volle ArbeitsunfÃ¤higkeit begrÃ¼ndet werden. Klinisch demonstriere die BeschwerdefÃ¼hrerin zwar eine vÃ¶llig steife HWS, angesichts der genannten Diskrepanzen kÃ¶nne diese Beobachtung aber von medizinischer Seite nicht erklÃ¤rt werden. FÃ¼r die angestammte TÃ¤tigkeit als BÃ¼roangestellte bestehe eine 30%ige EinschrÃ¤nkung. Dies begrÃ¼nde sich somatisch mit der Tatsache, dass die BeschwerdefÃ¼hrerin keine Ãberkopfarbeiten und keine Arbeiten in kÃ¶rperlicher Zwangshaltung durchfÃ¼hren sollte. Psychiatrisch sei die leicht verringerte Belastbarkeit wegen der Schmerzfehlverarbeitung zu nennen (S. 32 unten).</w:t>
      </w:r>
    </w:p>
    <w:p>
      <w:r>
        <w:t>Â Â Â Â Â Â Â Â Â  Auf entsprechende Zusatzfragen fÃ¼hrten die Gutachter aus, von somatischer Seite bestehe ein muskulÃ¤res Schmerzproblem (Cervikalsyndrom), von psychiatrischer Seite die Schmerzfehlverarbeitung. Aufgrund dieser Diagnosen ergebe sich zurzeit nur eine geringgradige EinschrÃ¤nkung der ArbeitsfÃ¤higkeit (S. 34 Ziff. 7.1)</w:t>
      </w:r>
    </w:p>
    <w:p>
      <w:r>
        <w:t>4.4Â Â Â Â  Aus rein somatischer Sicht kÃ¶nne die BeschwerdefÃ¼hrerin vollschichtig kÃ¶rperlich leichte TÃ¤tigkeiten ausfÃ¼hren, ohne Heben und Tragen schwerer Lasten Ã¼ber 10 kg, ohne Ãberkopfarbeiten und ohne die HWS belastende kÃ¶rperliche TÃ¤tigkeiten. Eine zusÃ¤tzliche EinschrÃ¤nkung bestehe aufgrund der psychogenen Problematik; aus psychiatrischen GrÃ¼nden gÃ¤ben sie (die Gutachter) eine 30%ige EinschrÃ¤nkung der ArbeitsfÃ¤higkeit fÃ¼r dem KÃ¶rperleiden angepasste TÃ¤tigkeiten an (S. 33 Ziff. 6).</w:t>
      </w:r>
    </w:p>
    <w:p>
      <w:r>
        <w:t>Â Â Â Â Â Â Â Â Â  Eine dauerhafte EinschrÃ¤nkung der ArbeitsfÃ¤higkeit in bisheriger und angepasster TÃ¤tigkeit kÃ¶nne nicht angegeben werden. Ein somatisches Korrelat fÃ¼r die demonstrierte EinschrÃ¤nkung sei nicht vorhanden und psychiatrisch sei die somatoforme SchmerzstÃ¶rung und ihre Folgen mit einer Willensanstrengung Ã¼berwindbar. Zumutbar seien alle kÃ¶rperlich leichten, wechselbelastenden TÃ¤tigkeiten ohne Ãberkopfarbeiten und ohne Arbeiten in kÃ¶rperlichen Zwangshaltungen. Die Frage, ab wann eine solche TÃ¤tigkeit zumutbar gewesen wÃ¤re, sei spekulativ und kÃ¶nne heute nicht mit Sicherheit beantwortet werden. Die Ãrzte der Rehaklinik D.___ hÃ¤tten im Dezember 2004 als Ziel nach 6-12 Monaten eine 50%ige ArbeitsfÃ¤higkeit erwartet und die Ãrzte der Z.___ Klinik hÃ¤tten schon 4 Monate nach dem Unfall von Symptomausweitung und einem Verdacht auf Schmerzfehlverarbeitung gesprochen, so dass schon aufgrund der Akten angenommen werden kÃ¶nne, dass die psychogene Komponente sich rasch entwickelte. Es kÃ¶nne vermutet werden, dass aufgrund der Schmerzfehlverarbeitung und der Interferenz mit invaliditÃ¤tsfremden Faktoren die BeschwerdefÃ¼hrerin diese ArbeitsfÃ¤higkeit nicht realisiert habe (S. 35 Ziff. 7.3).</w:t>
      </w:r>
    </w:p>
    <w:p>
      <w:r>
        <w:t>Â Â Â Â Â Â Â Â Â  Subjektiv sei keine Verbesserung des Gesundheitszustandes aufgetreten. Objektiv zeige die BeschwerdefÃ¼hrerin sogar aktuell eine in den bisherigen Akten nicht beschriebene vÃ¶llig steife HWS, was theoretisch als Verschlechterung interpretiert werden mÃ¼sste. Diese klinische Beobachtung kÃ¶nne aber medizinisch-somatisch nicht erklÃ¤rt werden, so dass von somatischer Seite die Frage aufgrund dieser unerklÃ¤rbaren und anderer Diskrepanzen nicht beantwortet werden kÃ¶nne. Eine Verschlechterung des somatischen Gesundheitszustandes sei jedenfalls nicht zu begrÃ¼nden. Von psychiatrischer Seite sei von Dr. C.___ im Oktober 2004 eine 50%ige ArbeitsunfÃ¤higkeit angenommen worden; die Diagnose sei heute unverÃ¤ndert, jedoch sei heute eine hÃ¶here ArbeitsfÃ¤higkeit (70 %) zu attestieren (S. 34 f. Ziff. 7.2).</w:t>
      </w:r>
    </w:p>
    <w:p>
      <w:r>
        <w:t>Â Â Â Â Â Â Â Â Â  Eine psychiatrische KomorbiditÃ¤t fÃ¼r Depression oder Angst bestehe nicht und der Schmerzfehlverarbeitung kÃ¶nne kein eigentlicher Krankheitswert zugemessen werden (S. 33 unten). Eine Willensanstrengung zur Ãberwindung der SchmerzstÃ¶rung sei zumutbar (S. 37 Ziff. 7.9).</w:t>
      </w:r>
    </w:p>
    <w:p>
      <w:r>
        <w:t>4.5Â Â Â Â  Am 18. April 2008 Ã¤usserten sich die Gutachter prÃ¤zisierend zu einzelnen Nachfragen durch die Beschwerdegegnerin (Urk. 8/96).</w:t>
      </w:r>
    </w:p>
    <w:p>
      <w:r>
        <w:t>4.6Â Â Â Â  Der Radiologe Dr. med. J.___ nahm am 8. Juli 2008 zur Interpretation der von ihm erstellten fMRI-Bilder durch die I.___-Gutachter Stellung und erlÃ¤uterte, warum er an seiner Diagnose (Riss der Membrana tectonica) festhielt (Urk. 3/4). Im Oktober 2008 gab das bisherige Âfmri zentrumÂ bekannt, per sofort als Âupright mri zentrumÂ zu firmieren, um zu verdeutlichen, dass die von ihm verwendete Methode nicht die vom Bundesgericht im Entscheid 8C_152/2007 (= BGE 134 V 231) besprochene sei (Urk. 3/5).</w:t>
      </w:r>
    </w:p>
    <w:p>
      <w:r>
        <w:rPr>
          <w:b/>
        </w:rPr>
        <w:t>E. 5</w:t>
      </w:r>
    </w:p>
    <w:p>
      <w:r>
        <w:t>5.1Â Â Â Â  Die Rentenzusprache im MÃ¤rz/Mai 2006 erfolgte gestÃ¼tzt auf die Beurteilung der Ãrzte der Rehaklinik D.___ vom Dezember 2004, die zum Schluss gelangt waren, es bestehe eine ArbeitsunfÃ¤higkeit von 100 % auch in leidensangepasster TÃ¤tigkeit (vorstehend Erw. 3.6).</w:t>
      </w:r>
    </w:p>
    <w:p>
      <w:r>
        <w:t>Â Â Â Â Â Â Â Â Â  DiesbezÃ¼glich stellt sich die Frage, ob diese Leistungszusprache nicht als zweifellos unrichtig beurteilt werden mÃ¼sste. Einerseits resultierte die ArbeitsunfÃ¤higkeit von 100 % aus einer einfachen Addition der aus somatischer und psychiatrischer Perspektive je auf 50 % veranschlagten ArbeitsunfÃ¤higkeit (und damit auch: ArbeitsfÃ¤higkeit), ohne dass dies im Gutachten auch nur ansatzweise begrÃ¼ndet worden wÃ¤re. Auch die Beschwerdegegnerin scheint dies nicht bemerkt, sondern umstandslos Ã¼bernommen zu haben. Andererseits wurde die aus psychiatrischer Sicht attestierte ArbeitsunfÃ¤higkeit mit einer anhaltenden somatoformen SchmerzstÃ¶rung begrÃ¼ndet. Dennoch hat es die Beschwerdegegnerin unterlassen, die zum damaligen Zeitpunkt bereits gÃ¼ltige Rechtsprechung (vgl. BGE 130 V 352) anzuwenden; sie hat sie nicht einmal erwÃ¤hnt. In diesem Sinne war die damalige Leistungszusprache offensichtlich rechtsfehlerhaft.</w:t>
      </w:r>
    </w:p>
    <w:p>
      <w:r>
        <w:t>Â Â Â Â Â Â Â Â Â  Die Frage der zweifellosen Unrichtigkeit kann jedoch, wie sich zeigen wird, offen bleiben, womit die damals angenommene vollstÃ¤ndige ArbeitsunfÃ¤higkeit einstweilen zum Nennwert genommen und als ReferenzgrÃ¶sse eingesetzt werden kann.</w:t>
      </w:r>
    </w:p>
    <w:p>
      <w:r>
        <w:t>5.2Â Â Â Â  Damit eine revisionsweise Anpassung der zugesprochenen Leistung zulÃ¤ssig ist, muss eine wesentliche SachverhaltsÃ¤nderung ausgewiesen sein (vorstehend Erw. 1.2).</w:t>
      </w:r>
    </w:p>
    <w:p>
      <w:r>
        <w:t>Â Â Â Â Â Â Â Â Â  Die BeschwerdefÃ¼hrerin hat dazu geltend gemacht, es seien 2004 und 2008 die gleichen Diagnosen gestellt worden und es handle sich deshalb bei der Beurteilung im I.___-Gutachten lediglich um eine andere WÃ¼rdigung des gleichen Sachverhalts.</w:t>
      </w:r>
    </w:p>
    <w:p>
      <w:r>
        <w:t>Â Â Â Â Â Â Â Â Â  Diese Argumentation Ã¼bersieht, dass erstens invalidenversicherungsrechtlich einzig erheblich ist, ob und in welchem Mass eine BeeintrÃ¤chtigung der ErwerbsfÃ¤higkeit - und zwar unabhÃ¤ngig von der Diagnose und grundsÃ¤tzlich unbesehen der Ãtiologie - ausgewiesen ist (Urteil des Bundesgerichts vom 5. Februar 2007, I 817/05, Erw. 7.1.2, mit Hinweis auf BGE 127 V 298 Erw. 4c). Zweitens trÃ¤gt sie dem Umstand nicht Rechnung, dass das I.___-Gutachten nicht nur deutlich umfassender ausgefallen ist als die 2004 erstellte Beurteilung, sondern dass darin auch die medizinischen ZusammenhÃ¤nge nicht nur grÃ¼ndlicher, sondern auch mit anderem Ergebnis dargelegt und gewÃ¼rdigt wurden. Schliesslich fÃ¤llt auch ins Gewicht, dass die I.___-Begutachtung in Kenntnis und in Auseinandersetzung mit der 2004 erfolgten Beurteilung erfolgte und diesbezÃ¼glich Ãbereinstimmungen und Abweichungen differenziert dargelegt wurden.</w:t>
      </w:r>
    </w:p>
    <w:p>
      <w:r>
        <w:t>Â Â Â Â Â Â Â Â Â  Das I.___-Gutachten zeigt nachvollziehbar und schlÃ¼ssig eine insgesamt deutlich verÃ¤nderte Situation auf und wÃ¼rdigt diese entsprechend. Davon ist in der Folge auszugehen.</w:t>
      </w:r>
    </w:p>
    <w:p>
      <w:r>
        <w:t>5.3Â Â Â Â  Im I.___-Gutachten wurde festgehalten, dass aus somatischer Sicht fÃ¼r leidensangepasste TÃ¤tigkeiten eine volle ArbeitsfÃ¤higkeit besteht. Sodann wurde aus psychiatrischer Sicht eine EinschrÃ¤nkung von 30 % aufgrund der somatoformen SchmerzstÃ¶rung festgehalten, deren Ãberwindung jedoch als zumutbar eingestuft (vorstehend Erw. 4.4).</w:t>
      </w:r>
    </w:p>
    <w:p>
      <w:r>
        <w:t>Â Â Â Â Â Â Â Â Â  Die BeschwerdefÃ¼hrerin wandte dagegen unter Bezugnahme auf einzelne Passagen im Gutachten ein, es bleibe schleierhaft, wie sie Âmit diesen massiven Befunden einer ErwerbstÃ¤tigkeit soll nachgehen kÃ¶nnenÂ (Urk. 1 S. 6 unten). Dabei Ã¼bersieht sie, dass es sich bei den von ihr zitierten Feststellungen im Gutachten keineswegs um ÂBefundeÂ handelt, sondern eben um diejenigen Elemente, die das von ihr Âdemonstrierte klinische BildÂ charakterisieren, das gemÃ¤ss den einlÃ¤sslichen BegrÃ¼ndungen der Gutachter als somatisch nicht erklÃ¤rbar zu werten ist. Wenn sodann im Gutachten ausgefÃ¼hrt wurde, es liege keine Aggravation - also ein bewusstes oder zumindest bewusstseinsnahes Verdeutlichen oder Ãbertreiben von Beschwerden - vor, so schliesst dies eine bewusstseinsferne, psychische Komponente keineswegs aus.</w:t>
      </w:r>
    </w:p>
    <w:p>
      <w:r>
        <w:t>Â Â Â Â Â Â Â Â Â  Auch vor diesem Hintergrund bestehen keine Anhaltspunkte, denen zufolge nicht auf das Gutachten abgestellt werden kÃ¶nnte.</w:t>
      </w:r>
    </w:p>
    <w:p>
      <w:r>
        <w:t>5.4Â Â Â Â  Aus psychiatrischer Sicht wurde eine anhaltende somatoforme SchmerzstÃ¶rung diagnostiziert. Damit kommt die Rechtsprechung zum Tragen, wonach die willentliche SchmerzÃ¼berwindung nur ausnahmsweise als unzumutbar gilt und die Auswirkungen auf die ArbeitsfÃ¤higkeit im Regelfall versicherungsrechtlich nicht zu berÃ¼cksichtigen sind (vorstehend Erw. 1.4).</w:t>
      </w:r>
    </w:p>
    <w:p>
      <w:r>
        <w:t>Â Â Â Â Â Â Â Â Â  Das diesbezÃ¼gliche Hauptkriterium - eine zusÃ¤tzliche eigenstÃ¤ndige psychische Erkrankung - ist klar nicht erfÃ¼llt, da die somatoformen SchmerzstÃ¶rung die einzige gestellte psychiatrische Diagnose ist.</w:t>
      </w:r>
    </w:p>
    <w:p>
      <w:r>
        <w:t>Â Â Â Â Â Â Â Â Â  Betreffend die mangels KomorbiditÃ¤t alternativ zu prÃ¼fenden Kriterien hat eine wertende Gesamtbetrachtung zu zeigen, ob die zur SchmerzbewÃ¤ltigung erforderliche Willensanspannung zumutbar erscheint oder nicht. Hier fÃ¤llt ins Gewicht, dass zwar anhaltende Kopf- und Nackenschmerzen bestehen, aber keine anderen kÃ¶rperlichen Leiden ersichtlich sind. Der Verlauf der Beschwerden ist nicht progredient, sondern, soweit ersichtlich, unverÃ¤ndert, wobei diesbezÃ¼glich einzig die subjektiven Angaben der BeschwerdefÃ¼hrerin vorliegen. Von einem sozialen RÃ¼ckzug in allen Belangen des Lebens kann nicht gesprochen werden. Eine gewisse RÃ¼ckzugstendenz wurde zwar festgehalten, dies jedoch lediglich im Sinne einer verstÃ¤rkten Zuwendung zur Familie. Der in diesem Zusammenhang erwÃ¤hnte ungÃ¼nstige Einfluss der grossen Hilfsbereitschaft seitens der Familie ist sodann ein deutlicher Hinweis auf einen sekundÃ¤ren Krankheitsgewinn. Schliesslich sind zwar die bisherigen TherapiebemÃ¼hungen erfolglos geblieben, dies jedoch nicht trotz guter Kooperation der BeschwerdefÃ¼hrerin, sondern mindestens teilweise auch deswegen, weil sie aus eigenem Antrieb Therapien nach kurzer Zeit wieder abgebrochen hat.</w:t>
      </w:r>
    </w:p>
    <w:p>
      <w:r>
        <w:t>Â Â Â Â Â Â Â Â Â  Insgesamt sind keine ausreichenden Hinweise zu finden, die auf eine ausnahmsweise Unzumutbarkeit der SchmerzbewÃ¤ltigung schliessen liessen, so dass entsprechend dem Regelfall eine sich aus der somatoformen SchmerzstÃ¶rung ergebende ArbeitsunfÃ¤higkeit ausser Betracht zu bleiben hat.</w:t>
      </w:r>
    </w:p>
    <w:p>
      <w:r>
        <w:t>5.5Â Â Â Â  Bei voller ArbeitsfÃ¤higkeit in leidensangepasster TÃ¤tigkeit aus somatischer Sicht und dem versicherungsrechtlich gebotenen Ausserachtlassen einer allfÃ¤lligen EinschrÃ¤nkung aufgrund der diagnostizierten anhaltenden somatoformen SchmerzstÃ¶rung bleibt der Schluss zu ziehen, dass insgesamt von einer vollen ArbeitsfÃ¤higkeit in leidensangepasster TÃ¤tigkeit auszugehen ist.</w:t>
      </w:r>
    </w:p>
    <w:p>
      <w:r>
        <w:t>Â Â Â Â Â Â Â Â Â  Damit besteht im Ergebnis eine derart augenfÃ¤llige Differenz zur angenommenen vollstÃ¤ndigen ArbeitsunfÃ¤higkeit, die 2006 zur Leistungszusprache gefÃ¼hrt hat, dass auf die Frage, ob diese zutreffend gewesen sei, nicht zurÃ¼ckgekommen werden muss.</w:t>
      </w:r>
    </w:p>
    <w:p>
      <w:r>
        <w:t>Â Â Â Â Â Â Â Â Â  Eine revisionsweise Anpassung der zugesprochenen Leistung ist somit nicht nur gerechtfertigt, sondern zwingend.</w:t>
      </w:r>
    </w:p>
    <w:p>
      <w:r>
        <w:t>5.6Â Â Â Â  Zur Ermittlung des hypothetischen Valideneinkommens ist von der Angabe im Arbeitgeberfragebogen auszugehen, dass die BeschwerdefÃ¼hrerin im Gesundheitsfall ab Januar 2001 pro Monat Fr. 4'300.-- (x 13) verdient hÃ¤tte (Urk. 8/17 Ziff. 12). Sodann ist die nominale Lohnentwicklung im Wirtschaftszweig Handel, Reparatur, Gastgewerbe von 1.9 % (2002), 1.5 % (2003), 1.0 % (2004), 1.2 % (2005), 1.0 % (2006) und 1.4 % im Jahr 2007 (Die Volkswirtschaft 5/2009, S. 95, Tab. B10.2, lit. G/H) sowie 2.2 % im Jahr 2008 (Die Volkswirtschaft 4/2010, S. 91, Tab. B10.2, lit. G/H) zu berÃ¼cksichtigen, womit ein Valideneinkommen von rund Fr. 61'853.-- (Fr. 4'300.-- x 13 x 1.019 x 1.015 x 1.01 x 1.012 x 1.01 x 1.014 x 1.022) resultiert.</w:t>
      </w:r>
    </w:p>
    <w:p>
      <w:r>
        <w:t>Â Â Â Â Â Â Â Â Â  Das Invalideneinkommen ist gestÃ¼tzt auf die TabellenlÃ¶hne der Lohnstrukturerhebung (LSE) des Bundesamts fÃ¼r Statistik (BFS) zu ermitteln, wobei es gerechtfertigt ist, dem leicht eingeschrÃ¤nkten Anforderungsprofil Rechnung zu tragen, indem auf den Tabellenlohn fÃ¼r Hilfsarbeiten (Niveau 4) abgestellt wird. Im Jahr 2008 betrug dieser fÃ¼r Frauen im Durchschnitt aller Wirtschaftszweige Fr. 4'131.-- (LSE 2008 gemÃ¤ss Medienmitteilung BFS, S. 5, Tab. TA 1, Total, Niveau 4). Auf ein Jahr umgerechnet und der durchschnittlichen Wochenarbeitszeit von 41.6 Stunden (Die Volkswirtschaft, 4/2010, S. 90, Tab. B9.2) angepasst, resultiert fÃ¼r das Jahr 2008 ein Invalideneinkommen von rund Fr. 51'555.-- (Fr. 4'131.-- x 12 : 40.0 x 41.6).</w:t>
      </w:r>
    </w:p>
    <w:p>
      <w:r>
        <w:t>Â Â Â Â Â Â Â Â Â  Die Einkommenseinbusse zwischen dem Valideneinkommen von Fr. 61'853.-- und dem Invalideneinkommen von Fr. 51'555.-- betrÃ¤gt Fr. 10'298.--, was einen InvaliditÃ¤tsgrad von rund 17 % ergibt.</w:t>
      </w:r>
    </w:p>
    <w:p>
      <w:r>
        <w:t>Â Â Â Â Â Â Â Â Â  Selbst wenn - wozu kein Anlass besteht - vom Tabellenlohn ein Abzug erfolgte, wÃ¼rde dies sogar beim maximal mÃ¶glichen Abzug von 25 % nichts Ã¤ndern, betrÃ¼ge diesfalls das Invalideneinkommen doch rund Fr. 38'666.-- (Fr. 51'555.-- x 0.75), die Einkommenseinbusse Fr. 23'187.-- und der InvaliditÃ¤tsgrad rund 37 %.</w:t>
      </w:r>
    </w:p>
    <w:p>
      <w:r>
        <w:t>Â Â Â Â Â Â Â Â Â  Bei diesem Ausgang kann auch die Frage offen gelassen werden, ob die BeschwerdefÃ¼hrerin als mittlerweile mehrfache Mutter richtigerweise als weiterhin voll ErwerbstÃ¤tige eingestuft wurde.</w:t>
      </w:r>
    </w:p>
    <w:p>
      <w:r>
        <w:t>5.7Â Â Â Â Â Â Â Â Â  Zusammenfassend ergibt sich, dass die Beschwerdegegnerin einen weiteren Rentenanspruch im Ergebnis zu Recht verneint hat.</w:t>
      </w:r>
    </w:p>
    <w:p>
      <w:r>
        <w:t>Â Â Â Â Â Â Â Â Â  Demzufolge ist die Beschwerde abzuweisen.</w:t>
      </w:r>
    </w:p>
    <w:p>
      <w:r>
        <w:t>6.Â Â Â Â Â Â  Die Verfahrenskosten gemÃ¤ss Art. 69 Abs. 1 bis IVG sind ermessensweise auf Fr. 900.-- festzusetzen und ausgangsgemÃ¤ss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Rechtsanwalt Hanspeter Riedener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