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IV.2008.00951 vom 14. März 2010</w:t>
      </w:r>
    </w:p>
    <w:p>
      <w:r>
        <w:t>ZH Sozialversicherungsgericht, 2010-03-14, DE</w:t>
      </w:r>
    </w:p>
    <w:p>
      <w:r>
        <w:rPr>
          <w:b/>
        </w:rPr>
        <w:t xml:space="preserve">Quelle: </w:t>
      </w:r>
      <w:r>
        <w:t>https://mcp.opencaselaw.ch/entscheid/zh_sozialversicherungsgericht_IV.2008.00951</w:t>
      </w:r>
    </w:p>
    <w:p>
      <w:r>
        <w:t>FR: ZH_SOZIALVERSICHERUNGSGERICHT IV.2008.00951 du 14 mars 2010</w:t>
      </w:r>
    </w:p>
    <w:p>
      <w:r>
        <w:t>IT: ZH_SOZIALVERSICHERUNGSGERICHT IV.2008.00951 del 14 marzo 2010</w:t>
      </w:r>
    </w:p>
    <w:p>
      <w:pPr>
        <w:pStyle w:val="Heading2"/>
      </w:pPr>
      <w:r>
        <w:t>Erwägungen</w:t>
      </w:r>
    </w:p>
    <w:p>
      <w:r>
        <w:rPr>
          <w:b/>
        </w:rPr>
        <w:t>E. 1</w:t>
      </w:r>
    </w:p>
    <w:p>
      <w:r>
        <w:t>1.1Â Â Â Â  Der 1954 geborene X.___ ist nach eigenen Angaben zunÃ¤chst als HilfsgÃ¤rtner tÃ¤tig gewesen (Urk. 11/84 S. 5). Zuletzt arbeitete er vom 1. MÃ¤rz bis 13. Mai 1988 als GÃ¤rtner und Chauffeur fÃ¼r die Y.___ (Urk. 11/4, 11/17/126). Am 23. Mai 1988 erlitt er anlÃ¤sslich eines Autounfalls GesichtsschÃ¤delverletzungen mit WeichteillÃ¤sionen, eine Le Fort-Fraktur Typ III und eine Orbitabodenfraktur (Urk. 11/38 S. 2). Seither ist er keiner ErwerbstÃ¤tigkeit mehr nachgegangen.</w:t>
      </w:r>
    </w:p>
    <w:p>
      <w:r>
        <w:t>Â Â Â Â Â Â Â Â  Am 7. Juli 1989 (Urk. 11/3) meldete sich der Versicherte aufgrund der seit dem Verkehrsunfall bestehenden Kopfverletzungen bei der Invalidenversicherung zum Leistungsbezug an und beantragte im Rahmen von beruflichen Massnahmen eine Berufsberatung, eine Umschulung und Arbeitsvermittlung sowie die Zusprechung einer Rente. Nach diversen erwerblichen und medizinischen AbklÃ¤rungen sprach die damals zustÃ¤ndige Ausgleichskasse des Kantons ZÃ¼rich dem Versicherten mit VerfÃ¼gung vom 15. Januar 1990 (Urk. 11/21/1) aufgrund eines InvaliditÃ¤tsgrades von 100 % ab 1. Mai 1989 eine ganze Invalidenrente zu.</w:t>
      </w:r>
    </w:p>
    <w:p>
      <w:r>
        <w:t>Â Â Â Â Â Â Â Â  Im Rahmen von mehreren Revisionsverfahren in den Jahren 1990, 1996, 1999 und 2004 (Urk. 11/26, 11/52, 11/62, 11/67) wurde dem Versicherten aufgrund eines unverÃ¤ndert gebliebenen InvaliditÃ¤tsgrades der Anspruch auf eine ganze Invalidenrente bestÃ¤tigt (Urk. 11/41, 11/61, 11/65, 11/72).</w:t>
      </w:r>
    </w:p>
    <w:p>
      <w:r>
        <w:t>1.2Â Â Â Â  Nachdem die nunmehr zustÃ¤ndige Sozialversicherungsanstalt des Kantons ZÃ¼rich, IV-Stelle, sich den Revisionsfragebogen vom 16. September 2007 (Urk. 11/75) hatte einreichen lassen, tÃ¤tigte sie weitere AbklÃ¤rungen, indem sie einen Auszug aus dem individuellen Konto (Urk. 11/76), erwerbsbezogene Unterlagen (Urk. 11/80) und diverse Arztberichte (Urk. 11/77, 11/81-82) einholte. Danach liess sie den Versicherten durch Dr. med. Z.___, Facharzt fÃ¼r Neurologie, beurteilen (neurologisches Gutachten vom 3. April 2008; Urk. 11/84). Mit Vorbescheid vom 23. April 2008 (Urk. 11/87) stellte die IV-Stelle die Aufhebung der Rente in Aussicht, wogegen der Versicherte mit EinwÃ¤nden vom 26. Mai und 5. Juni 2008 (Urk. 11/96, 11/99) und unter Beilage des Berichts des Hausarztes, Dr. med. A.___, Facharzt fÃ¼r Innere Medizin, vom 5. Juni 2008 (Urk. 11/97) opponierte. Mit VerfÃ¼gung vom 16. Juli 2008 (Urk. 2) hob die IV-Stelle aufgrund eines 0%igen InvaliditÃ¤tsgrades die Invalidenrente auf.</w:t>
      </w:r>
    </w:p>
    <w:p>
      <w:r>
        <w:t>2.Â Â Â Â Â Â  Mit Eingabe vom 15. September 2008 (Urk. 1) sowie unter Beilage eines neurologischen Gutachtens der F.___ (nachfolgend: F.___) vom 10. April 1992 (Urk. 3) erhob der Versicherte, vertreten durch Rechtsanwalt Alexander Weber, Beschwerde und beantragte in Aufhebung der angefochtenen VerfÃ¼gung die Zusprechung einer ganzen Rente Ã¼ber den 31. August 2008 hinaus sowie eventualiter die GewÃ¤hrung von Eingliederungsmassnahmen (Urk. 1 S. 2). Mit Eingabe vom 15. Oktober 2008 (Urk. 7) reichte der BeschwerdefÃ¼hrer Korrespondenz mit der IV-Stelle betreffend Arbeitsvermittlung (Urk. 8/1-3) ins Recht. In der Beschwerdeantwort vom 24. November 2008 (Urk. 10) und ebenfalls unter Beilage von zusÃ¤tzlichen Unterlagen hinsichtlich beruflicher Massnahmen (Urk. 12/1-7) schloss die IV-Stelle auf Abweisung der Beschwerde. Mit Replik vom 3. Februar 2009 (Urk. 16) sowie unter Beilage verschiedener AuszÃ¼ge von Ãrzteverzeichnissen (Urk. 17/1-3) liess der BeschwerdefÃ¼hrer an seinen AntrÃ¤gen festhalten. Nachdem die IV-Stelle mit Eingabe vom 23. Februar 2009 (Urk. 20) auf die Duplik verzichtet hatte, wurde der Schriftenwechsel mit VerfÃ¼gung vom 24. Februar 2009 (Urk. 21) fÃ¼r geschlossen erklÃ¤rt.</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1).Â Â Â Â Â</w:t>
      </w:r>
    </w:p>
    <w:p>
      <w:r>
        <w:t>Â Â Â Â Â Â Â Â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1.2</w:t>
      </w:r>
    </w:p>
    <w:p>
      <w:r>
        <w:t>1.2.1Â Â  InvaliditÃ¤t ist die voraussichtlich bleibende oder lÃ¤ngere Zeit dauernde ganze oder teilweise ErwerbsunfÃ¤higkeit (Art. 8 Abs. 1 ATSG).</w:t>
      </w:r>
    </w:p>
    <w:p>
      <w:r>
        <w:t>Â Â Â Â Â Â Â Â  Die seit dem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w:t>
      </w:r>
    </w:p>
    <w:p>
      <w:r>
        <w:t>1.2.2Â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2.Â Â Â Â Â Â  Die IV-Stelle stellte sich in der angefochtenen VerfÃ¼gung im Wesentlichen auf den Standpunkt, ihre AbklÃ¤rungen hÃ¤tten ergeben, aufgrund der fachÃ¤rztlichen Beurteilung habe sich der Gesundheitszustand des BeschwerdefÃ¼hrers soweit verbessert, dass er in seiner zuletzt ausgeÃ¼bten TÃ¤tigkeit als Chauffeur zu 100 % arbeitsfÃ¤hig sei (Urk. 2 S. 2).</w:t>
      </w:r>
    </w:p>
    <w:p>
      <w:r>
        <w:t>Â Â Â Â Â Â Â Â  Dagegen wird seitens des BeschwerdefÃ¼hrers zusammengefasst vorgebracht, die Beschwerdegegnerin habe sowohl den erwerblichen als auch den medizinischen Sachverhalt nicht rechtsgenÃ¼glich abgeklÃ¤rt, bevor sie ihm nach 20-jÃ¤hriger voller Berentung von einem Tag auf den anderen die Rente entzogen habe (Urk. 1 S. 2).</w:t>
      </w:r>
    </w:p>
    <w:p>
      <w:r>
        <w:rPr>
          <w:b/>
        </w:rPr>
        <w:t>E. 3</w:t>
      </w:r>
    </w:p>
    <w:p>
      <w:r>
        <w:t>3.1Â Â Â Â  Bevor sie die Mitteilung vom 8. Dezember 2004 erliess (Urk. 11/72), hatte die IV-Stelle - vor der zum Erlass der hier umstrittenen VerfÃ¼gung fÃ¼hrenden Revision - letztmals eine ÃberprÃ¼fung des materiellen Anspruchs vorgenommen, indem sie einen Auszug aus dem individuellen Konto (Urk. 11/69) und den Arztbericht von Dr. A.___ vom 28. November 2004 (Urk. 11/70) eingeholt hatte. Sie bestÃ¤tigte in der Folge den unverÃ¤nderten Anspruch des BeschwerdefÃ¼hrers auf eine ganze Rente, wie sie es schon anlÃ¤sslich der vorangegangenen Revisionen getan hatte. GemÃ¤ss den vorstehenden rechtlichen ErwÃ¤gungen (Erw. 1.2.2) ist daher bei der Beurteilung des Rentenanspruchs zu prÃ¼fen, ob im Zeitraum seit Erlass der Mitteilung vom 8. Dezember 2004 (Urk. 11/72) bis zum Zeitpunkt der angefochtenen VerfÃ¼gung vom 16. Juli 2008 (Urk. 2) eine wesentliche Ãnderung in den VerhÃ¤ltnissen eingetreten ist, die Anlass gibt, den bestehenden Rentenanspruch aufzuheben.</w:t>
      </w:r>
    </w:p>
    <w:p>
      <w:r>
        <w:t>3.2Â Â Â Â  Die ursprÃ¼nglich massgebenden medizinischen Beurteilungen stammten von Hausarzt Dr. B.___, der festhielt, der Versicherte leide an chronischen SchwindelanfÃ¤llen, Kopfschmerzen und Depressionen, und als Folge des Unfalles vom 23. Mai 1988 eine Contusio cerebri, SchÃ¤delfrakturen, SchwindelanfÃ¤lle und chronische Kopfschmerzen diagnostizierte (Bericht vom 17. August 1989; Urk. 11/7/1). Ferner basiert die ursprÃ¼ngliche VerfÃ¼gung auf dem Bericht des Neurologen Dr. C.___ vom 26. Mai 1989, der - ebenfalls als Folge des Unfalles vom 23. Mai 1988 - einen Zustand nach Contusio cerebri mit Verletzungen im GesichtsschÃ¤del diagnostizierte und eine posttraumatische labyrinthÃ¤re StÃ¶rung vermutete (Urk. 11/7/3). Die genannten Beurteilungen fÃ¼hrten zur erstmaligen Rentenzusprache aufgrund eines InvaliditÃ¤tsgrades von 100 %.</w:t>
      </w:r>
    </w:p>
    <w:p>
      <w:r>
        <w:t>Â Â Â Â Â Â Â Â  AnlÃ¤sslich der kurz danach stattfindenden Revision von 1990 wurde bereits ausdrÃ¼cklich festgehalten und davon ausgegangen, dass die Zusprache der Rente nur neurologisch motiviert sei (Bericht der P.___; Urk. 11/27/1). Es bestanden nach wie vor chronische Kopfschmerzen, SchwindelanfÃ¤lle sowie depressive Verstimmungen. Mit einer Besserung war aus damaliger Ã¤rztlicher Sicht kaum zu rechnen (Bericht Dr. B.___ vom 4. September 1990; Urk. 11/28/2). GemÃ¤ss dem neuropsychologischen Gutachten von Prof. D.___ war zwar ein stabiler Verlauf zu erwarten. Er ermittelte nÃ¤mlich bereits am 14. Mai 1991 aus Sicht seines Fachgebietes eine 100%ige ArbeitsfÃ¤higkeit, betonte aber gleichzeitig, keine medizinische Beurteilung abzugeben (Urk. 11/37/4). Das F.___, neurologische Klinik, hielt demgegenÃ¼ber am 10. April 1992 fest, der BeschwerdefÃ¼hrer sei zu 100 % arbeitsunfÃ¤hig. Die Beschwerden seien nicht objektivierbar. Es bestehe eine depressive Entwicklung. Eine "steigende Wiedereingliederung in den Arbeitsmarkt sei mÃ¶glicherweise erreichbar" (Urk. 11/38/10 ff.). AnlÃ¤sslich der Revision von 1996 hielt Hausarzt Dr. B.___ den Versicherten nach wie vor als zu 100 % arbeitsunfÃ¤hig. Allgemein habe man den Eindruck, dass sich die Situation etwas stabilisiert habe. Zeitweise klage der BeschwerdefÃ¼hrer Ã¼ber Kopfschmerzen im Gesicht, SchwindelanfÃ¤lle und vermehrten TrÃ¤nenfluss im rechten Auge (Urk. 11/53/2). Im Beiblatt zum Fragebogen "Arztbericht" betreffend berufliche Massnahmen vom 17. Juni 1996 (Urk. 11/55) hielt Dr. B.___ nach einer beruflichen Umstellung eine leichte TÃ¤tigkeit per sofort als zumutbar. Er schrÃ¤nkte ein, eine grosse Umschulung komme wegen der eher bescheidenen Schulbildung kaum in Frage. Indessen verfÃ¼ge der Versicherte, so viel er wisse, Ã¼ber einen Autofahrausweis. In seiner Bescheinigung gegenÃ¼ber dem Unfallversicherer vom 18. Januar 1996 ging er wiederum von einem stabilen Zustand ohne Aussicht auf eine Besserung aus (Urk. 11/57/21). Die Revision von 1996 fÃ¼hrte schliesslich gemÃ¤ss dem Feststellungsblatt vom 7. August 1996 (Urk. 11/60/1) trotz des vorangegangenen Ã¤rztlichen Hinweises auf die Zumutbarkeit einer leichten TÃ¤tigkeit erneut zur Schlussfolgerung der Invalidenversicherung, es habe sich keine rentenbeeinflussende Ãnderung ergeben. Berufliche Massnahmen, welche ein rentenverminderndes Ergebnis zum Ziel hÃ¤tten, seien behinderungsbedingt nicht durchfÃ¼hrbar, da physische und vor allem neuropsychologische Defizite bestÃ¼nden (Urk. 11/61). Im Rahmen der Revision 1999 hielt Hausarzt Dr. B.___ nunmehr fest, die Situation habe sich "etwas stabilisiert". Als Beschwerden nannte er erneut TrÃ¤nenfluss, zeitweise vermehrt, Kopfschmerzen bis ins Gesicht sowie SchwindelanfÃ¤lle. Eventuell sei eine leichte Arbeit im BÃ¼ro, als BotengÃ¤nger, AuslÃ¤ufer oder auch Kurierarbeit mÃ¶glich, da der Versicherte Ã¼ber einen FÃ¼hrerausweis verfÃ¼ge. Wiederum betonte Dr. B.___, eine Umschulung komme wohl wegen der bescheidenen Schulbildung nicht in Frage (Urk. 11/63/1). GestÃ¼tzt auf diese medizinischen Unterlagen beurteilte die IV-Stelle die gesundheitliche Situation nach wie vor als stationÃ¤r (Urk. 11/64/1). Im Laufe des Revisionsverfahrens von 2004 erachtete der neue Hausarzt des Versicherten, Dr. med. A.___, Facharzt fÃ¼r Innere Medizin, am 28. November 2004 den Gesundheitszustand des BeschwerdefÃ¼hrers erneut als gleichbleibend ("stationÃ¤r"). Der Versicherte leide an chronischen Kopfschmerzen, welche intermittierend stÃ¤rker seien; Diagnose und Prognose hielt er fÃ¼r unverÃ¤ndert (Urk. 11/70/1). Dementsprechend erachtete die IV-Stelle die Situation auch am 8. Dezember 2004 als unverÃ¤ndert ("keine Ãnderung") und den Rentenanspruch aufgrund eines InvaliditÃ¤tsgrades von 100 % nach wie vor als gegeben (Urk. 11/72/1). Im Rahmen des schliesslich zur Aufhebung der Rente fÃ¼hrenden Revisionsverfahrens 2007 stellte zunÃ¤chst Hausarzt Dr. A.___ in medizinischer Sicht erneut keine wesentliche VerÃ¤nderung fest. Der Versicherte sei wegen der Kopfschmerzen auch psychisch in KonzentrationsvermÃ¶gen und Belastbarkeit eingeschrÃ¤nkt. Er nehme alle BehandlungsmÃ¶glichkeiten wahr und leide an intermittierend starken Kopfschmerzen, welche mitunter eine regelmÃ¤ssige Einnahme von Analgetika nÃ¶tig machten. Zwischenzeitlich leide er auch noch an ausgeprÃ¤gten lumbalen Schmerzen mit Ausstrahlung in den linken Unterschenkel (Urk. 11/77/1-7). Das F.___, Klinik fÃ¼r Kiefer- und Gesichtschirurgie, hielt im Bericht vom 16. Oktober 2007 - allerdings nur aus seiner fachspezifischen Sicht - fest, der Versicherte sei in den letzten Jahren immer arbeitsfÃ¤hig gewesen (Urk. 11/81). Schliesslich berichtete Hausarzt Dr. A.___ in seinem Verlaufsbericht vom 28. Dezember 2007 erneut, es habe sich in gesundheitlicher Hinsicht nichts geÃ¤ndert, und es sei auch keine wesentliche Ãnderung zu erwarten (Urk. 11/82/2).</w:t>
      </w:r>
    </w:p>
    <w:p>
      <w:r>
        <w:t>3.3Â Â Â Â  Aufgrund dieser Verlaufsschilderung hat in der Zeit von 1989/1990 und namentlich seit der letzten BestÃ¤tigung der Rente durch die IV-Stelle vom 8. Dezember 2004 (Urk. 11/72/1) bis zum heute zu beurteilenden Entscheid vom 16. Juli 2008 (Urk. 2) keine wesentliche Ãnderung des Gesundheitszustandes resultiert. Dass sich aus kiefer- und gesichtschirurgischer Sicht schon bald nach dem Unfall vom 23. Mai 1988 eine massgebliche Besserung ergeben hat und dem Versicherten aus dieser medizinischen Fachrichtung am 16. Oktober 2007 eine ganze ArbeitsfÃ¤higkeit attestiert worden ist, Ã¤ndert daran nichts, denn schon anlÃ¤sslich des ersten Revisionsverfahrens stand fest, dass die Zusprache der Rente neurologisch, nicht kiefer- und gesichtschirurgisch motiviert war, und die IV-Stelle entschied auf dieser medizinischen Grundlage.</w:t>
      </w:r>
    </w:p>
    <w:p>
      <w:r>
        <w:t>Â Â Â Â Â Â Â Â  Zur Aufhebung der Rente sah sich die IV-Stelle denn auch allein aufgrund des Gutachtens von Dr. Z.___ vom 3. April 2008 veranlasst (Urk. 11/84). Dr. Z.___ ging davon aus, es sei aufgrund der Aktenlage fraglich, ob es im Rahmen des Unfalls vom 23. Mai 1988 Ã¼berhaupt zu einer relevanten traumatischen Hirnverletzung gekommen sei. Dennoch sprach er von einem Polytrauma und einer zweifellos schweren GesichtsschÃ¤delverletzung des Versicherten, die mehrere Operationen nach sich gezogen habe. Die Diagnose einer Contusio cerebri hielt er aber als "letztlich nie bewiesen". Bereits 1996 habe der Hausarzt des Versicherten mitgeteilt, dass leichte TÃ¤tigkeiten wie BotengÃ¤nge und Arbeiten als KÃ¼chenhilfe mÃ¶glicherweise in Frage kÃ¤men. Objektivierbare neurologische Befunde seien auch in der Folgezeit nicht beschrieben worden. Bei der gezielten Kopfschmerz- und Medikamentenanamnese habe er, Dr. Z.___, einen erheblichen und aus fachlicher Sicht unsachgemÃ¤ssen Analgetikakonsum herausarbeiten kÃ¶nnen. Unter BerÃ¼cksichtigung der Klassifikation der Internationalen Kopfschmerzgesellschaft (IHS) seien dabei die Kriterien eines Kopfschmerzes durch AnalgetikaÃ¼bergebrauch erfÃ¼llt. Nachdem ein struktureller hirnorganischer Schaden nicht habe nachgewiesen werden kÃ¶nnen, erscheine die Differentialdiagnose eines chronisch-posttraumatischen Kopfschmerzes, lediglich basierend auf einer "Post-hoc-ergo-propter-hoc-Hypothese", wenig plausibel. Unter einer adÃ¤quaten multimodalen Behandlung (Analgetikaentzug, psychoedukative Verfahren und Einleitung einer medikamentÃ¶sen Kopfschmerzprophylaxe) in einer auf chronische Kopfschmerzen spezialisierten Therapieeinrichtung wÃ¤re prinzipiell innerhalb von maximal drei Monaten eine deutliche Besserung zu erwarten.</w:t>
      </w:r>
    </w:p>
    <w:p>
      <w:r>
        <w:t>Â Â Â Â Â Â Â Â  Auch bei der aktuellen Untersuchung sei der Versicherte, abgesehen von funktionell nicht relevanten SensibilitÃ¤tsstÃ¶rungen im Bereich der Gesichtsnarben, neurologisch unauffÃ¤llig gewesen. Er sei auch vom klinischen Eindruck her nicht merklich hirnorganisch verÃ¤ndert erschienen. Der zeitweilige Tinnitus sei von neurologischer Seite nicht objektivierbar gewesen. Hinsichtlich der geltend gemachten RÃ¼ckenschmerzen habe sich kein manifestes radikulÃ¤res Syndrom gezeigt. Es hÃ¤tten auch keine reproduzierbaren Wurzelkompressionszeichen bestanden. In Bezug auf die ArbeitsfÃ¤higkeit sei daher festzustellen, dass von neurologischer Seite keine objektivierbaren Befunde ausgewiesen seien, die den Versicherten daran hinderten, seine frÃ¼here TÃ¤tigkeit als Chauffeur in einem vollzeitigen Pensum wieder auszuÃ¼ben. Die vom BeschwerdefÃ¼hrer vertretene Auffassung, dass er zu keinerlei beruflicher TÃ¤tigkeit mehr in der Lage sei, kÃ¶nne aufgrund der neurologischen Befunde nicht nachvollzogen werden.</w:t>
      </w:r>
    </w:p>
    <w:p>
      <w:r>
        <w:t>Â Â Â Â Â Â Â Â  Dr. Z.___ diagnostizierte in der Folge - trotz seiner in eine andere Richtung gehenden AusfÃ¼hrungen: "mit Auswirkung auf die ArbeitsfÃ¤higkeit" - einen chronisch-posttraumatischen Kopfschmerz nach Polytrauma am 23. Mai 1988. Dabei formulierte er nunmehr lediglich den Verdacht auf einen Kopfschmerz durch AnalgetikaÃ¼bergebrauch. Aus klinisch-neurologischer Sicht seien keine relevanten EinschrÃ¤nkungen fÃ¼r die zuletzt ausgeÃ¼bte TÃ¤tigkeit als Chauffeur mit Ã¼berwiegend kÃ¼rzeren Kurierfahrten erkennbar. Ob noch massgebliche und die ArbeitsfÃ¤higkeit als Chauffeur einschrÃ¤nkende neuropsychologische Defizite bestÃ¼nden, mÃ¼sste anhand eines neuropsychologischen Gutachtens unter Einbezug von Beschwerdevalidierungsverfahren geklÃ¤rt werden. Vom klinischen Eindruck her wirke der Versicherte jedoch nicht merklich hirnorganisch verÃ¤ndert. Aus neurologischer Sicht sei der Versicherte fÃ¼r alle leichten und gelegentlich mittelschweren kÃ¶rperlichen TÃ¤tigkeiten zu 100 % belastbar, nachdem eine adÃ¤quate und durchaus zumutbare medikamentÃ¶se Schmerztherapie etabliert worden sei. Schwere kÃ¶rperliche TÃ¤tigkeiten kÃ¤men nicht mehr in Frage, da diese kopfschmerzverstÃ¤rkend wirken kÃ¶nnten. Bevor berufliche Massnahmen erwogen wÃ¼rden, sollte eine stationÃ¤re schmerztherapeutische Behandlung, wie er es dargelegt habe, erfolgen.</w:t>
      </w:r>
    </w:p>
    <w:p>
      <w:r>
        <w:t>Â Â Â Â Â Â Â Â  Auf die entscheidende Frage, ob sich der Gesundheitszustand beim Versicherten, der seit dem November 1989 eine ganze IV-Rente beziehe, verbessert habe, antwortete Dr. Z.___ dann allerdings zurÃ¼ckhaltend. Er hielt fest, da er den Gesundheitszustand des Versicherten in der Vergangenheit nicht detailliert kenne und diesbezÃ¼glich nur wenige Informationen aus den Akten zu gewinnen seien, bleibe eine retrospektive Betrachtung spekulativ. Es falle jedoch auf, dass bereits bei der neurologischen Begutachtung am F.___ im April 1992 keine neurologischen AusfÃ¤lle beschrieben worden seien und nach gutachterlicher EinschÃ¤tzung noch Besserungsaussicht bestanden habe. Auch der Hausarzt habe in seinen Berichten vom Juni 1996 und August 1999 angedeutet, dass dem Versicherten mÃ¶glicherweise leichte kÃ¶rperliche TÃ¤tigkeiten zumutbar seien. Aus gutachterlicher Sicht bleibe daher zu vermuten, dass wahrscheinlich bereits im Juni 1996 eine teilweise ArbeitsfÃ¤higkeit bestanden habe. Aus jetziger Sicht sei daher anzunehmen, dass nach der RentengewÃ¤hrung im Mai 1989 eine massgebliche Besserung eingetreten sei, so dass inzwischen von einer vollen ArbeitsfÃ¤higkeit auszugehen sei.</w:t>
      </w:r>
    </w:p>
    <w:p>
      <w:r>
        <w:t>3.4Â Â Â Â  Angesichts dieser von Dr. Z.___ selber doch stark relativierten, ja hinsichtlich der rÃ¼ckbezogenen Betrachtungsweise selber als spekulativ bezeichneten Beurteilung, ist davon auszugehen, dass im Vergleich zu 2004 keine wesentliche VerÃ¤nderung des Gesundheitszustandes ausgewiesen ist, sondern lediglich eine unterschiedliche Beurteilung desselben und namentlich der Auswirkungen auf die Arbeits- und ErwerbsfÃ¤higkeit vorliegt. Wie Dr. Z.___ selber ausgefÃ¼hrt hat, hatte Dr. B.___ schon 1996 nach einer beruflichen Umstellung eine leichte TÃ¤tigkeit per sofort als zumutbar erachtet (Urk. 11/55). Im Rahmen der Revision im Jahre 1999 berichtete Dr. B.___ im gleichen Sinn, die Situation habe sich "etwas stabilisiert und eventuell sei eine leichte Arbeit im BÃ¼ro, als BotengÃ¤nger, AuslÃ¤ufer oder evt. auch Kurierarbeit mÃ¶glich" (Urk. 11/63/1). Auch diesbezÃ¼glich ist somit keine wesentliche Ãnderung festzustellen. Dementsprechend erachtete die IV-Stelle denn auch trotzdem die Situation am 8. Dezember 2004 als unverÃ¤ndert (Urk. 11/72/1). Gleichermassen zu wenig bestimmt und Ã¼berzeugend wirkt auch der blosse Verdacht, die im Vordergrund stehenden Kopfschmerzen seien auf AnalgetikaÃ¼bergebrauch zurÃ¼ckzufÃ¼hren, zumal die Ã¼brigen Ãrzte keine entsprechenden, wenigstens den Verdacht Dr. Z.___s untermauernden Hinweise abgegeben hatten. Mangels genÃ¼gend ausgewiesener ins Gewicht fallender VerÃ¤nderungen im Gesundheitszustand sind demnach die Voraussetzungen einer Revision nicht gegeben.</w:t>
      </w:r>
    </w:p>
    <w:p>
      <w:r>
        <w:t>4.Â Â Â Â Â Â  Desgleichen ist aber auch keine WiedererwÃ¤gung mÃ¶glich, da die ursprÃ¼ngliche VerfÃ¼gung vom 15. Januar 1990 (Urk. 11/21/1) klarerweise nicht offensichtlich falsch war. Dies wird denn auch von der IV-Stelle nicht behauptet. Dementsprechend ist die angefochtene VerfÃ¼gung vom 16. Juli 2008 in Gutheissung der Beschwerde aufzuheben.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5.2Â Â Â Â  AusgangsgemÃ¤ss steht dem BeschwerdefÃ¼hrer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3'000.-- (inkl. Mehrwertsteuer und Barauslagen) festzusetzen ist.</w:t>
      </w:r>
    </w:p>
    <w:p>
      <w:r>
        <w:t>Das Gericht erkennt:</w:t>
      </w:r>
    </w:p>
    <w:p>
      <w:r>
        <w:t>1. Â Â Â Â Â Â Â  In Gutheissung der Beschwerde wird die angefochtene VerfÃ¼gung vom 16. Juli 2008 aufgehoben und es wird festgestellt, dass der BeschwerdefÃ¼hrer Ã¼ber den 31. August 2008 hinaus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3'000.-- (inkl. Barauslagen und MWST) zu bezahlen.</w:t>
      </w:r>
    </w:p>
    <w:p>
      <w:r>
        <w:t>4.Â Â Â Â Â Â Â Â  Zustellung gegen Empfangsschein an:</w:t>
      </w:r>
    </w:p>
    <w:p>
      <w:r>
        <w:t>- Rechtsanwalt Alexander Weber</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