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IV.2008.00933 vom 28. Mai 2010</w:t>
      </w:r>
    </w:p>
    <w:p>
      <w:r>
        <w:t>ZH Sozialversicherungsgericht, 2010-05-28, DE</w:t>
      </w:r>
    </w:p>
    <w:p>
      <w:r>
        <w:rPr>
          <w:b/>
        </w:rPr>
        <w:t xml:space="preserve">Quelle: </w:t>
      </w:r>
      <w:r>
        <w:t>https://mcp.opencaselaw.ch/entscheid/zh_sozialversicherungsgericht_IV.2008.00933</w:t>
      </w:r>
    </w:p>
    <w:p>
      <w:r>
        <w:t>FR: ZH_SOZIALVERSICHERUNGSGERICHT IV.2008.00933 du 28 mai 2010</w:t>
      </w:r>
    </w:p>
    <w:p>
      <w:r>
        <w:t>IT: ZH_SOZIALVERSICHERUNGSGERICHT IV.2008.00933 del 28 maggio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Im Gebiet der Invalidenversicherung gilt ganz allgemein der Grundsatz "(Selbst-)Eingliederung vor Rente". Nach diesem aus der allgemeinen Schadenminderungspflicht des Versicherten fliessenden Grundsatz hat die invalide Person, bevor sie Leistungen verlangt, alles ihr Zumutbare selber vorzukehren, um die Folgen ihrer InvaliditÃ¤t bestmÃ¶glich zu mildern. Deshalb besteht kein Rentenanspruch, wenn die versicherte Person selbst ohne Eingliederungsmassnahmen zumutbarerweise in der Lage wÃ¤re, ein rentenausschliessendes Einkommen zu erzielen. Kann die versicherte Person ihre erwerbliche BeeintrÃ¤chtigung in zumutbarer Weise selber beheben, so besteht gar keine InvaliditÃ¤t, womit es an der unabdingbaren Voraussetzung fÃ¼r jegliche Leistung der Invalidenversicherung fehlt (Urteil des EidgenÃ¶ssischen Versicherungsgerichtes vom 7. Juni 2006 in Sachen N., I 816/05, Erw. 2.2,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t>2.Â Â Â Â Â Â</w:t>
      </w:r>
    </w:p>
    <w:p>
      <w:r>
        <w:t>2.1Â Â Â Â  Streitig und zu prÃ¼fen ist der Anspruch des BeschwerdefÃ¼hrers auf Leistungen der Invalidenversicherung, insbesondere auf eine Rente.</w:t>
      </w:r>
    </w:p>
    <w:p>
      <w:r>
        <w:t>2.2Â Â Â Â  Die Beschwerdegegnerin machte geltend, gemÃ¤ss ihren medizinischen AbklÃ¤rungen sei dem BeschwerdefÃ¼hrer seine angestammte TÃ¤tigkeit als Paketbote gesundheitsbedingt nicht mehr mÃ¶glich. Leichte angepasste TÃ¤tigkeiten wie zum Beispiel als Montagemitarbeiter, Mitarbeiter in der industriellen Produktion oder als Maschinenkontrolleur seien ihm aber zu 100 % zumutbar. Bei guter Gesundheit kÃ¶nnte er ein Einkommen von Fr. 73'927.00 erzielen. Ausgehend von einem Invalideneinkommen von Fr. 53'916.-- resultiere eine Erwerbseinbusse von Fr. 20'010.-- resp. ein InvaliditÃ¤tsgrad von 27 % (Urk. 2).</w:t>
      </w:r>
    </w:p>
    <w:p>
      <w:r>
        <w:t>2.3Â Â Â Â  Der BeschwerdefÃ¼hrer brachte dagegen vor, auf das Gutachten von Dr. G.___ vom 20. April 2007 kÃ¶nne nicht entscheid-relevant abgestellt werden, da es nicht umfassend alle Aspekte aus verschiedenen vorliegend relevanten medizinischen Fachrichtungen beurteile und darin die Verschlimmerung seines Gesundheitszustandes innerhalb des letzten guten Jahres nicht berÃ¼cksichtigt sei. Mit dem Hausarzt, Dr. C.___, sei davon auszugehen, dass zumindest seit Anfang 2004 auch in angepasster TÃ¤tigkeit eine 50%ige EinschrÃ¤nkung bestanden habe. GestÃ¼tzt auf die von der Beschwerdegegnerin ermittelten Angaben zum Validen- und Invalideneinkommen sowie bei einem Leidensabzug von 20 % resultiere ein InvaliditÃ¤tsgrad, der Ã¼ber 70 % liege. Da die IV-Anmeldung am 18. Juli 2006 und somit noch unter altem Recht erfolgt sei, seien ihm rÃ¼ckwirkend ab Juli 2005 ganze IV-Renten zuzusprechen (Urk. 1 Seite 5).</w:t>
      </w:r>
    </w:p>
    <w:p>
      <w:r>
        <w:rPr>
          <w:b/>
        </w:rPr>
        <w:t>E. 3</w:t>
      </w:r>
    </w:p>
    <w:p>
      <w:r>
        <w:t>3.1Â Â Â Â  Aus den medizinischen Akten geht hervor, dass der BeschwerdefÃ¼hrer im Jahre 1984 unter einer offenen Lungen-Tuberkulose gelitten hatte, welche wÃ¤hrend sechs bis acht Monaten erfolgreich therapiert worden war (Urk. 8/16/4 und Urk. 8/16/7). Im Jahre 1996 wurde wegen eines chronischen Ulcus duodeni im D.___ eine proximal selektive Vagotomie vorgenommen (Urk. 8/16/7 und Urk. 8/20/1). Vom 28. bis 29. Januar 1999 kam es wegen eines neu aufgetretenen Hustens mit zweimaligem Auswurf von blutigem Sekret zu einer Kurzhospitalisation im D.___. AnlÃ¤sslich der dort durchgefÃ¼hrten Untersuchungen fanden sich keine Hinweise auf einen Tumor. Eine Reaktivierung der bekannten Lungen-Tuberkulose konnte ausgeschlossen werden (Urk. 8/16/4-5). Am 26. Januar 2004 meldete sich der BeschwerdefÃ¼hrer wegen seit Oktober 2003 auftretender RÃ¼ckenbeschwerden bei Dr. C.___. Dem Ersuchen des BeschwerdefÃ¼hrers entsprechend, bescheinigte ihm Dr. C.___ zuhanden der Arbeitgeberin, dass er keine Gewichte Ã¼ber 20 Kilogramm anheben und tragen kÃ¶nne (Urk. 8/16/9). Im MÃ¤rz 2006 nahm Dr. F.___ eine dermatologische AbklÃ¤rung vor. Diese ergab eine Tinea pedis (vesikulÃ¶se Form), eine Tinea corporis, ein nummulÃ¤res sowie ein seborrhoisches Ekzem (Urk. 8/16/12). Ab August 2006 litt der BeschwerdefÃ¼hrer zunehmend unter Beschwerden des Bewegungsapparates (Urk. 3/5). Auf Veranlassung von Dr. C.___ wurde am 3. September 2007 ein MRI der HalswirbelsÃ¤ule durchgefÃ¼hrt, welches multisegmentale, degenerative VerÃ¤nderungen mit Hauptbefund auf HÃ¶he C6/7 in Form von Osteochondrosen mit akzessorischen Spondyl- und Unkovertebralarthrosen sowie einen Verdacht auf ein Oberlappeninfiltrat rechts, jedoch keine Hinweise auf eine Wurzelkompression zeigte (Urk. 8/27/9). Dr. C.___ Ã¼berwies den BeschwerdefÃ¼hrer in der Folge an den Rheumatologen Dr. J.___, welcher den BeschwerdefÃ¼hrer am 27. November 2007 untersuchte und am 21. Dezember 2007 eine Verlaufskontrolle durchfÃ¼hrte (Urk. 8/27/7-8). Ausserdem fanden, ebenfalls auf Veranlassung von Dr. C.___, am 21. Oktober 2008 sowie am 4. und 17. November 2008 AbklÃ¤rungsuntersuchungen in der K.___ statt (Urk. 11).</w:t>
      </w:r>
    </w:p>
    <w:p>
      <w:r>
        <w:rPr>
          <w:b/>
        </w:rPr>
        <w:t>E. 3.2</w:t>
      </w:r>
    </w:p>
    <w:p>
      <w:r>
        <w:t>3.2.1Â Â  Dr. C.___ fÃ¼hrte in seinem Bericht an die Beschwerdegegnerin vom 14. August 2006 als Diagnosen mit Auswirkung auf die ArbeitsfÃ¤higkeit eine allgemeine kÃ¶rperliche SchwÃ¤che mit Kachexie-Ã¤hnlichem Erscheinungsbild bei Status nach Magenoperation wegen chronischem Ulcus mit Blutung sowie offener Lungentuberkulose und als Diagnosen ohne Auswirkung auf die ArbeitsfÃ¤higkeit diverse HautverÃ¤nderungen an. Der Gesundheitszustand des BeschwerdefÃ¼hrers sei stationÃ¤r (Urk. 8/13/5). Er sei sowohl in der bisherigen als auch in einer behinderungsangepassten TÃ¤tigkeit halbtags arbeitsfÃ¤hig (Urk. 8/13/4).</w:t>
      </w:r>
    </w:p>
    <w:p>
      <w:r>
        <w:t>Â Â Â Â Â Â Â Â  In seinem ErgÃ¤nzungsbericht vom 18. Dezember 2006 gab Dr. C.___ an, eine erste lÃ¤nger dauernde ArbeitsunfÃ¤higkeit habe am 5. MÃ¤rz 1986 begonnen und bis 8. Juni 1986 gedauert. 1987 sei er vom 24. August bis 17. Oktober arbeitsunfÃ¤hig gewesen. 1990, 1993, 1995 und 1996 hÃ¤tten je kurzdauernde ArbeitsunfÃ¤higkeiten bestanden. Zwischen dem 4. November 1996 und dem 18. April 2002 habe er den BeschwerdefÃ¼hrer nicht gesehen. Am 24. Februar 2004 habe er ihm ab 1. Oktober 2003 eine 100%ige ArbeitsfÃ¤higkeit fÃ¼r leichtere Arbeiten bescheinigt. Der BeschwerdefÃ¼hrer sei fÃ¼r leichte Arbeiten wie Fahrdienste, Kurier, Innendienst zu 50 % arbeitsfÃ¤hig. Es seien Physiotherapien durchgefÃ¼hrt worden (Urk. 8/16/3).</w:t>
      </w:r>
    </w:p>
    <w:p>
      <w:r>
        <w:t>Â Â Â Â Â Â Â Â  In seinem - im Rahmen des Beschwerdeverfahrens eingereichten - Bericht an die Rechtsvertreterin des BeschwerdefÃ¼hrers vom 13. August 2008 hielt Dr. C.___ fest, dieser sei aufgrund seiner kÃ¶rperlichen Verfassung sicherlich nur in einer leichten TÃ¤tigkeit beschrÃ¤nkt einsatzfÃ¤hig, was lebenslang so bleiben werde. Es seien weder entscheidende Verbesserungen noch Verschlechterungen zu erwarten. Hingegen sei der psychische Gesundheitszustand des BeschwerdefÃ¼hrers schlechter geworden. Er wirke depressiv, wie dies auch von Dr. J.___ bereits postuliert und anbehandelt worden sei. Wegen Nebenwirkungen sei damals die Therapie abgebrochen worden. Heute sei er der Meinung, dass er dem BeschwerdefÃ¼hrer eine psychiatrische AbklÃ¤rung vorschlagen wolle, damit die Ursache des Leidens erkannt und gezielt behandelt werden kÃ¶nne. Neben der depressiven Stimmung und der intellektuellen EinschrÃ¤nkung mÃ¼sse auch an eine hirnorganische VerÃ¤nderung gedacht werden (Urk. 3/5).</w:t>
      </w:r>
    </w:p>
    <w:p>
      <w:r>
        <w:t>3.2.2Â Â  Dr. G.___ fÃ¼hrte in seinem - im Auftrag der Beschwerdegegnerin erstatteten - Gutachten vom 24. April 2007 als Diagnosen mit Auswirkung auf die ArbeitsfÃ¤higkeit (1) eine chronisch obstruktive Lungenkrankheit bei/mit leichter, auf Ventolin signifikant reversibler obstruktiver VentilationsstÃ¶rung, Status nach Lungentuberkulose (1986 [richtig: 1984]) und fortgesetztem Nikotinabusus (ca. 80 PY) sowie (2) lumbale RÃ¼ckenschmerzen bei Fehlhaltung der WirbelsÃ¤ule und muskulÃ¤rer Dysbalance bei hypotropher Muskulatur und Dekonditionierung und als Diagnosen ohne Auswirkung auf die ArbeitsfÃ¤higkeit (1) einen Status nach proximal selektiver Vagotomie bei chronischem Ulkusleiden 1996, (2) HautverÃ¤nderungen bei nummulÃ¤rem und seborrhoischem Ekzem (Tinea pedis und Tinea corporis) sowie (3) ein normales KÃ¶rpergewicht (Bodymassindex 22,3 Kilogramm pro Quadratmeter) an (Urk. 8/20/3). In einer schweren bis mittelschweren TÃ¤tigkeit sei der BeschwerdefÃ¼hrer arbeitsunfÃ¤hig. Die bisher ausgeÃ¼bte leichte TÃ¤tigkeit als Paketbote oder im Innendienst sei ihm zu 70 % bis 80 % zumutbar, das heisse wÃ¤hrend 2 x 3 Stunden pro Tag. Bei angepasster, wechselbelastender TÃ¤tigkeit mit Heben von Gewichten bis 20 Kilogramm sei der BeschwerdefÃ¼hrer zu 100 % arbeitsfÃ¤hig, und zwar seit der Aufgabe seiner bisherigen TÃ¤tigkeit am 31. Januar 2004. Die ArbeitsfÃ¤higkeit des BeschwerdefÃ¼hrers kÃ¶nne durch einen konsequenten Einsatz von Ventolin und einen Nikotinstopp sowie durch die Teilnahme an einem intensiven kontrollierten RÃ¼ckengymnastikprogramm verbessert werden (Urk. 8/20/4).</w:t>
      </w:r>
    </w:p>
    <w:p>
      <w:r>
        <w:t>3.2.3Â Â  Dr. J.___ erhob in seinem Bericht an Dr. C.___ vom 27. November 2007 (1) ein chronisches (anamnestisch seit etwa 20 Jahren gleichbleibendes) cervicospondylogenes Syndrom mit/bei thorakaler Hyperkyphose mit ausgeprÃ¤gter statischer Haltungsinsuffizienz und mehrsegmentalen degenerativen VerÃ¤nderungen der HalswirbelsÃ¤ule mit Betonung auf HÃ¶he C6/7 ohne Zeichen einer Neurokompression (HWS-MRI vom 3. September 2007) sowie (2) einen Verdacht auf Operlappeninfiltrat rechts in der erwÃ¤hnten MRI-Untersuchung (Urk. 8/27/8). VordergrÃ¼ndig bestehe beim BeschwerdefÃ¼hrer ein subjektiv stark beeintrÃ¤chtigendes cervico-spondylogenes Syndrom, dem er bei seiner segmentalen Untersuchung nur mÃ¤ssig ausgeprÃ¤gte FunktionsstÃ¶rungen der mittleren HWS rechts gegenÃ¼ber stellen kÃ¶nne. Den FunktionsstÃ¶rungen liege eine deutliche Fehlform der BrustwirbelsÃ¤ule bei erheblicher statischer Haltungsinsuffizienz zugrunde. Klare, wurzelgebundene Reiz- und Ausfallserscheinungen liessen sich nicht objektivieren. Eine relevante Schultererkrankung kÃ¶nne mit grÃ¶sster Wahrscheinlichkeit ausgeschlossen werden. Die rezente MRI-Untersuchung der HalswirbelsÃ¤ule habe ein fragliches Infiltrat im rechten Oberlappen ergeben, ein Befund, der aufgrund der klinischen Synopsis in Bezug auf die vorherrschenden Beschwerden wahrscheinlich ohne Bedeutung sei. Dieser Befund sei im Rahmen der hausÃ¤rztlichen Sprechstunde in Bezug auf seine DignitÃ¤t weiter abzuklÃ¤ren (Urk. 8/27/9).</w:t>
      </w:r>
    </w:p>
    <w:p>
      <w:r>
        <w:t>3.2.4Â Â  Dr. med. L.___ vom RAD hielt in seiner Stellungnahme vom 25. Mai 2007 fest, es sei gestÃ¼tzt auf das schlÃ¼ssige Gutachten von Dr. G.___ vom 20. April 2007 von einer 70 bis 80%igen ArbeitsfÃ¤higkeit in bisheriger TÃ¤tigkeit als Paketbote und von einer 100%igen RestarbeitfÃ¤higkeit in kÃ¶rperlich leichter, angepasster TÃ¤tigkeit (wechselbelastend, ohne Heben, Tragen und Transportieren von Lasten Ã¼ber 10 Kilogramm, ohne Verharren in Zwangshaltungen) auszugehen (Urk. 8/29/4).</w:t>
      </w:r>
    </w:p>
    <w:p>
      <w:r>
        <w:t>Â Â Â Â Â Â Â Â  In seiner Stellungnahme vom 4. MÃ¤rz 2008 stellte Dr. L.___ vom RAD unter Bezugnahme auf die Beurteilung von Dr. J.___ vom 27. November 2007 fest, dass dem BeschwerdefÃ¼hrer aus versicherungsmedizinischer Sicht unter WÃ¼rdigung der aktuellen medizinischen Berichterstattung gesamthaft eine 50%ige RestarbeitsfÃ¤higkeit in bisheriger TÃ¤tigkeit als Paketbote und eine 100%ige RestarbeitsfÃ¤higkeit in kÃ¶rperlich leichter angepasster TÃ¤tigkeit mÃ¶glich und zumutbar sei (Urk. 8/29/5).</w:t>
      </w:r>
    </w:p>
    <w:p>
      <w:r>
        <w:t>3.2.5Â Â  In den Akten liegt im Weiteren der vom BeschwerdefÃ¼hrer im Rahmen des Beschwerdeverfahrens eingereichte Bericht der K.___ an Dr. C.___ vom 8. Januar 2009 (Urk. 11).</w:t>
      </w:r>
    </w:p>
    <w:p>
      <w:r>
        <w:t>Â Â Â Â Â Â Â Â  Darin wurden eine rezidivierende depressive StÃ¶rung, gegenwÃ¤rtig mittelgradige Episode mit somatischem Syndrom (ICD-10 F33.11) sowie eine anhaltende SchmerzstÃ¶rung im Rahmen einer langjÃ¤hrigen chronischen Schmerzproblematik bei mehreren somatischen Krankheiten diagnostiziert (Urk. 11 Seite 1). Aufgrund der beim BeschwerdefÃ¼hrer festgestellten raschen ErmÃ¼dbarkeit, der AntriebsstÃ¶rung, der verminderten Stresstoleranz und der kognitiven EinschrÃ¤nkung bestehe zur Zeit eine deutliche EinschrÃ¤nkung der ArbeitsfÃ¤higkeit aus psychiatrischer Sicht. Die LebensqualitÃ¤t sei aktuell sehr gering. Bei ausgeprÃ¤gtem sozialem RÃ¼ckzug, maladaptiver kognitiv-affektiver Krankheitsverarbeitung (katastrophisieren, GefÃ¼hle von Hilfs- und Hoffnungslosigkeit) und psychischen Stressoren im familiÃ¤ren Umfeld sowie langjÃ¤hriger Chronifizierung der Schmerz- und depressiven Symptomatik sei die Prognose als ungÃ¼nstig zu beurteilen (Urk. 11 Seite 3). Es sei eine psychiatrische/psychotherapeutische Behandlung indiziert (Urk. 11 Seite 1).</w:t>
      </w:r>
    </w:p>
    <w:p>
      <w:r>
        <w:rPr>
          <w:b/>
        </w:rPr>
        <w:t>E. 3.3</w:t>
      </w:r>
    </w:p>
    <w:p>
      <w:r>
        <w:t>3.3.1Â Â  Das Gutachten von Dr. G.___ vom 24. April 2007 (Urk. 8/20) basiert auf eigenen Untersuchungen und wurde in Kenntnis der Vorakten abgegeben. Der Gutachter hat detaillierte und nachvollziehbare Befunde und Diagnosen erhoben und sich mit den vom BeschwerdefÃ¼hrer geklagten Beschwerden sowie mit seinem Verhalten auseinandergesetzt. Zudem hat er die medizinischen ZusammenhÃ¤nge und die medizinische Situation einleuchtend dargelegt und seine Schlussfolgerungen nachvollziehbar begrÃ¼ndet. Dem Gutachten von Dr. G.___ kommt somit grundsÃ¤tzlich volle Beweiskraft zu (vgl. ErwÃ¤gung 1.6). Dass er nicht Ã¼ber einen Fachausweis in Rheumatologie verfÃ¼gt, Ã¤ndert daran - entgegen der Auffassung des BeschwerdefÃ¼hrers (Urk. 1 Seite 4) - nichts, galt es doch im Wesentlichen, internistische Befunde abzuklÃ¤ren. Ausserdem sind Internisten erfahrungsgemÃ¤ss durchaus in der Lage, rheumatologische Krankheitsbilder zu erkennen und zu beurteilen (vgl. auch ErwÃ¤gung 3.3.3).</w:t>
      </w:r>
    </w:p>
    <w:p>
      <w:r>
        <w:t>3.3.2Â Â  Dr. G.___ stellte im Wesentlichen fest, dass die chronisch obstruktive Lungenkrankheit bei Status nach Lungentuberkulose im Vordergrund stehe. Funktionell liege eine leichte obstruktive VentilationsstÃ¶rung vor, welche auf Ventolin-Applikation signifikant reversibel sei. Es bestehe ein fortgesetzter Nikotinabusus von 20 Zigaretten tÃ¤glich. Eine antiobstruktive Therapie mit Ventolin werde nicht durchgefÃ¼hrt. Die mÃ¶glichen Ressourcen zur Verbesserung der Leistungs- resp. ArbeitsfÃ¤higkeit wÃ¼rden nicht ausgeschÃ¶pft. Im internistisch-rheumatologischen Status weise der BeschwerdefÃ¼hrer eine Fehlhaltung der WirbelsÃ¤ule auf. Die Beweglichkeit der WirbelsÃ¤ule sei gegen Widerstand in allen Richtungen um einen Drittel eingeschrÃ¤nkt. Objektivierbare Befunde fÃ¼r eine Diskushernie oder Kompression der Nervenwurzeln fehlten. Als Ursache der lumbalen RÃ¼ckenschmerzen kÃ¤men am ehesten die muskulÃ¤re Dysbalance bei hypotropher Muskulatur und Dekonditionierung in Frage. Ãber die bisher durchgefÃ¼hrten therapeutischen Massnahmen wie Physiotherapie und Einsatz sowie Dauer der analgetischen Therapie wÃ¼rden vage, teils widersprÃ¼chliche Angaben gemacht. So habe er anlÃ¤sslich der von ihm am 3. April 2007 durchgefÃ¼hrten Untersuchung Angaben Ã¼ber die Medikamente (Aulin, Aspegic, Celebrex) gemacht, welche er jeweils bei RÃ¼cken- und Kopfschmerzen tÃ¤glich einnehme und die eine Schmerzlinderung bewirkten. Bei der ambulanten AbklÃ¤rung im GefÃ¤sszentrum des M.___ werde in der Anamnese aber vermerkt, dass er seit einer Woche keine Medikamente mehr einnehme, da diese nichts nÃ¼tzten. Ein Heim-RÃ¼ckengymnastik-Programm werde nicht durchgefÃ¼hrt (Urk. 8/20/3). Mit den objektiv erhebbaren Untersuchungsbefunden kÃ¶nne das Ausmass und die IntensitÃ¤t der angegebenen RÃ¼cken- und Kopfschmerzen nicht nachvollzogen werden. Die divergierenden Aussagen des BeschwerdefÃ¼hrers verstÃ¤rkten den Eindruck fÃ¼r ein selbstlimitierendes Verhalten (Urk. 8/20/4).</w:t>
      </w:r>
    </w:p>
    <w:p>
      <w:r>
        <w:t>Â Â Â Â Â Â Â Â  Die von Dr. G.___ vorgenommene Beurteilung der ArbeitsfÃ¤higkeit aus somatischer Sicht (100%ige ArbeitsunfÃ¤higkeit fÃ¼r schwere bis mittelschwere TÃ¤tigkeit, 100%ige ArbeitsfÃ¤higkeit fÃ¼r angepasste, wechselbelastende TÃ¤tigkeit mit Heben von Gewichten bis 20 Kilogramm) steht mit diesen Feststellungen in Einklang und erscheint Ã¼berzeugend. Mit Blick auf die von Dr. G.___ erhobenen (weitgehend unauffÃ¤lligen) klinischen Befunde (Urk. 8/20/2) und die (ebenfalls weitgehend unauffÃ¤lligen) Ergebnisse der weiteren AbklÃ¤rungen (RÃ¶ntgen- und Laboruntersuchungen, Elektrokardiogramm [Urk. 8/20/2-3]) einerseits sowie den Grundsatz der Schadenminderungspflicht anderseits (vgl. ErwÃ¤gung 1.4) ist in der Tat nicht ersichtlich, weshalb es dem BeschwerdefÃ¼hrer aus somatischer Sicht nicht zumutbar (gewesen) sein sollte, nach Aufgabe seiner TÃ¤tigkeit bei der N.___ am 31. Januar 2004 zumindest kÃ¶rperlich leichte TÃ¤tigkeiten mit Wechselbelastung ohne Heben von Gewichten Ã¼ber 20 Kilogramm ganztags auszuÃ¼ben. In Bezug auf die von ihm geklagten lumbalen Schmerzen gilt dies umso mehr, als diese auf eine muskulÃ¤re Dysbalance und Dekonditionierung zurÃ¼ckzufÃ¼hren sein dÃ¼rften. MuskulÃ¤re Dysbalance und Dekonditionierung kÃ¶nnen nÃ¤mlich - in der Regel - durch entsprechendes Training behoben werden und sind daher bei der Beurteilung der InvaliditÃ¤t, welche definitionsgemÃ¤ss auf Dauer beruht (Art. 8 ATSG), grundsÃ¤tzlich ausser Acht zu lassen (vgl. Urteil des EidgenÃ¶ssischen Versicherungsgerichtes vom 15. MÃ¤rz 2006 in Sachen M., I 884/05, ErwÃ¤gung 2.2).</w:t>
      </w:r>
    </w:p>
    <w:p>
      <w:r>
        <w:t>3.3.3Â Â  Die weiteren in den Akten liegenden Arztberichte enthalten - entgegen der Auffassung des BeschwerdefÃ¼hrers - keine Angaben, welche die im Gutachten von Dr. G.___ vom 24. April 2007 vorgenommene Beurteilung des somatischen Gesundheitszustandes sowie dessen Auswirkungen auf die ArbeitsfÃ¤higkeit zu widerlegen vermÃ¶chten. Sodann finden sich darin insbesondere auch keine objektiven Anhaltspunkte dafÃ¼r, dass sich der somatische Gesundheitszustand des BeschwerdefÃ¼hrers seit der Begutachtung im April 2007 bis zum Erlass der - rechtsprechungsgemÃ¤ss die zeitliche Grenze der richterlichen ÃberprÃ¼fungsbefugnis bildenden (BGE 130 V 446 Erw. 1.2 mit Hinweisen) - VerfÃ¼gung vom 31. Juli 2008 (Urk. 2) massgeblich verschlechtert haben kÃ¶nnte.</w:t>
      </w:r>
    </w:p>
    <w:p>
      <w:r>
        <w:t>Â Â Â Â Â Â Â Â  Zu den genannten Berichten von Dr. C.___ vom 14. August und 18. Dezember 2006 sowie vom 13. August 2008 (Urk. 8/13/1-5, Urk. 8/16 und Urk. 3/5) ist zu bemerken, dass er als Hausarzt aufgrund seiner auftragsrechtlichen Vertrauensstellung geneigt sein dÃ¼rfte, in ZweifelsfÃ¤llen eher zugunsten des BeschwerdefÃ¼hrers auszusagen (BGE 125 V 353 Erw. 3b/cc, BGE 122 V 160 Erw. 1c, je mit Hinweisen). Es entsteht denn auch der Eindruck, dass er bei seiner Beurteilung massgeblich auf die Angaben des BeschwerdefÃ¼hrers abgestellt hat, ohne diese kritisch zu hinterfragen. Er hat jedenfalls keine objektiven Befunde und Diagnosen erhoben, welche seine EinschÃ¤tzung, wonach der BeschwerdefÃ¼hrer fÃ¼r leichte TÃ¤tigkeiten lediglich zu 50 % arbeitsfÃ¤hig ist, nachvollziehbar erscheinen lassen wÃ¼rden. In seinem Bericht an dessen Rechtsvertreterin vom 13. August 2008 wies er denn auch selbst darauf hin, dass die somatischen AbklÃ¤rungen keine objektivierbaren korrelierenden Befunde fÃ¼r die vom BeschwerdefÃ¼hrer geklagten zunehmenden Beschwerden des Bewegungsapparates sowie fÃ¼r die chronische MÃ¼digkeit und die Kopfschmerzen ergeben hÃ¤tten (Urk. 3/5).</w:t>
      </w:r>
    </w:p>
    <w:p>
      <w:r>
        <w:t>Â Â Â Â Â Â Â Â  Die vom Rheumatologen Dr. J.___, bei welchem der BeschwerdefÃ¼hrer seit November 2007 zusÃ¤tzlich in Behandlung stand, erhobenen objektiven Befunde (Urk. 8/27/9) sind weitgehend unauffÃ¤llig und stimmen mit denjenigen im Gutachten von Dr. G.___ vom 24. April 2007 (Urk. 8/20/2-3) im Wesentlichen Ã¼berein. Insbesondere fand auch Dr. J.___ keine objektiven Anhaltspunkte fÃ¼r wurzelgebundene Reiz- und Ausfallserscheinungen (Urk. 8/27/9). Dementsprechend diagnostizierte er ein chronisches cervicospondylogenes Syndrom, mithin einen blossen Schmerzzustand (vgl. dazu Urteil des EidgenÃ¶ssischen Versicherungsgerichtes vom 2. August 2006 in Sachen P., U 58/06, Erw. 4.2.1, mit Hinweisen), wobei er dazu festhielt, dass der BeschwerdefÃ¼hrer dadurch zwar subjektiv stark beeintrÃ¤chtigt werde; es hÃ¤tten jedoch nur mÃ¤ssig ausgeprÃ¤gte FunktionsstÃ¶rungen der mittleren HalswirbelsÃ¤ule festgestellt werden kÃ¶nnen. Eine relevante Schultererkrankung schloss er mit grÃ¶sster Wahrscheinlichkeit aus, und den MRI-Befund vom 3. September 2007 (Verdacht auf Oberlappeninfiltrat rechts) betrachtete er aufgrund der klinischen Synopsis in Bezug auf die geklagten Beschwerden als wahrscheinlich bedeutungslos (Urk. 8/27/9).</w:t>
      </w:r>
    </w:p>
    <w:p>
      <w:r>
        <w:t>Â Â Â Â Â Â Â Â  Das Bundesgericht geht in stÃ¤ndiger Rechtsprechung davon aus, dass pathogenetisch-Ã¤tiologisch unklare syndromale LeidenszustÃ¤nde die AusÃ¼bung zumindest leichterer TÃ¤tigkeiten nicht ausschliessen (BGE 130 V 352 und 396, BGE 131 V 49 und BGE 132 V 65). Somit lassen auch die Feststellungen von Dr. J.___ auf eine 100%ige ArbeitsfÃ¤higkeit in einer kÃ¶rperlich leichten TÃ¤tigkeit schliessen, womit die gutachterliche EinschÃ¤tzung bestÃ¤tigt wird.</w:t>
      </w:r>
    </w:p>
    <w:p>
      <w:r>
        <w:t>3.3.4.Â Â Â Â Â Â Â Â  Aufgrund der vorliegenden medizinischen Akten kann deshalb ohne Weiteres davon ausgegangen werden, dass aus somatischer Sicht seit Januar 2004 fÃ¼r eine behinderungsangepasste TÃ¤tigkeit eine 100%ige ArbeitsfÃ¤higkeit besteht.</w:t>
      </w:r>
    </w:p>
    <w:p>
      <w:r>
        <w:rPr>
          <w:b/>
        </w:rPr>
        <w:t>E. 3.4</w:t>
      </w:r>
    </w:p>
    <w:p>
      <w:r>
        <w:t>3.4.1Â Â  Was den psychischen Gesundheitszustand des BeschwerdefÃ¼hrers sowie dessen Auswirkungen auf die ArbeitsfÃ¤higkeit betrifft, so lassen die Angaben im Bericht der K.___ vom 8. Januar 2009 (Urk. 11) nicht auf das Vorliegen eines invalidenversicherungsrechtlich relevanten psychischen Leidens (vgl. ErwÃ¤gung 1.1) schliessen. Soweit es sich bei den darin erhobenen Befunden (Urk. 11 Seiten 2 und 3) Ã¼berhaupt um objektiv-eigene Ã¤rztliche Feststellungen und nicht um die blosse Wiedergabe der vom BeschwerdefÃ¼hrer vorgetragenen Befindlichkeiten handelt, erscheinen diese nÃ¤mlich weitgehend unauffÃ¤llig. Insbesondere wurde der BeschwerdefÃ¼hrer als im Bewusstsein klar und allseits orientiert beschrieben. AuffassungsstÃ¶rungen seien nicht vorhanden, und es bestehe kein Anhalt fÃ¼r inhaltliche DenkstÃ¶rungen, SinnestÃ¤uschungen, Ich-StÃ¶rungen sowie fÃ¼r FremdaggressivitÃ¤t, ebenso wenig fÃ¼r eine akute SuizidalitÃ¤t. Im Weiteren wurde zwar bemerkt, Konzentration, MerkfÃ¤higkeit und GedÃ¤chtnis seien gestÃ¶rt. Zum Ausmass dieser StÃ¶rung wurden indessen keine Angaben gemacht. Ausserdem wurde auch die Feststellung, wonach anamnestische Hinweise auf rezidivierende depressive Episoden bestÃ¼nden (Urk. 11 Seite 3), nicht konkretisiert. In den medizinischen Akten findet diese Feststellung keine StÃ¼tze. Wohl bemerkte Dr. C.___ in seinem Bericht an die Beschwerdegegnerin vom 14. August 2006, dass der BeschwerdefÃ¼hrer in psychischer Hinsicht in seiner Belastbarkeit eingeschrÃ¤nkt sei (Urk. 8/13/4). Dr. C.___ sah sich aber offensichtlich nicht dazu veranlasst, eine psychiatrische AbklÃ¤rung oder gar Behandlung in die Wege zu leiten. Die Vornahme einer solchen schlug er dem BeschwerdefÃ¼hrer vielmehr erst im August 2008 und damit erst nach Erlass der angefochtenen VerfÃ¼gung vom 31. Juli 2008 (Urk. 2) vor (Urk. 3/5). DurchgefÃ¼hrt wurde die AbklÃ¤rung in der Folge, wie erwÃ¤hnt, am 21. Oktober sowie am 4. und 17. November 2009 in der K.___. Zuvor hatte lediglich Dr. J.___ Ende November 2007 einen Behandlungsversuch mit dem Medikament Cymbalta 60 mg, welches unter anderem als Psychopharmakum eingesetzt wird (vgl. http://de.wikipedia.org/wiki/Duloxetin ), unternommen, wobei der BeschwerdefÃ¼hrer dieses Medikament aber wegen erheblicher Nebenwirkungen bereits nach einem Monat wieder abgesetzt hat (Urk. 11 Seite 2). Die seitens der Ãrzte der K.___ gestellte Diagnose einer rezidivierenden depressiven StÃ¶rung, gegenwÃ¤rtig mittelgradige Episode mit somatischem Syndrom (ICD-10 F33.11 [vgl. Weltgesundheitsorganisation, Internationale Klassifikation psychischer StÃ¶rungen, ICD-10 Kapitel V {F}, 5. Auflage, Bern 2005 Seiten 145 f.]), Ã¼berzeugt deshalb nicht.</w:t>
      </w:r>
    </w:p>
    <w:p>
      <w:r>
        <w:t>Â Â Â Â Â Â Â Â  Wenn der psychische Gesundheitszustand des BeschwerdefÃ¼hrers - wie die Ãrzte des K.___ anzunehmen schienen (Urk. 11 Seite 3) - tatsÃ¤chlich schon Ã¼ber eine lÃ¤ngere Zeit hinweg derart schlecht gewesen wÃ¤re, resp. - wie der BeschwerdefÃ¼hrer geltend machte (Urk. 1 Seite 4) - sich seit seinem Einwand vom 14. Mai 2008 (Urk. 8/40) gegen den Vorbescheid vom 14. April 2008 (Urk. 8/32) massgeblich verschlimmert hÃ¤tte, wÃ¤re es ihm aufgrund der Schadenminderungspflicht (vgl. ErwÃ¤gung 1.4) ohne Weiteres zuzumuten gewesen, sich umgehend einer regelmÃ¤ssigen medikamentÃ¶sen und psychotherapeutischen Behandlung zu unterziehen. Dass die Einnahme des Medikamentes Cymbalta beim BeschwerdefÃ¼hrer offenbar erhebliche Nebenwirkungen verursacht hatte, Ã¤ndert daran nichts. Das richtige Einstellen einer antidepressiven Medikation nimmt erfahrungsgemÃ¤ss oft lange Zeit in Anspruch. Sodann treten gewisse Nebenwirkungen hÃ¤ufig nur zu Beginn auf, verschwinden aber im Verlaufe einer Behandlung wieder. Ausserdem wÃ¤re es dem BeschwerdefÃ¼hrer auch mÃ¶glich und zuzumuten gewesen, sich ein anderes Psychopharmakum verschreiben zu lassen.</w:t>
      </w:r>
    </w:p>
    <w:p>
      <w:r>
        <w:t>3.4.2Â Â  Nach dem Gesagten kann deshalb ohne Weiteres davon ausgegangen werden, dass es dem BeschwerdefÃ¼hrer bei Aufbietung allen guten Willens (BGE 131 V 49 Erw. 1.2 Seite 50 mit Hinweisen) und in Nachachtung des im Sozialversicherungsrecht allgemein geltenden Grundsatzes der Schadenminderungspflicht (vgl. ErwÃ¤gung 1.4) zuzumuten gewesen wÃ¤re, seit Januar 2004 ganztags einer seinen somatischen Beschwerden angepassten TÃ¤tigkeit nachzugehen. Weitere Beweiserhebungen erscheinen daher unnÃ¶tig (antizipierte BeweiswÃ¼rdigung; vgl. Urteil der I. sozialrechtlichen Abteilung des Bundesgerichtes vom 6. Dezember 2006 in Sachen L., 8C_468/ 2007, Erw. 5.2.2, mit Hinweisen).</w:t>
      </w:r>
    </w:p>
    <w:p>
      <w:r>
        <w:t>3.4.3Â Â  Sollte sich nach zumutbarer und intensiver medikamentÃ¶ser und psychotherapeutischer Behandlung der im Bericht der K.___ vom 8. Januar 2009 (Urk. 11) aufgefÃ¼hrten StÃ¶rungsbilder zeigen, dass ein andauerndes psychisches Leiden mit Krankheitswert (vgl. ErwÃ¤gung 1.1) persistiert, bleibt es dem BeschwerdefÃ¼hrer unbenommen, sich erneut bei der Invalidenversicherung zum Leistungsbezug anzumelden.</w:t>
      </w:r>
    </w:p>
    <w:p>
      <w:r>
        <w:rPr>
          <w:b/>
        </w:rPr>
        <w:t>E. 4</w:t>
      </w:r>
    </w:p>
    <w:p>
      <w:r>
        <w:t>4.1Â Â Â Â  Im Weiteren ist zu prÃ¼fen, wie sich die eingeschrÃ¤nkte LeistungsfÃ¤higkeit des BeschwerdefÃ¼hrers in erwerblicher Hinsicht auswirkt.</w:t>
      </w:r>
    </w:p>
    <w:p>
      <w:r>
        <w:t>4.2Â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 (BGE 134 V 322 Erw. 4.1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129Â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129Â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rPr>
          <w:b/>
        </w:rPr>
        <w:t>E. 4.3</w:t>
      </w:r>
    </w:p>
    <w:p>
      <w:r>
        <w:t>4.3.1Â Â  Die Beschwerdegegnerin zog zur Bemessung des Valideneinkommens den vom BeschwerdefÃ¼hrer gemÃ¤ss den vorliegenden AuszÃ¼gen aus dem Individuellen Konto (Urk. 8/12) im Jahre 1999 bei der N.___ erzielten Lohn von Fr. 66'086.-- heran, was vertretbar erscheint. Unter BerÃ¼cksichtigung der NominallohnerhÃ¶hung fÃ¼r MÃ¤nner in den Jahren 2000 bis 2006 (2000: 1,2 %; 2001: 2,5 %, 2002: 1,6 %, 2003: 1,3 %, 2004: 0,9 % [Bundesamt fÃ¼r Statistik, Lohnentwicklung 2004, Tabelle T1.1.93 Seite 36], 2005: 0,9 %, 2006: 1,1 % [Bundesamt fÃ¼r Statistik, Lohnentwicklung 2006, T1.1.93 Seite 30] ergibt sich fÃ¼r das Jahr 2006 ein hypothetisches Valideneinkommen von Fr. 72'619.--.</w:t>
      </w:r>
    </w:p>
    <w:p>
      <w:r>
        <w:t>4.3.2Â Â  Zur Berechnung des Invalideneinkommens stellte die Beschwerdegegnerin zu Recht auf die standardisierten BruttolÃ¶hne der Schweizerischen Lohnstrukturerhebung (LSE) des Bundesamtes fÃ¼r Statistik ab, welche in der Rubrik Âeinfache und repetitive TÃ¤tigkeitenÂ im Jahr 2006 im privaten Sektor bei einer wÃ¶chentlichen Arbeitszeit von 40 Stunden Fr. 4'732.-- betrugen, was bei Annahme einer betriebsÃ¼blichen durchschnittlichen Wochenarbeitszeit von 41,7 Stunden im Jahr 2006 (vgl. die Volkswirtschaft 5-2010, Tabelle B 9.2 Seite 86) ein Gehalt von monatlich Fr. 4'933.10 oder jÃ¤hrlich Fr. 59'197.20 (= Fr. 4'933.10 x 12) ergibt.</w:t>
      </w:r>
    </w:p>
    <w:p>
      <w:r>
        <w:t>Â Â Â Â Â Â Â Â  Im Weiteren ist in Betracht zu ziehen, dass der BeschwerdefÃ¼hrer aufgrund seiner gesundheitlichen EinschrÃ¤nkungen auf dem Arbeitsmarkt in Konkurrenz mit einem gesunden Mitbewerber benachteiligt ist, was sich erfahrungsgemÃ¤ss auf das Lohnniveau auswirkt. Nicht gegeben sind die Abzugskriterien des Alters (vgl. Urteil der I. sozialrechtlichen Abteilung des Bundesgerichtes vom 19. MÃ¤rz 2010 in Sachen E., 8C_190/2010, Erw. 3.4) sowie der NationalitÃ¤t bzw. Aufenthaltskategorie (vgl. Urteil des EidgenÃ¶ssischen Versicherungsgerichtes vom 25. Juli 2005 in Sachen N., I 174/05, ErwÃ¤gung 2.7, mit Hinweisen), ebenso wenig dasjenige der TeilzeitbeschÃ¤ftigung. Unter diesen UmstÃ¤nden erscheint der von der Beschwerdegegnerin gewÃ¤hrte Abzug von 10 % angemessen.</w:t>
      </w:r>
    </w:p>
    <w:p>
      <w:r>
        <w:t>4.3.3Â Â  Das zumutbare hypothetische Invalideneinkommen 2006 ist demgemÃ¤ss auf Fr. 53'277.50 (= 0,9 x Fr. 59'197.20) festzusetzen. Ausgehend vom ermittelten hypothetischen Valideneinkommen 2006 von Fr. 72'619.-- resultiert eine Erwerbseinbusse von Fr. 19'341.50 resp. ein InvaliditÃ¤tsgrad von aufgerundet 27 %. Dem BeschwerdefÃ¼hrer steht somit keine Rente zu (Art. 28 Abs. 2 IVG). Daran wÃ¼rde sich auch nichts Ã¤ndern, wenn - dem Antrag des BeschwerdefÃ¼hrers entsprechend (Urk. 1 Seite 5) - der Tabellenlohn von Fr. 59'197.20 um 20 % auf Fr. 47'357.80 (= 0,8 x Fr. 59'197.20) reduziert wÃ¼rde. In diesem Falle ergÃ¤be sich nÃ¤mlich eine Erwerbseinbusse von Fr. 25'261.20 resp. ein - ebenfalls keinen Anspruch auf eine Rente begrÃ¼ndenden - InvaliditÃ¤tsgrad von aufgerundet 35 %.</w:t>
      </w:r>
    </w:p>
    <w:p>
      <w:r>
        <w:t>4.4Â Â Â Â  Die Beschwerdegegnerin hat demnach einen Anspruch des BeschwerdefÃ¼hrers auf eine Rente der Invalidenversicherung zu Recht verneint, weshalb die Beschwerde abzuweisen ist.</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 Das Gesuch um Bewilligung der unentgeltlichen ProzessfÃ¼hrung und/oder Vertretung kann jederzeit bis zur Erledigung des Prozesses gestellt werden (Â§ 90 Abs. 1 des Gesetzes Ã¼ber den Zivilprozess).</w:t>
      </w:r>
    </w:p>
    <w:p>
      <w:r>
        <w:t>Â Â Â Â Â Â Â Â  Die Voraussetzungen zur GewÃ¤hrung der unentgeltlichen Rechtspflege sind beim BeschwerdefÃ¼hrer erfÃ¼llt (Urk. 3/3 und Urk. 17/2), weshalb ihm die unentgeltliche ProzessfÃ¼hrung zu gewÃ¤hren und RechtsanwÃ¤ltin Marianne Ott, Winterthur, als unentgeltliche Rechtsvertreterin fÃ¼r das vorliegende Verfahren zu bestellen ist.</w:t>
      </w:r>
    </w:p>
    <w:p>
      <w:r>
        <w:t>5.2Â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5.3Â Â Â Â  In ihrer Honorarnote vom 19. Mai 2010 machte RechtsanwÃ¤ltin Marianne Ott Aufwendungen von total 10,5 Stunden sowie Auslagen von Fr. 63.-- geltend (Urk. 17/1). Zu den 7,83 Stunden, welche bis zum 12. September 2008 fÃ¼r das Aktenstudium, diverse Telefonate sowie die Arbeit an der Beschwerde aufgewendet wurden, ist zu bemerken, dass seit dem Einwand vom 14. Mai 2008 (Urk. 3/4) keine weiteren Akten dazugekommen und die darin gemachten AusfÃ¼hrungen in der Beschwerdeschrift zum Teil wÃ¶rtlich Ã¼bernommen worden sind. FÃ¼r das Aktenstudium sowie das Erstellen der (6-seitigen) Beschwerdeschrift sind deshalb 4 Stunden als angemessen zu erachten. Der fÃ¼r die Telefonate mit der Tochter des BeschwerdefÃ¼hrers vom 20. Juli 2009 und vom 24. Februar 2010 sowie den Brief an die SozialhilfebehÃ¶rde U.-B.___ vom 12. November 2009 geltend gemachte Aufwand von insgesamt 0,67 Stunden ist mangels ersichtlichem Zusammenhang mit dem vorliegenden Verfahren nicht zu entschÃ¤digen. Der um die genannten Positionen (3,83 Stunden plus 0,67 Stunden) gekÃ¼rzte Aufwand von 6 Stunden erscheint angemessen.</w:t>
      </w:r>
    </w:p>
    <w:p>
      <w:r>
        <w:t>Â Â Â Â Â Â Â Â  Bei einem gerichtsÃ¼blichen Stundenansatz von Fr. 200.-- und unter BerÃ¼cksichtigung der Barauslagen von Fr. 63.-- resultiert demnach eine EntschÃ¤digung inklusive 7,6 % Mehrwertsteuer von Fr. 1'359.-- (6 Stunden x Fr. 215.20 = Fr. 1'291.20, Barauslagen: Fr. 63.-- plus 7,6 % Mehrwertsteuer = Fr. 67.80).</w:t>
      </w:r>
    </w:p>
    <w:p>
      <w:r>
        <w:t>5.4Â Â Â Â  Kommt der BeschwerdefÃ¼hrer kÃ¼nftig in gÃ¼nstige wirtschaftliche VerhÃ¤ltnisse, so kann ihn das Gericht zur Nachzahlung der ihm erlassenen Gerichtskosten und der Auslagen fÃ¼r die unentgeltliche Vertretung verpflichten (vgl. Â§ 92 des Gesetzes Ã¼ber den Zivilprozess [ZPO]).</w:t>
      </w:r>
    </w:p>
    <w:p>
      <w:r>
        <w:t>6.Â Â Â Â Â Â Â Â  GestÃ¼tzt auf Art. 69 Abs. 1 bis IVG in der seit dem 1. Juli 2006 in Kraft stehenden Fassung ist das Beschwerdeverfahren kostenpflichtig. Die Kosten sind unabhÃ¤ngig vom Streitwert nach dem Verfahrensaufwand festzulegen und vorliegend auf Fr. 800.-- anzusetzen. Entsprechend dem Ausgang des Verfahrens sind sie dem BeschwerdefÃ¼hrer aufzuerlegen, jedoch zufolge der GewÃ¤hrung der unentgeltlichen ProzessfÃ¼hrung einstweilen auf die Gerichtskasse zu nehmen.</w:t>
      </w:r>
    </w:p>
    <w:p>
      <w:r>
        <w:t>Das Gericht beschliesst:</w:t>
      </w:r>
    </w:p>
    <w:p>
      <w:r>
        <w:t>Â Â Â Â Â Â Â Â In Bewilligung der Gesuche vom 12. September 2008 und 21. Mai 2010 wird dem BeschwerdefÃ¼hrer die unentgeltliche ProzessfÃ¼hrung gewÃ¤hrt und es wird ihm RechtsanwÃ¤ltin Marianne Ott, Winterthur, als unentgeltliche Rechtsvertreterin fÃ¼r das vorliegende Verfahren bestellt,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Die unentgeltliche Rechtsvertreterin des BeschwerdefÃ¼hrers, RechtsanwÃ¤ltin Marianne Ott, Winterthur, wird mit Fr. 1'359.-- (inkl. Barauslagen und MWSt) aus der Gerichtskasse entschÃ¤digt. Der BeschwerdefÃ¼hrer wird auf Â§ 92 ZPO hingewiesen.</w:t>
      </w:r>
    </w:p>
    <w:p>
      <w:r>
        <w:t>4.Â Â Â Â Â Â Â Â Â Â  Zustellung gegen Empfangsschein an:</w:t>
      </w:r>
    </w:p>
    <w:p>
      <w:r>
        <w:t>- RechtsanwÃ¤ltin Marianne Ott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