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IV.2008.00909 vom 17. Februar 2010</w:t>
      </w:r>
    </w:p>
    <w:p>
      <w:r>
        <w:t>ZH Sozialversicherungsgericht, 2010-02-17, DE</w:t>
      </w:r>
    </w:p>
    <w:p>
      <w:r>
        <w:rPr>
          <w:b/>
        </w:rPr>
        <w:t xml:space="preserve">Quelle: </w:t>
      </w:r>
      <w:r>
        <w:t>https://mcp.opencaselaw.ch/entscheid/zh_sozialversicherungsgericht_IV.2008.00909</w:t>
      </w:r>
    </w:p>
    <w:p>
      <w:r>
        <w:t>FR: ZH_SOZIALVERSICHERUNGSGERICHT IV.2008.00909 du 17 février 2010</w:t>
      </w:r>
    </w:p>
    <w:p>
      <w:r>
        <w:t>IT: ZH_SOZIALVERSICHERUNGSGERICHT IV.2008.00909 del 17 febbraio 2010</w:t>
      </w:r>
    </w:p>
    <w:p>
      <w:pPr>
        <w:pStyle w:val="Heading2"/>
      </w:pPr>
      <w:r>
        <w:t>Erwägungen</w:t>
      </w:r>
    </w:p>
    <w:p>
      <w:r>
        <w:rPr>
          <w:b/>
        </w:rPr>
        <w:t>E. 1</w:t>
      </w:r>
    </w:p>
    <w:p>
      <w:r>
        <w:t>1.1Â Â Â Â  Mit VerwaltungsverfÃ¼gung vom 3. Juli 1990 (Urk. 8/16) war der 1965 geborenen X.___ auf Anmeldung vom Januar 1989 (Urk. 8/1) eine halbe Rente der EidgenÃ¶ssischen Invalidenversicherung nach Massgabe eines InvaliditÃ¤tsgrades von 50 % mit Wirkung ab 1. April 1988 zugesprochen worden; zuvor war mit VerfÃ¼gung vom 10. Mai 1990 (Urk. 8/15) ein von der - Ã¼ber eine Primar- und eine nicht abgeschlossene Mittelschulausbildung sowie eine Berufsausbildung als Arzt- und SpitalsekretÃ¤rin verfÃ¼genden und bis 1988/89 im angestammten Beruf (Juli 1985 bis Juli 1988: Y.___; September bis Dezember 1988: Z.___) beziehungsweise kurzzeitig als Laborgehilfin (August/September 1989: A.___) (teil-)erwerbstÃ¤tig gewesenen - Versicherten gestelltes Gesuch um berufliche Massnahmen in Form einer Umschulung zur Gymnastik-PÃ¤dagogin abgewiesen worden (Urk. 8/2-14). Nachdem die Versicherte im November 1990 geheiratet und im Mai 1991 eine Tochter zur Welt gebracht hatte (Urk. 8/22) wurde der Rentenanspruch mit Mitteilung vom 19. Juni 1991 (Urk. 8/25) bestÃ¤tigt (Urk. 8/17-21, 8/23-24 und 8/26). Eine im April/Mai 1992 eingeleitete Revision fÃ¼hrte gemÃ¤ss Mitteilung vom 3. Dezember 1992 (Urk. 8/33) wiederum zur BestÃ¤tigung der laufenden halben Rente, wobei mit VerfÃ¼gung vom 2. Dezember 1992 (Urk. 8/32) rÃ¼ckwirkend ab 1. Mai 1991 eine zusÃ¤tzliche Kinderrente zugesprochen wurde (Urk. 8/27-31). Auf ein im Februar 1995 gestelltes Revisionsbegehren hin (Urk. 8/34) wurde der Versicherten mit VerfÃ¼gung vom 23. Februar 1996 (Urk. 8/40) beschieden, dass die ÃberprÃ¼fung des InvaliditÃ¤tsgrades keine rentenbeeinflussende Ãnderung ergeben habe (Urk. 8/35-39). Mit VerfÃ¼gung vom 25. Juni 1996 (Urk. 8/41) kam es zur Zusprechung einer Kinderrente mit Wirkung ab 1. Oktober 1995 fÃ¼r den im Oktober 1995 geborenen Sohn. Im Zuge einer im Mai 2001 eingeleiteten Revision wurde der Versicherten mit VerfÃ¼gung vom 8. Januar 2002 (Urk. 8/51) eine ganze Rente auf der Basis eines InvaliditÃ¤tsgrades von 73 % mit Wirkung ab 1. August 2001 zugesprochen (Urk. 8/42-50). Ein im August 2004 anhand genommenes weiteres Revisionsverfahren fÃ¼hrte zur Herabsetzung der laufenden ganzen auf eine halbe Rente mit Wirkung ab 1. Mai 2007 (InvaliditÃ¤tsgrad: 52 %; VerfÃ¼gung vom 22. MÃ¤rz 2007 [Urk. 8/90]; Urk. 8/52-89).</w:t>
      </w:r>
    </w:p>
    <w:p>
      <w:r>
        <w:t>1.2Â Â Â Â  Mit Schreiben vom 17. August 2007 (Urk. 8/91; samt Beilagen [Urk. 8/92]) ersuchte die Versicherte bei der Sozialversicherungsanstalt des Kantons ZÃ¼rich (SVA), IV-Stelle, um RentenerhÃ¶hung. Nach durchgefÃ¼hrter AbklÃ¤rung (Urk. 8/93-108; worunter: Bericht von Dr. med. B.___, Spezialarzt fÃ¼r Innere Medizin und Facharzt fÃ¼r Rheumaerkrankungen, vom 15. November 2007 [Urk. 8/98], Bericht von Dr. med. C.___, Facharzt fÃ¼r Allgemeine und KomplementÃ¤rmedizin (HomÃ¶opathie), vom 21. November 2007 [Urk. 8/99] und insbes. Gutachten von Dr. med. D.___, Facharzt fÃ¼r Psychiatrie und Psychotherapie, vom 27. April 2008 [Urk. 8/106] sowie Stellungnahme des verwaltungsinternen AbklÃ¤rungsdienstes vom 2. Februar 2008 [Urk. 8/108]) wurde ihr mit Vorbescheid vom 20. Mai 2008 (Urk. 8/112; samt Begleitschreiben [Urk. 8/111]) die Zusprechung einer ganzen Rente nach Massgabe eines InvaliditÃ¤tsgrades von 80.72 % mit Wirkung von 1. August 2007 bis 31. Juli 2008 sowie einer Viertelsrente auf der Basis eines InvaliditÃ¤tsgrades von 40 % mit Wirkung ab 1. August 2008 in Aussicht gestellt (s. Feststellungsblatt vom 20. Mai 2008 [Urk. 8/109]); gleichzeitig erging ein Schreiben betreffend "Auferlegung der Schadenminderungspflicht" (Urk. 8/110). Nach Kenntnisnahme der mit Stellungnahme der - inzwischen durch Rechtsanwalt Dr. Kieser vertretenen (Urk. 8/118) - Versicherten vom 17. Juni 2008 (Urk. 8/117) erhobenen Einwendungen verfÃ¼gte die Verwaltung am 14. August 2008 im angekÃ¼ndigten Sinne, wobei die Herabsetzung auf eine Viertelsrente bereits per 1. Juli 2008 erfolgte (Urk. 2 = 8/123; s. Feststellungsblatt vom 9. Juli 2008 [Urk. 8/120] und Mitteilung des Beschlusses an die zustÃ¤ndige Ausgleichskasse vom 9. Juli 2008 [Urk. 8/121], samt BegrÃ¼ndungsbeiblatt ['VerfÃ¼gungsteil 2'; Urk. 8/122] und Beiblatt zur Rentennachzahlung [Urk. 8/124]).</w:t>
      </w:r>
    </w:p>
    <w:p>
      <w:r>
        <w:rPr>
          <w:b/>
        </w:rPr>
        <w:t>E. 2</w:t>
      </w:r>
    </w:p>
    <w:p>
      <w:r>
        <w:t>2.1Â Â Â Â  Hiergegen liess die - weiterhin durch Rechtsanwalt Dr. Kieser vertretene (Urk. 3) - Versicherte mit Eingabe vom 11. September 2008 (Urk. 1) beim Sozialversicherungsgericht des Kantons ZÃ¼rich Beschwerde erheben mit dem Rechtsbegehren um kosten- und entschÃ¤digungsfÃ¤llige Zusprechung einer ganzen Invalidenrente nach rechtsgenÃ¼glicher medizinischer AbklÃ¤rung, eventuell RÃ¼ckweisung der Sache an die Beschwerdegegnerin zwecks PrÃ¼fung von Eingliederungsmassnahmen (S. 2 Antr.-Ziff. 1-2). In verfahrensmÃ¤ssiger Hinsicht liess die BeschwerdefÃ¼hrerin um DurchfÃ¼hrung eines zweiten Schriftenwechsels nachsuchen (S. 2 Antr.-Ziff. 3).</w:t>
      </w:r>
    </w:p>
    <w:p>
      <w:r>
        <w:t>2.2Â Â Â Â  Mit Vernehmlassung vom 10. November 2008 (Urk. 7; samt Aktenbeilage [Urk. 8/1-126]) beantragte die Verwaltung die Abweisung der Beschwerde. Nachdem die BeschwerdefÃ¼hrerin mit Replik vom 18. Dezember 2008 (Urk. 11) an ihren eingangs gestellten Begehren hatte festhalten lassen (S. 2 und 4) und die Beschwerdegegnerin mit Zuschrift vom 14. Januar 2009 (Urk. 14) auf Duplik verzichtet hatte, wurde mit GerichtsverfÃ¼gung vom 19. Januar 2009 (Urk. 15) der Schriftenwechsel geschlossen.</w:t>
      </w:r>
    </w:p>
    <w:p>
      <w:r>
        <w:rPr>
          <w:b/>
        </w:rPr>
        <w:t>E. 3</w:t>
      </w:r>
    </w:p>
    <w:p>
      <w:r>
        <w:t>3.1Â Â Â Â  BezÃ¼glich der anwendbaren Rechtsgrundlagen zum Umfang des Rentenanspruchs (Art. 28 Abs. 1 und 2 IVG [bis 31. Dezember 2007: Art. 28 Abs. 1 IVG]), zur Bemessung des InvaliditÃ¤tsgrades bei Versicherten, die nur zum Teil erwerbstÃ¤tig und daneben in einem Aufgabenbereich (so u.a. im Haushalt) tÃ¤tig sind (sog. gemischte Methode der InvaliditÃ¤tsbemessung; Art. 16 ATSG in Verbindung mit Art. 28a Abs. 3 IVG [bis 31. Dezember 2007: Art. 28 Abs. 2 ter IVG]), zur BerÃ¼cksichtigung der Ãnderung des Anspruchs bei einer Verschlechterung der ErwerbsfÃ¤higkeit oder der FÃ¤higkeit, sich im Aufgabenbereich zu betÃ¤tigen (Art. 88a Abs. 2 IVV in Verbindung mit Art. 29 bis IVV), sowie zum Wirkungszeitpunkt einer daraus resultierenden ErhÃ¶hung der Rente (Art. 88 bis Abs. 1 IVV) kann zunÃ¤chst auf die in den wesentlichen ZÃ¼gen zutreffenden AusfÃ¼hrungen der Beschwerdegegnerin im BegrÃ¼ndungsbeiblatt zu den angefochtenen Entscheiden verwiesen werden ('VerfÃ¼gungsteil 2'; Urk. 8/122/1); das Gleiche gilt auch hinsichtlich der BerÃ¼cksichtigung der AnspruchsÃ¤nderung bei einer Verbesserung der ErwerbsfÃ¤higkeit oder der FÃ¤higkeit, sich im Aufgabenbereich zu betÃ¤tigen (Art. 88a Abs. 1 IVV; Urk. 8/122/2).</w:t>
      </w:r>
    </w:p>
    <w:p>
      <w:r>
        <w:t>3.2Â Â Â Â  InvaliditÃ¤t ist die voraussichtlich bleibende oder lÃ¤ngere Zeit dauernde ganze oder teilweise ErwerbsunfÃ¤higkeit (Art. 8 Abs. 1 ATSG); sie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Versicherte mit vollendetem 20. Altersjahr, die vor der BeeintrÃ¤chtigung ihrer kÃ¶rperlichen, geistigen oder psychischen Gesundheit nicht erwerbstÃ¤tig waren und denen eine ErwerbstÃ¤tigkeit nicht zugemutet werden kann, gelten als invalid, wenn eine UnmÃ¶glichkeit vorliegt, sich im bisherigen Aufgabenbereich zu betÃ¤tigen (wobei Art. 7 Abs. 2 ATSG sinngemÃ¤ss anwendbar ist; Art. 8 Abs. 3 ATSG in Verbindung mit Art. 5 Abs. 1 IVG).</w:t>
      </w:r>
    </w:p>
    <w:p>
      <w:r>
        <w:t>ArbeitsunfÃ¤higkeit ist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 (Art. 6 ATSG).</w:t>
      </w:r>
    </w:p>
    <w:p>
      <w:r>
        <w:t>3.3Â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am Ende).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namentlich fÃ¼r den Einkommensvergleich in der InvaliditÃ¤tsbemessung, in: Schaffhauser/Schlauri [Hrsg.], Schmerz und ArbeitsunfÃ¤higkeit, St. Gallen 2003, S. 77).</w:t>
      </w:r>
    </w:p>
    <w:p>
      <w:r>
        <w:t>Beruht die LeistungseinschrÃ¤nkung auf Aggravation oder einer Ã¤hnlichen Konstellation, liegt regelmÃ¤ssig keine versicherte GesundheitsschÃ¤digung vor (Meyer-Blaser, a.a.O., S. 92 f.).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SachverstÃ¤ndigen unglaubwÃ¼rdig wirken; schwere EinschrÃ¤nkungen im Alltag behauptet werden, das psychosoziale Umfeld jedoch weitgehend intakt ist (s. Kopp/Willi/Klippstein, Im Graubereich zwischen KÃ¶rper, Psyche und sozialen Schwierigkeiten, in: Schweizerische Medizinische Wochenschrift 1997, S. 1434 mit Hinweis auf eine grundlegende Untersuchung von Winckler und Foerster; BGE 131 V 51).</w:t>
      </w:r>
    </w:p>
    <w:p>
      <w:r>
        <w:t>3.4Â Â Â Â  Bei erwerbstÃ¤tigen Versicherten ist der InvaliditÃ¤tsgrad aufgrund eines Einkommensvergleichs zu bestimmen (Art. 16 ATSG in Verbindung mit Art. 28a Abs. 1 IVG [bis 31. Dezember 2007: Art. 28 Abs. 2 IVG]).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(sog. allgemeine Methode des Einkommensvergleichs; BGE 130 V 349 Erw. 3.4.2 mit Hinweisen).</w:t>
      </w:r>
    </w:p>
    <w:p>
      <w:r>
        <w:t>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wobei Art. 7 Abs. 2 ATSG sinngemÃ¤ss anwendbar ist (Art. 28a Abs. 2 IVG in Verbindung mit Art. 8 Abs. 3 ATSG [bis 31. Dezember 2007: Art. 28 Abs. 2 bis IVG]; sog. spezifische Methode des BetÃ¤tigungsvergleichs; BGE 130 V 99 Erw. 3.3.1 und 104 V 136 Erw. 2a; AHI 1997 S. 291 Erw. 4a). Als Aufgabenbereich der im Haushalt tÃ¤tigen Versicherten gelten insbesondere die Ã¼bliche TÃ¤tigkeit im Haushalt, die Erziehung der Kinder sowie gemeinnÃ¼tzige und kÃ¼nstlerische TÃ¤tigkeiten (Art. 27 IVV).</w:t>
      </w:r>
    </w:p>
    <w:p>
      <w:r>
        <w:t>Nach der Gerichts- und Verwaltungspraxis zur gemischten Methode der InvaliditÃ¤tsbemessung (Art. 28a Abs. 3 IVG [bis 31. Dezember 2007: Art. 28 Abs. 2 ter IVG]; s. oben Erw. 3.1) wird zunÃ¤chst der Anteil der ErwerbstÃ¤tigkeit und derjenige der TÃ¤tigkeit im Aufgabenbereich (so u.a.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Sowohl im Rahmen einer erstmaligen PrÃ¼fung des Rentenanspruches als auch anlÃ¤sslich einer Rentenrevision (Art. 17 Abs. 1 ATSG) stellt sich unter dem Gesichtspunkt des Art. 28a Abs. 3 IVG (bis 31. Dezember 2007: Art. 28 Abs. 3 ter IVG) in Verbindung mit Art. 16 ATSG und Art.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das heisst ohne Gesundheitsschaden, aber bei sonst gleichen VerhÃ¤ltnissen, erwerbstÃ¤tig wÃ¤re (Art. 27 bis IVV; BGE 131 V 51 Erw. 5.1.2 und Erw. 5.2; SVR 2006 IV Nr. 42 S. 151 Erw. 5.1.2 [I 156/04]; vgl. auch BGE 125 V 146 Erw. 5c/bb). Die gemischte Methode der InvaliditÃ¤tsbemessung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am Ende; vgl. auch BGE 133 V 477 Erw. 6.3).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(von 1. Januar 2003 bis 30. Juni 2006: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und 117 V 194 Erw. 3b je mit Hinweisen; Urteil des EVG vom 11. April 2006 [I 266/05] Erw. 4.2; vgl. auch BGE 133 V 504 Erw. 3.3).</w:t>
      </w:r>
    </w:p>
    <w:p>
      <w:r>
        <w:t>3.5Â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respektive die Auswirkungen in Bezug auf die BetÃ¤tigung im Ã¼blichen Aufgabenbereich (Art. 28a Abs. 2 und 3 IVG; bis 31. Dezember 2007: Art. 28 Abs. 2 bis und 2 ter IVG) des an sich gleich gebliebenen Gesundheitsschadens erheblich verÃ¤ndert haben; zudem kann auch eine Wandlung des Aufgabenbereichs einen Revisionsgrund darstellen (BGE 130 V 349 f. Erw. 3.5 und 105 V 30 mit Hinweisen, vgl. auch BGE 133 V 108, 117 V 199 Erw. 3b und 113 V 275 Erw. 1a mit Hinweisen).</w:t>
      </w:r>
    </w:p>
    <w:p>
      <w:r>
        <w:t>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(bzw. alt Art. 41 IVG) dar (BGE 112 V 372 Erw. 2b mit Hinweisen; SVR 1996 IV Nr. 70 S. 204 Erw. 3a; Urteil des BGer vom 3. November 2008 [9C_562/2008] Erw. 2.1).</w:t>
      </w:r>
    </w:p>
    <w:p>
      <w:r>
        <w:t>Die zur Festlegung des Wirkungszeitpunkts einer zur Herabsetzung oder Aufhebung der Leistung fÃ¼hrenden anspruchsbeeinflussenden Verbesserung der ErwerbsfÃ¤higkeit oder der FÃ¤higkeit, sich im Aufgabenbereich zu betÃ¤tigen (Art. 88a Abs. 1 IVV; s. oben Erw. 3.1) notwendige Prognose unterliegt dem im Sozialversicherungsrecht Ã¼blichen Beweisgrad der Ã¼berwiegenden Wahrscheinlichkeit (BGE 119 V 9 Erw. 3c/aa mit Hinweisen). Nach der bundesgerichtlichen Praxis zu Art. 88a Abs. 1 IVV (vgl. etwa Urteile des EVG vom 15. MÃ¤rz 2006 [I 583/05] Erw. 2.3.2, vom 11. Januar 2005 [I 444/04] Erw. 5.3.2 und vom 14. Dezember 2004 [I 486/04] Erw. 3.1) ist eine Rente bei Wegfall der InvaliditÃ¤t im Normalfall erst nach Ablauf von drei Monaten seit dem Eintritt der anspruchserheblichen VerÃ¤nderung aufzuheben (BGE 119 V 102 Erw. 4a; Urteil des EVG vom 20. November 2006 [I 569/06] Erw. 3.3).</w:t>
      </w:r>
    </w:p>
    <w:p>
      <w:r>
        <w:t>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anderen rechtlichen Beurteilung zu fÃ¼hren (BGE 110 V 178 Erw. 2a und 292 Erw. 1 mit Hinweisen). Das Gericht kann eine zu Unrecht ergangene RevisionsverfÃ¼gung gegebenenfalls mit der substituierten BegrÃ¼ndung schÃ¼tzen, dass die ursprÃ¼ngliche RentenverfÃ¼gung zweifellos unrichtig und die Berichtigung von erheblicher Bedeutung ist (BGE 125 V 369 Erw. 2 mit Hinweisen; vgl. auch BGE 128 V 272 Erw. 5b/bb; Urteil des BGer vom 3. November 2008 [9C_562/2008] Erw. 2.2 mit Hinweis).</w:t>
      </w:r>
    </w:p>
    <w:p>
      <w:r>
        <w:t>3.6Â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Hinsichtlich des Beweiswertes eines Arztberichtes ist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Erw. 5.1 und 125 V 351 Erw. 3a).</w:t>
      </w:r>
    </w:p>
    <w:p>
      <w:r>
        <w:t>FÃ¼r den Beweiswert eines Berichtes Ã¼ber die AbklÃ¤rung im Haushalt einer versicherten Person sind - analog zur Rechtsprechung betreffend die Beweiskraft von Arztberichten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Urteil des EVG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EVG vom 19. Juni 2006 [I 236/06] Erw. 3.2). Da der AbklÃ¤rungsbericht seiner Natur nach in erster Linie auf die Ermittlung des Ausmasses physisch bedingter BeeintrÃ¤chtigungen zugeschnitten ist, kann seine grundsÃ¤tzliche Massgeblichkeit unter UmstÃ¤nden EinschrÃ¤nkungen erfahren, wenn die versicherte Person an psychischen Beschwerden leidet. GrundsÃ¤tzlich jedoch stellt er auch dann eine beweistaugliche Grundlage dar, wenn es um die Bemessung einer psychisch bedingten InvaliditÃ¤t geht, das heisst wenn die Beurteilung psychischer Erkrankungen im Vordergrund steht (AHI 2004 S. 137 Erw. 5.3). Widersprechen sich die Ergebnisse der AbklÃ¤rung vor Ort und die fachmedizinischen Feststellungen zur FÃ¤higkeit der versicherten Person, ihre gewohnten Aufgaben zu erfÃ¼llen, ist aber in der Regel den Ã¤rztlichen Stellungnahmen mehr Gewicht und einzurÃ¤umen als dem Bericht Ã¼ber die HaushaltsabklÃ¤rung, weil es der AbklÃ¤rungsperson regelmÃ¤ssig nur beschrÃ¤nkt mÃ¶glich ist, das Ausmass des psychischen Leidens und der damit verbundenen EinschrÃ¤nkungen zu erkennen (Urteil des BGer vom 2. Dezember 2009 [9C_631/2009] Erw. 5.1.2 mit Hinweisen).</w:t>
      </w:r>
    </w:p>
    <w:p>
      <w:r>
        <w:rPr>
          <w:b/>
        </w:rPr>
        <w:t>E. 4</w:t>
      </w:r>
    </w:p>
    <w:p>
      <w:r>
        <w:t>4.1Â Â Â Â  Zeitlicher Referenzpunkt fÃ¼r die PrÃ¼fung einer anspruchserheblichen Ãnderung der VerhÃ¤ltnisse bildet vorliegend - in Bezug auf beide RevisionsverfÃ¼gungen vom 14. August 2008 - die letzte der BeschwerdefÃ¼hrerin erÃ¶ffnete rechtskrÃ¤ftige VerfÃ¼gung vom 22. MÃ¤rz 2007 (Urk. 8/90). Diese hatte auf einer materiellen PrÃ¼fung des Rentenanspruchs mit rechtskonformer SachverhaltsabklÃ¤rung, BeweiswÃ¼rdigung und DurchfÃ¼hrung eines Einkommens- und BetÃ¤tigungsvergleichs beruht.</w:t>
      </w:r>
    </w:p>
    <w:p>
      <w:r>
        <w:t>Dem seinerzeitigen Entscheid lagen nebst einem aktuellen IK-Auszug vom 31. August 2004 (Urk. 8/53) die Arztberichte von Dr. B.___ vom 30. August/1. September 2004 (Urk. 8/54), von Dr. C.___ vom 4. Oktober 2004 (Urk. 8/57) und von Dr. med. G.___, Facharzt fÃ¼r Psychiatrie und Psychotherapie, vom 9. September 2005 (Urk. 8/71), das F.___-Gutachten vom 24. August 2006 (Urk. 8/75) sowie der AbklÃ¤rungsbericht 'Beruf und Haushalt' vom 21. November/1. Dezember 2006 (Urk. 8/78) und die Stellungnahme der Berufsberatung vom 14. Dezember 2006 (Urk. 8/79) zugrunde; im Ãbrigen wurden verschiedene RAD-Ã¤rztliche MeinungsÃ¤usserungen (von Dr. med. H.___ vom 8. November 2004 [Urk. 8/80/2], von Dr. med. I.___ vom 16. Dezember 2004 [Urk. 8/80/2-3] und insbes. von Dr. med. J.___ vom 6. Dezember 2006 [Urk. 8/80/5]) sowie eine ergÃ¤nzende Stellungnahme des AbklÃ¤rungsdienstes vom 2. MÃ¤rz 2007 (Urk. 8/87) eingeholt, bevor schliesslich eine InvaliditÃ¤tsbemessung nach der gemischten Methode vorgenommen wurde, welche zu einem InvaliditÃ¤tsgrad von 51.8 % (= 50 % x 100 % [Erwerbsbereich] + 50 % x 3.6 % [Haushaltsbereich]) beziehungsweise rund 52 % fÃ¼hrte (Urk. 8/80/5 und 8/88).</w:t>
      </w:r>
    </w:p>
    <w:p>
      <w:r>
        <w:t>Anhaltspunkte fÃ¼r eine zweifellose Unrichtigkeit des damaligen Rentenentscheids sind nicht auszumachen, wenngleich sich Dr. D.___ mitunter kritisch zu den psychiatrischen Vorbeurteilungen gemÃ¤ss Bericht von Dr. G.___ vom 9. September 2005 (Urk. 8/71) und F.___-Gutachten vom 24. August 2006 (Urk. 8/75) geÃ¤ussert (Urk. 8/106/21-23) und einen in den letzten fÃ¼nf Jahren (d.h. bereits seit ca. FrÃ¼hling 2003) stattgefundenen gewissen Symptomwechsel postuliert haben mag (Urk. 8/106/17).</w:t>
      </w:r>
    </w:p>
    <w:p>
      <w:r>
        <w:t>4.2Â Â Â Â  Die Parteien gehen darin einig, dass die BeschwerdefÃ¼hrerin aufgrund gelockerter Betreuungsaufgaben gegenÃ¼ber ihren Kindern auf Beginn des Schuljahres 2007/08 (August 2007) hypothetisch, das heisst ohne Gesundheitsschaden, und bei sonst gleichen VerhÃ¤ltnissen, zu 80 % teilerwerbstÃ¤tig geworden wÃ¤re.</w:t>
      </w:r>
    </w:p>
    <w:p>
      <w:r>
        <w:t>Die vergleichswesentliche RentenverfÃ¼gung vom 22. MÃ¤rz 2007 (Urk. 8/90) hatte auf der Annahme einer hypothetisch hÃ¤lftigen Aufteilung von Erwerbs- und Haushaltsbereich beruht (je 50 %; Urk. 8/88). Dies gestÃ¼tzt auf die Erhebungen gemÃ¤ss AbklÃ¤rungsbericht 'Beruf und Haushalt' vom 21. November/1. Dezember 2006 (Urk. 8/78) sowie die ergÃ¤nzende Stellungnahme der zustÃ¤ndigen AbklÃ¤rungsperson (K.___) vom 2. MÃ¤rz 2007 (Urk. 8/87; vgl. Urk. 8/80/5). Die von der BeschwerdefÃ¼hrerin persÃ¶nlich mit Schreiben vom 17. August 2007 (Urk. 8/91; samt Belegen [Urk. 8/92]) geltend gemachte Steigerung der ErwerbstÃ¤tigkeit ab August 2007 wurde von der vorbefassten AbklÃ¤rungsperson mit Stellungnahme vom 5. Februar 2008 (Urk. 8/108) als im Lichte der allgemeinen Erfahrung sowie aufgrund des Alters und der beruflichen Ausbildung der BeschwerdefÃ¼hrerin glaubhaft qualifiziert, welche EinschÃ¤tzung von der Beschwerdegegnerin Ã¼bernommen wurde (Urk. 8/109/7, 8/112 und 8/122; vgl. auch verwaltungsinterne Stellungnahmen vom 3. Oktober 2007 [Urk. 8/109/3] und 7. Februar 2008 [Urk. 8/109/4]).</w:t>
      </w:r>
    </w:p>
    <w:p>
      <w:r>
        <w:t>Bei dieser Aktenlage besteht kein Anlass, auf die Statusfrage (sozialversicherungsrechtliche Qualifikation) mit Wirkung ab 1. August 2007 von Amtes wegen zurÃ¼ckzukommen.</w:t>
      </w:r>
    </w:p>
    <w:p>
      <w:r>
        <w:t>4.3Â Â Â Â  Die Parteien stimmen weiter darin Ã¼berein, dass aufgrund der Steigerung der hypothetischen TeilerwerbstÃ¤tigkeit auf 80 % (bei bis dahin unverÃ¤nderten gesundheitlichen VerhÃ¤ltnissen mit 100%iger ArbeitsunfÃ¤higkeit und anhaltend 3.6%iger EinschrÃ¤nkung in dem nunmehr auf 20 % zu quantifizierenden Haushaltsanteil) ab August 2007 ein den Anspruch auf eine ganze Rente vermittelnder InvaliditÃ¤tsgrad von rund 81 % resultiert (~ 80 % x 100 % + 20 % x 3.6 %).</w:t>
      </w:r>
    </w:p>
    <w:p>
      <w:r>
        <w:t>Im MEDAS-Gutachten des F.___ vom 24. August 2006 (Urk. 8/75) war bei Diagnose einer kombinierten PersÃ¶nlichkeitsstÃ¶rung, einer SomatisierungsstÃ¶rung, einer generalisierten AngststÃ¶rung und einer Agoraphobie (Hauptdiagnosen mit Einfluss auf die ArbeitsfÃ¤higkeit) sowie eines chronischen zerviko- und lumbovertebralen Syndroms (mit spondylogener Ausstrahlung in die Arme sowie bei WirbelsÃ¤ulenfehlform und Fehlstatik mit Haltungsinsuffizienz), von Handgelenksganglionen beidseits, eines Asthma bronchiale (anamnestisch) und eines Status nach Anorexie (Nebendiagnosen ohne Einfluss auf die ArbeitsfÃ¤higkeit; Urk. 8/75/23) einerseits festgehalten worden, es sei der BeschwerdefÃ¼hrerin aufgrund der zu gewÃ¤rtigenden komplexen psychischen und psychosomatischen Problematik mit wiederkehrenden Dekompensationen nicht mÃ¶glich, einer ausserhÃ¤uslichen TÃ¤tigkeit nachzugehen; es fehle an der hierfÃ¼r nÃ¶tigen genÃ¼genden Belastbarkeit, wobei die BeschwerdefÃ¼hrerin die zur Zeit noch chronifiziert erscheinenden Ãngste wegen fehlender psychischer Ressourcen und infolge Vorliegens einer kombinierten PersÃ¶nlichkeitsstÃ¶rung nicht von sich aus zu Ã¼berwinden vermÃ¶ge. Anderseits war es der BeschwerdefÃ¼hrerin von den F.___-Verantwortlichen als zumutbar erachtet worden, sÃ¤mtlichen Aufgaben und Pflichten als Hausfrau und Mutter nachzukommen, zumal diese Arbeiten eingeteilt werden kÃ¶nnten und die BeschwerdefÃ¼hrerin aufgrund ihrer intellektuellen FÃ¤higkeiten in geschÃ¼tztem Rahmen mit ihren Ãngsten, Beschwerden und Schmerzen adÃ¤quat umzugehen im Stande sei. Im Ãbrigen war von den mit der MEDAS-AbklÃ¤rung befassten Ãrzten (Dres. med. L.___, Facharzt fÃ¼r Psychiatrie, M.___, Facharzt fÃ¼r PÃ¤diatrie, und N.___, Facharzt fÃ¼r Rheumatologie) darauf hingewiesen worden, dass in somatischer Hinsicht (mutmasslich seit jeher) eine volle ArbeitsfÃ¤higkeit hinsichtlich jeglicher kÃ¶rperlich leichten bis mittelschweren TÃ¤tigkeit gegeben sei, insbesondere bezÃ¼glich der angestammten ErwerbstÃ¤tigkeit als Arzt-/SpitalsekretÃ¤rin, aber auch betreffend einer VerkaufstÃ¤tigkeit oder einer Ã¤hnlichen BeschÃ¤ftigung; die internistischen Affektionen und die StÃ¶rungen des Bewegungsapparates seien fÃ¼r die ArbeitsfÃ¤higkeit nicht limitierend (Urk. 8/75/26; vgl. auch Urk. 8/75/27-29). Die am 30. Oktober 2006 getÃ¤tigte VorortabklÃ¤rung hatte die medizinisch-theoretische EinschÃ¤tzung des LeistungsvermÃ¶gens im Haushaltsbereich im Wesentlichen bestÃ¤tigt, wobei lediglich in den Bereichen 'Wohnungspflege' sowie 'WÃ¤sche und Kleiderpflege' minime Behinderungen von je 1.8 % konstatiert wurden (= 18 % [Gewichtung der Bereiche] x 10 % [EinschrÃ¤nkung]; AbklÃ¤rungsbericht 'Beruf und Haushalt' vom 21. November/1. Dezember 2006 [Urk. 8/78, insbes. 8/78/5 und 8/78/6]).</w:t>
      </w:r>
    </w:p>
    <w:p>
      <w:r>
        <w:t>Zwar hat sich Dr. D.___ im Gutachten vom 27. April 2008 (Urk. 8/106) - wie erwÃ¤hnt (s. oben Erw. 4.1) - kritisch zu den psychiatrischen Vorbeurteilungen gemÃ¤ss Bericht von Dr. G.___ vom 9. September 2005 (Urk. 8/71) und F.___-Gutachten vom 24. August 2006 (Urk. 8/75) geÃ¤ussert (Urk. 8/106/21-23) und einen in den letzten fÃ¼nf Jahren (d.h. seit ca. FrÃ¼hling 2003) stattgefundenen Symptomwechsel postuliert (Urk. 8/106/17), doch fehlt es an einer konkreten zeitlichen Verortung der seinerseits auf 50 % lautenden ArbeitsfÃ¤higkeitsattests (hinsichtlich der angestammten wie auch bezÃ¼glich jeder anderen behinderungsangepassten ErwerbstÃ¤tigkeit; Urk. 8/106/19-20). Demnach ist mit den Parteien vom Anspruch der BeschwerdefÃ¼hrerin auf eine ganze Rente mit Wirkung ab 1. August 2007 (Zeitpunkt des Einreichung des Revisionsgesuchs) auszugehen. Dies bei vorerst zwar an sich gleich gebliebenem Gesundheitsschaden und unverÃ¤nderten erwerblichen Auswirkungen (100 %) respektive Auswirkungen in Bezug auf die BetÃ¤tigung im Haushaltsbereich (3.6 %), jedoch wesentlicher Ãnderung des fÃ¼r die Methodenwahl und damit die Berechnung der Teilbehinderungen und folglich der Gesamtbehinderung massgeblichen hypothetischen Sachverhalts im Sinne einer Verschiebung der anteilmÃ¤ssigen Aufteilung von Erwerbs- und Aufgabenbereich (80/20 % statt 50/50 %).</w:t>
      </w:r>
    </w:p>
    <w:p>
      <w:r>
        <w:rPr>
          <w:b/>
        </w:rPr>
        <w:t>E. 4.4</w:t>
      </w:r>
    </w:p>
    <w:p>
      <w:r>
        <w:t>4.4.1Â Â  Fraglich und zu prÃ¼fen bleibt, ob das Gutachten von Dr. D.___ vom 27. April 2008 (Urk. 8/106) - im Sinne der Beschwerdegegnerin - die Annahme einer rentenbeeinflussenden wesentlichen VerÃ¤nderung des Gesundheitszustandes beziehungsweise der erwerblichen Auswirkungen (bzw. der Auswirkungen in Bezug auf die BetÃ¤tigung im Ã¼blichen Aufgabenbereich) erlaubt oder ob - im Sinne der BeschwerdefÃ¼hrerin - von einer von vornherein nicht beweistauglichen und im Ãbrigen bloss unterschiedlichen Beurteilung eines im Wesentlichen unverÃ¤ndert gebliebenen Gesundheitszustandes und dessen Auswirkungen auf die ArbeitsfÃ¤higkeit auszugehen ist.</w:t>
      </w:r>
    </w:p>
    <w:p>
      <w:r>
        <w:t>Dabei ist festzuhalten, dass eine Ãnderung des kÃ¶rperlichen Gesundheitszustandes und der daraus in somatischer Hinsicht abzuleitenden erwerblichen Auswirkungen respektive Auswirkungen in Bezug auf die BetÃ¤tigung im Ã¼blichen Aufgabenbereich weder geltend gemacht wird noch ersichtlich ist; insofern ist mithin weiterhin von der im Zuge der vormaligen MEDAS-AbklÃ¤rung attestierten 100%igen ArbeitsfÃ¤higkeit hinsichtlich kÃ¶rperlich leichter bis mittelschwerer TÃ¤tigkeiten (seien diese erwerblicher oder nichterwerblicher Natur) auszugehen (vgl. Berichte von Dr. B.___ vom 15. November 2007 [Urk. 8/98] und Dr. C.___ vom 21. November 2007 [Urk. 8/99]). Unbestritten und erstellt ist sodann auch, dass weder in somatischer noch in psychischer Hinsicht eine ins Gewicht fallende EinschrÃ¤nkung im Haushaltsbereich resultiert; ausschlaggebend fÃ¼r den Rentenanspruch sind demnach das zumutbare Arbeits- und LeistungsvermÃ¶gen sowie die VerdienstmÃ¶glichkeiten im erwerblichen Bereich.</w:t>
      </w:r>
    </w:p>
    <w:p>
      <w:r>
        <w:t>4.4.2Â Â  Das im Revisionsverfahren neu eingeholte Gutachten von Dr. D.___ grÃ¼ndet auf einer am 24. April 2008 durchgefÃ¼hrten psychiatrischen Untersuchung und datiert vom 27. April 2008 (Urk. 8/106/1). Wegen Fehlens einer konkreten zeitlichen Verortung des gutachterlichen ArbeitsfÃ¤higkeitsattests (im Umfang von 50 % hinsichtlich der angestammten wie auch bezÃ¼glich jeder anderen behinderungsangepassten ErwerbstÃ¤tigkeit; s. vorstehend Erw. 4.3) hatte die Beschwerdegegnerin den Wirkungszeitpunkt einer daraus resultierenden Herabsetzung der Rente anknÃ¼pfend an den Untersuchungszeitpunkt und in Anwendung der 3-Monatsregel gemÃ¤ss Art. 88a Abs. 1 IVV auf 1. August 2008 festlegen wollen ('Angaben fÃ¼r den Beschluss' gemÃ¤ss Feststellungsblatt vom 20. Mai 2008 [Urk. 8/109, insbes. 8/109/7]; BegrÃ¼ndung und Dispositiv gemÃ¤ss Vorbescheid vom 20. Mai 2008 [Urk. 8/112, insbes. 8/112/2]). Die Mitteilung des Beschlusses an die zustÃ¤ndige Ausgleichskasse vom 9. Juli 2008 (Urk. 8/121) lautete dann aber auf eine Rentenherabsetzung bereits per 1. Juli 2008 (Urk. 8/121/1), und zwar trotz des eine Herabsetzung erst per 1. August 2008 vorsehenden Dispositivs gemÃ¤ss BegrÃ¼ndungsbeiblatt ('VerfÃ¼gungsteil 2'; Urk. 8/122, insbes. 8/122/2).</w:t>
      </w:r>
    </w:p>
    <w:p>
      <w:r>
        <w:t>Da eine Rente bei Wegfall oder Verminderung der InvaliditÃ¤t im Normalfall erst nach Ablauf von drei Monaten seit dem Eintritt der anspruchserheblichen VerÃ¤nderung aufzuheben beziehungsweise herabzusetzen ist (s. oben Erw. 3.5) und vorliegend die Grundlagen fÃ¼r ein Abweichen vom NormalÃ¼blichen fehlen, kÃ¤me gestÃ¼tzt auf das Gutachten von Dr. D.___ vom 27. April 2008 (Urk. 8/106) eine Rentenherabsetzung von vornherein frÃ¼hestens ab 1. August 2008 in Frage (wie von der Beschwerdegegnerin ursprÃ¼nglich vorgesehen).</w:t>
      </w:r>
    </w:p>
    <w:p>
      <w:r>
        <w:t>4.4.3Â Â  Dr. D.___ diagnostizierte bei der BeschwerdefÃ¼hrerin eine kombinierte PersÃ¶nlichkeitsstÃ¶rung mit Ã¤ngstlich-vermeidenden, passiv-aggressiven und emotional-instabilen Anteilen (ICD-10 F61.0), die mit einer frÃ¼her vorherrschenden, heute schwÃ¤cher ausgeprÃ¤gten SomatisierungsstÃ¶rung (ICD-10 F45.0) und einer wahrscheinlich deutlich aggravierten agoraphobischen Symptomatik (ICD-10 F40.0) einhergehe (Urk. 8/106/19). GestÃ¼tzt auf das in den Vorakten dokumentierte Beschwerdebild sowie die anlÃ¤sslich der Untersuchung vom 24. April 2008 erhobenen subjektiven Beschwerdeschilderungen und psychopathologischen Befunde verneinte Dr. D.___ ein eigentliches depressives Syndrom und legte dar, die BeschwerdefÃ¼hrer neige weiterhin zu einer Somatisierung ihrer Probleme, wobei die StÃ¤rke der somatisierten Beschwerden deutlich abgenommen habe und seit 2003/04 eine agoraphobische Symptomatik im Vordergrund stehe, deren AusprÃ¤gungsgrad aufgrund ungenauer subjektiver Angaben nicht genau bestimmt werden kÃ¶nne. Die deutlich vorhandene aggravatorische Tendenz und die Tatsache, dass die BeschwerdefÃ¼hrerin sich einer konsequenten psychiatrisch-psychotherapeutischen Behandlung gegenÃ¼ber verschliesse, ja eine solche gar ablehne, spreche gegen einen starken Leidensdruck, wobei die BeschwerdefÃ¼hrerin im Ãbrigen auch in der Lage sei, alleine mit dem Auto zum Einkaufen zu fahren, so dass die effektive EinschrÃ¤nkung durch die beklagte Platzangst weitgehend offen bleiben mÃ¼sse; eigentliche, durch eine Exposition ausgelÃ¶ste PanikzustÃ¤nde seien weder dokumentiert noch wÃ¼rden solche von der BeschwerdefÃ¼hrerin beschrieben. Als im biographischen LÃ¤ngsschnitt zu beobachtende Leitsyndrome bezeichnete Dr. D.___ die in der Adoleszenz aufgetretene Anorexie, Bulimie und emotionale InstabilitÃ¤t, die in der jungen Erwachsenenperiode vorherrschende funktionelle Schmerzsymptomatik und die seit 2003 immer stÃ¤rker beklagte Platzangst, welche Kernsyndrome integral am Ehesten als Manifestation einer im Ausmass einer PersÃ¶nlichkeitsstÃ¶rung bestehenden kernneurotischen StÃ¶rung gewertet werden kÃ¶nnten, wobei die von der BeschwerdefÃ¼hrerin beschriebenen allgemeinen Ãngste nicht den AusprÃ¤gungsgrad einer generalisierten AngststÃ¶rung hÃ¤tten und auch keine Hinweise fÃ¼r eine depressive StÃ¶rung vorlÃ¤gen (Urk. 8/106/18-19).</w:t>
      </w:r>
    </w:p>
    <w:p>
      <w:r>
        <w:t>Das psychiatrische Gutachten von Dr. D.___ ist zwar nicht unterzeichnet, beruht aber auf den gÃ¤ngigen psychiatrischen Untersuchungen, berÃ¼cksichtigt die geklagten Beschwerden, ist in Kenntnis der Vorakten (Anamnese) abgegeben worden und leuchtet in der Beurteilung der medizinischen Situation in den wesentlichen ZÃ¼gen ein; die Schlussfolgerungen sind durchaus nachvollziehbar begrÃ¼ndet, und es fehlt auch nicht an einer kritischen WÃ¼rdigung der und Auseinandersetzung mit den psychiatrischen Vorbeurteilungen sowie an einer Verdeutlichung der WidersprÃ¼che zu den fraglichen Vorbeurteilungen sowie der nicht auszurÃ¤umenden Unsicherheiten beziehungsweise Unklarheiten in Bezug auf die Beurteilungsgrundlagen und die eigene EinschÃ¤tzung. Indessen lÃ¤uft das fÃ¼r die streitigen Belange an sich umfassende Gutachten im Ergebnis trotz allem auf eine bloss unterschiedliche Beurteilung eines im Wesentlichen unverÃ¤ndert gebliebenen Gesundheitszustands und dessen Auswirkungen auf die ArbeitsfÃ¤higkeit hinaus. Denn der als VerÃ¤nderung ins Feld gefÃ¼hrte Symptomwechsel von einer somatoformen StÃ¶rung mit Darbietung kÃ¶rperlicher Beschwerden hin zu einem vorab phobisch geprÃ¤gten Beschwerdebild war bereits zur Zeit der MEDAS-Begutachtung im Sommer 2006 vollzogen und wurde vom damaligen Gutachter (Dr. L.___) lediglich diagnostisch anders zugeordnet und hinsichtlich der Auswirkungen auf eine ausserhÃ¤usliche TÃ¤tigkeit anders bewertet. Dass Dr. D.___ detailliertere Kenntnisse Ã¼ber traumatisierende Ereignisse im Kindes- und Jugendalter vorzuweisen vermag, weitreichendere Erhebungen zu einschlÃ¤gigen Expositionsereignissen getÃ¤tigt und differenziertere differentialdiagnostische Abgrenzungen vorgenommen hat, vermag an dieser EinschÃ¤tzung nichts zu Ã¤ndern. Das Gutachten von Dr. D.___ taugt mithin nicht als Grundlage fÃ¼r eine revisionsweise Rentenherabsetzung. Und auch die der Revisions-Konstellation zu wenig Beachtung schenkende Stellungnahme von RAD-Ãrztin med. pract. E.___ vom 15. Mai 2008 (Urk. 8/109/6) fÃ¼hrt zu keinem gegenteiligen Schluss. Wie bereits erwÃ¤hnt (s. oben Erw. 4.1), lÃ¤sst sich eine Rentenherabsetzung auch nicht mit der substituierten BegrÃ¼ndung rechtfertigen, die ursprÃ¼ngliche RentenverfÃ¼gung vom 22. MÃ¤rz 2006 (Urk. 8/90) sei zweifellos unrichtig gewesen, da der damalige, auf umfassenden AbklÃ¤rungen beruhende Entscheid nicht als qualifiziert unrichtig bezeichnet werden kann.</w:t>
      </w:r>
    </w:p>
    <w:p>
      <w:r>
        <w:t>4.5Â Â Â Â  Mangels Nachweises einer relevanten SachverhaltsÃ¤nderung in medizinischer Hinsicht braucht auf den von der Beschwerdegegnerin in erwerblicher Hinsicht angestellten Prozentvergleich (BGE 128 V 30 Erw. 1 und 114 V 313 Erw. 3a mit Hinweisen; AHI 2000 S. 309 Erw. 1a mit Hinweisen; Urteile des EVG vom 21. August 2006 [I 850/05] Erw. 4.2 und vom 2. Dezember 2005 [I 375/05] Erw. 3.2) nicht weiter eingegangen zu werden. Unter Hinweis auf die im Grundsatz zutreffenden Vorbringen der BeschwerdefÃ¼hrerin zur langjÃ¤hrigen Arbeitsmarktabstinenz und versÃ¤umten berufstechnischen Entwicklung (Urk. 1 S. 11 f. Ziff. III.15), erweist sich das gewÃ¤hlte Vorgehen aber jedenfalls insofern als problematisch, als zusÃ¤tzliche Lohneinbussen Ã¼ber den medizinisch-theoretischen Prozentsatz hinaus nicht leichthin von der Hand zu weisen wÃ¤ren.</w:t>
      </w:r>
    </w:p>
    <w:p>
      <w:r>
        <w:t>4.6Â Â Â Â  Der VollstÃ¤ndigkeit halber bleibt darauf hinzuweisen, dass bereits von den F.___-Verantwortlichen unter Hinweis auf prognostisch gÃ¼nstige AnsÃ¤tze eine Koordination sÃ¤mtlicher somatischer AbklÃ¤rungen und Behandlungen gefordert und darÃ¼ber hinaus vor allem eine adÃ¤quate psychiatrisch-psychotherapeutische Behandlung empfohlen worden war (Urk. 8/75/26-27 und 8/75/29). Dr. D.___ hielt in der Folge eine Zustandsverbesserung im Rahmen einer konsequenten psychotherapeutischen Behandlung unter Einschluss differenzierter medikamentÃ¶ser und verhaltenstherapeutischer Interventionen fÃ¼r wahrscheinlich mÃ¶glich (Urk. 8/106/20). Aufgrund dessen erscheint eine tragfÃ¤hige Auflage zur Schadenminderung im Fall der noch vergleichsweise jungen BeschwerdefÃ¼hrerin als gerechtfertigt, was allerdings - wie bereits dargelegt (s. oben Erw. 2.3) - nicht Gegenstand des vorliegenden Verfahrens ist.</w:t>
      </w:r>
    </w:p>
    <w:p>
      <w:r>
        <w:rPr>
          <w:b/>
        </w:rPr>
        <w:t>E. 5</w:t>
      </w:r>
    </w:p>
    <w:p>
      <w:r>
        <w:t>5.1Â Â Â Â  Zusammengefasst fÃ¼hrt dies zur Gutheissung der Beschwerde mit der Feststellung, dass die BeschwerdefÃ¼hrerin Ã¼ber den 30. Juni 2008 hinaus Anspruch auf eine ganze Rente der Invalidenversicherung hat.</w:t>
      </w:r>
    </w:p>
    <w:p>
      <w:r>
        <w:t>5.2Â Â Â Â  Die auf Fr. 800.-- festzusetzenden Kosten des nach Inkrafttreten der IVG-Ãnderung vom 16. Dezember 2005 per 1. Juli 2006 angehobenen sozialversicherungsgerichtlichen Beschwerdeverfahrens sind ausgangsgemÃ¤ss der Beschwerdegegnerin aufzuerlegen (Art. 69 Abs. 1 bis IVG in Verbindung mit Art. 2 ATSG; vgl. Â§ 33 des Gesetzes Ã¼ber das Sozialversicherungsgericht [GSVGer]).</w:t>
      </w:r>
    </w:p>
    <w:p>
      <w:r>
        <w:t>5.3Â Â Â Â  Entsprechend dem Prozessausgang ist die Beschwerdegegnerin zur Bezahlung einer angemessenen, ohne RÃ¼cksicht auf den Streitwert nach der Bedeutung der Streitsache, der Schwierigkeit des Prozesses und dem Mass des Obsiegens festzusetzenden ProzessentschÃ¤digung in HÃ¶he von Fr. 1'400.-- (inkl. Barauslagen und Mehrwertsteuer [MWSt]) an die anwaltlich vertretene BeschwerdefÃ¼hrerin zu verpflichten (Art. 61 lit. g ATSG in Verbindung mit Â§ 34 GSVGer und Â§ 7 f. der Verordnung Ã¼ber die GebÃ¼hren, Kosten und EntschÃ¤digungen vor dem Sozialversicherungsgericht [GebV SVGer]).</w:t>
      </w:r>
    </w:p>
    <w:p>
      <w:r>
        <w:t>Das Gericht erkennt:</w:t>
      </w:r>
    </w:p>
    <w:p>
      <w:r>
        <w:t>1.Â Â Â Â Â Â Â Â  In Gutheissung der Beschwerde werden die angefochtenen VerfÃ¼gungen vom 14. August 2008 insoweit abgeÃ¤ndert, als festgestellt wird, dass die BeschwerdefÃ¼hrerin ab 1. Juli 2008 Anspruch auf eine ganze Invalidenrente hat.</w:t>
      </w:r>
    </w:p>
    <w:p>
      <w:r>
        <w:t>2.Â Â Â Â Â Â Â Â  Die Gerichtskosten werden auf Fr. 800.-- festgesetzt und der Beschwerdegegnerin auferlegt.</w:t>
      </w:r>
    </w:p>
    <w:p>
      <w:r>
        <w:t>Rechnung und Einzahlungsschein werden der Kostenpflichtigen nach Eintritt der Rechtskraft zugestellt.</w:t>
      </w:r>
    </w:p>
    <w:p>
      <w:r>
        <w:t>3.Â Â Â Â Â Â Â Â  Die Beschwerdegegnerin wird verpflichtet, der BeschwerdefÃ¼hrerin eine ProzessentschÃ¤digung von Fr. 1'400.-- (inkl. Barauslagen und MWSt) zu bezahlen.</w:t>
      </w:r>
    </w:p>
    <w:p>
      <w:r>
        <w:t>4.Â Â Â Â Â Â Â Â  Zustellung gegen Empfangsschein an:</w:t>
      </w:r>
    </w:p>
    <w:p>
      <w:r>
        <w:t>- Rechtsanwalt Dr. Ueli Kieser</w:t>
      </w:r>
    </w:p>
    <w:p>
      <w:r>
        <w:t>- Sozialversicherungsanstalt des Kantons ZÃ¼rich, IV-Stelle</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