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IV.2008.00833 vom 30. Juni 2009</w:t>
      </w:r>
    </w:p>
    <w:p>
      <w:r>
        <w:t>ZH Sozialversicherungsgericht, 2009-06-30, DE</w:t>
      </w:r>
    </w:p>
    <w:p>
      <w:r>
        <w:rPr>
          <w:b/>
        </w:rPr>
        <w:t xml:space="preserve">Quelle: </w:t>
      </w:r>
      <w:r>
        <w:t>https://mcp.opencaselaw.ch/entscheid/zh_sozialversicherungsgericht_IV.2008.00833</w:t>
      </w:r>
    </w:p>
    <w:p>
      <w:r>
        <w:t>FR: ZH_SOZIALVERSICHERUNGSGERICHT IV.2008.00833 du 30 juin 2009</w:t>
      </w:r>
    </w:p>
    <w:p>
      <w:r>
        <w:t>IT: ZH_SOZIALVERSICHERUNGSGERICHT IV.2008.00833 del 30 giugno 2009</w:t>
      </w:r>
    </w:p>
    <w:p>
      <w:pPr>
        <w:pStyle w:val="Heading2"/>
      </w:pPr>
      <w:r>
        <w:t>Erwägungen</w:t>
      </w:r>
    </w:p>
    <w:p>
      <w:r>
        <w:rPr>
          <w:b/>
        </w:rPr>
        <w:t>E. 3</w:t>
      </w:r>
    </w:p>
    <w:p>
      <w:r>
        <w:t>3.1Â Â Â Â  Die BeschwerdefÃ¼hrerin war seit Februar 2001 bei lic. phil. E.___, Fachpsychologin fÃ¼r Psychotherapie FSP, in Behandlung (Urk. 9/4/12).</w:t>
      </w:r>
    </w:p>
    <w:p>
      <w:r>
        <w:t>Â Â Â Â Â Â Â Â  Lic. phil. E.___ nannte in ihrem Bericht vom 25. Mai 2001 als Diagnosen: Posttraumatische BelastungsstÃ¶rung, depressive Episode, generalisierte AngststÃ¶rung und AnpassungsstÃ¶rung (Urk. 9/4/12 Ziff. 1).</w:t>
      </w:r>
    </w:p>
    <w:p>
      <w:r>
        <w:t>Â Â Â Â Â Â Â Â  Die BeschwerdefÃ¼hrerin und ihre Familie seien bosnische KriegsflÃ¼chtlinge. Das Kriegstrauma, der Verlust der IdentitÃ¤t und der ZugehÃ¶rigkeit und der Integrationsprozess hÃ¤tten ihr und ihrer Familie stark zugesetzt und all ihre LebenskrÃ¤fte verbraucht (Urk. 9/4/12 Ziff. 2). Die BeschwerdefÃ¼hrerin leide aktuell an HerzrhythmusstÃ¶rungen, NervositÃ¤t, Verspannungen, einem Zittern, enormer Schreckhaftigkeit und Konzentrations- und SchlafstÃ¶rungen. Ihre Gedanken wÃ¼rden um den Krieg und den Tod der Familienmitglieder kreisen (Urk. 9/4/12-13 Ziff. 3).</w:t>
      </w:r>
    </w:p>
    <w:p>
      <w:r>
        <w:t>3.2Â Â Â Â  Ab Februar 1997 war die BeschwerdefÃ¼hrerin bei Dr. med. F.___, Facharzt fÃ¼r Innere Medizin FMH, in Behandlung (Urk. 9/4/2 lit. D.1).</w:t>
      </w:r>
    </w:p>
    <w:p>
      <w:r>
        <w:t>Â Â Â Â Â Â Â Â  Dr. F.___ stellte in einem Bericht vom 15. Oktober 2005 folgende Diagnosen mit Auswirkung auf die ArbeitsfÃ¤higkeit (Urk. 9/4/1 lit. A):</w:t>
      </w:r>
    </w:p>
    <w:p>
      <w:r>
        <w:t>- posttraumatische BelastungsstÃ¶rung</w:t>
      </w:r>
    </w:p>
    <w:p>
      <w:r>
        <w:t>- AnpassungsstÃ¶rung, lÃ¤ngere depressive Episode</w:t>
      </w:r>
    </w:p>
    <w:p>
      <w:r>
        <w:t>- chronisches lumbospondylogenes Syndrom links bei linkskonvexer Skoliose der LendenwirbelsÃ¤ule, Verdacht auf ein Fibromyalgiesyndrom</w:t>
      </w:r>
    </w:p>
    <w:p>
      <w:r>
        <w:t>- Refluxoesophagitis</w:t>
      </w:r>
    </w:p>
    <w:p>
      <w:r>
        <w:t>Â Â Â Â Â Â Â Â  Die Beschwerden bestÃ¼nden seit 1997 (Urk. 9/4/1 lit. A). Die BeschwerdefÃ¼hrerin habe Dr. F.___ mehrfach wegen lumbaler RÃ¼ckenschmerzen konsultiert. Radiologisch sei im Dezember 1998 eine linksvonvexe Skoliose der LendenwirbelsÃ¤ule mit Osteochondrose festgestellt worden. Die BeschwerdefÃ¼hrerin fÃ¼hre seit 1997 ihren Haushalt. Eine ErwerbstÃ¤tigkeit ausser Haus sei der BeschwerdefÃ¼hrerin wegen der psychiatrischen MorbiditÃ¤t nicht mÃ¶glich (Urk. 9/4/2 lit. D.3).</w:t>
      </w:r>
    </w:p>
    <w:p>
      <w:r>
        <w:t>3.3Â Â Â Â  Im Weiteren sei auf die im Entscheid dies hiesigen Gerichts vom 1. Dezember 2005 angefÃ¼hrten medizinischen Berichte (Urk. 9/25 S. 4 f. Erw. 3.2-3.4) und auf den AbklÃ¤rungsbericht im Haushalt vom 9. MÃ¤rz 2005 (Urk. 9/9) verwiesen.</w:t>
      </w:r>
    </w:p>
    <w:p>
      <w:r>
        <w:rPr>
          <w:b/>
        </w:rPr>
        <w:t>E. 4</w:t>
      </w:r>
    </w:p>
    <w:p>
      <w:r>
        <w:t>4.1Â Â Â Â  Die nach der RÃ¼ckweisung der Sache an die Beschwerdegegnerin erfolgten AbklÃ¤rungen sind nachfolgend aufgefÃ¼hrt.</w:t>
      </w:r>
    </w:p>
    <w:p>
      <w:r>
        <w:t>Â Â Â Â Â Â Â Â  Am 5. Juli 2006 fand in der Uniklinik G.___ eine Rheumasprechstunde statt. Die Ãrzte der Uniklinik G.___ stellten im Bericht vom 10. August 2006 die Diagnosen (Urk. 9/42/19):</w:t>
      </w:r>
    </w:p>
    <w:p>
      <w:r>
        <w:t>- chronische Schmerzerkrankung, derzeit im Vordergrund Cervicobrachialgien und -cephalgien linksbetont (Erstmanifestation 2003)</w:t>
      </w:r>
    </w:p>
    <w:p>
      <w:r>
        <w:t>- Kernspintomographie der HalswirbelsÃ¤ule vom Juni 2006: leichte Â Â Â Â Â Â Â  Diskusprotrusionen bei C3/4, C4/5, C5/6 und C6/7 ohne Â Â Â Â Â Â Â  Kompromittierung neuraler Strukturen</w:t>
      </w:r>
    </w:p>
    <w:p>
      <w:r>
        <w:t>- Fehlstatik des Achsenskelettes; Dekonditionierung der RumpfÂ Â Â Â Â Â Â  muskulatur</w:t>
      </w:r>
    </w:p>
    <w:p>
      <w:r>
        <w:t>- posttraumatische BelastungsstÃ¶rung</w:t>
      </w:r>
    </w:p>
    <w:p>
      <w:r>
        <w:t>- chronische Refluxoesophagitis.</w:t>
      </w:r>
    </w:p>
    <w:p>
      <w:r>
        <w:t>Â Â Â Â Â Â Â Â  Die angegebene Schmerzsymptomatik und Kraftminderung der gesamten linken KÃ¶rperseite einschliesslich des Gesichtes sei klinisch und neurophysiologisch nicht objektivierbar. Insbesondere seien keine Hinweise fÃ¼r eine Hemiparese oder eine ImpulsleitungsstÃ¶rung zu finden (Urk. 9/42/19). Kernspintomographisch seien cervical nur diskrete degenerative VerÃ¤nderungen ohne Kompression von neuralen Strukturen nachweisbar. Ebenso bestÃ¼nden in den Schultergelenken beidseits sonographisch wie radiologisch keine AuffÃ¤lligkeiten (Urk. 9/42/20).</w:t>
      </w:r>
    </w:p>
    <w:p>
      <w:r>
        <w:t>4.2Â Â Â Â  Die BeschwerdefÃ¼hrerin war vom 7. Mai bis 21. Juni 2006 bei Dr. med. A.___, OberÃ¤rztin Klinik H.___, in ambulanter psychiatrischer Behandlung (Urk. 9/42/27).</w:t>
      </w:r>
    </w:p>
    <w:p>
      <w:r>
        <w:t>Â Â Â Â Â Â Â Â  Dr. A.___ nannte in einem Bericht vom 13. August 2006 als Diagnosen eine AnpassungsstÃ¶rung mit BeeintrÃ¤chtigung von anderen GefÃ¼hlen und WesensverÃ¤nderungen als Folge einer posttraumatischen BelastungsstÃ¶rung (Urk. 9/42/27 unten). Anhaltspunkte fÃ¼r Aufmerksamkeits- und KonzentrationsstÃ¶rungen oder fÃ¼r eine psychotische Symptomatik bestÃ¼nden nicht. Die BeschwerdefÃ¼hrerin sei im Affekt deprimiert, klagend und verbittert wegen Problemen im Zusammenhang mit ihren TÃ¶chtern. In der Verlaufszeit von anderthalb Monaten sei es unter medikamentÃ¶ser Therapie und GesprÃ¤chstherapie zu einer leichten Besserung der Symptomatik gekommen (Urk. 9/42/27 unten).</w:t>
      </w:r>
    </w:p>
    <w:p>
      <w:r>
        <w:t>4.3Â Â Â Â  Das von der Beschwerdegegnerin beim Ãrztlichen Begutachtungsinstitut (D.___) in Auftrag gegebene Gutachten datiert vom 5. Januar 2007. Das Gutachten ist von Dr. med. I.___, Facharzt FMH fÃ¼r Psychiatrie und Psychotherapie, Dr. med. J.___, Facharzt FMH fÃ¼r Rheumatologie, und Dr. med. K.___, FachÃ¤rztin FMH fÃ¼r Innere Medizin und Nephrologie, unterzeichnet (Urk. 9/42 S. 17) und beruht auf der internistischen, psychiatrischen und rheumatologischen Untersuchung der BeschwerdefÃ¼hrerin vom 29. November 2006, den zur VerfÃ¼gung gestellten und zusÃ¤tzlich angeforderten Akten und der multidisziplinÃ¤ren Konsensbesprechung der FachÃ¤rzte (Urk. 9/42 S. 1).</w:t>
      </w:r>
    </w:p>
    <w:p>
      <w:r>
        <w:t>Â Â Â Â Â Â Â Â  Die D.___-Gutachter nannten als Diagnosen mit Einfluss auf die ArbeitsfÃ¤higkeit (Urk. 9/42 S. 14 f. Ziff. 5):</w:t>
      </w:r>
    </w:p>
    <w:p>
      <w:r>
        <w:t>1. chronisches zervikospondylogenes und zervikozephales Schmerzsyndrom mit begleitendem myofaszialem Schmerzsyndrom im Nacken-SchultergÃ¼rtel beidseits</w:t>
      </w:r>
    </w:p>
    <w:p>
      <w:r>
        <w:t>2. chronisches lumbospondylogenes Schmerzsyndrom bei leichter WirbelsÃ¤ulenfehlform und Insuffizienz der stabilisierenden Rumpfmuskulatur</w:t>
      </w:r>
    </w:p>
    <w:p>
      <w:r>
        <w:t>Â Â Â Â Â Â Â Â  Als Diagnosen ohne Einfluss auf die ArbeitsfÃ¤higkeit nannten die Gutachter:</w:t>
      </w:r>
    </w:p>
    <w:p>
      <w:r>
        <w:t>1. anhaltende somatoforme SchmerzstÃ¶rung</w:t>
      </w:r>
    </w:p>
    <w:p>
      <w:r>
        <w:t>- chronische Schmerzerkrankung</w:t>
      </w:r>
    </w:p>
    <w:p>
      <w:r>
        <w:t>- anamnestisch schubweise auftretende Schmerzen im Bereich des linken Armes und des linken Beines ohne klinisches Korrelat</w:t>
      </w:r>
    </w:p>
    <w:p>
      <w:r>
        <w:t>2. gastroÃ¶sophageale Refluxkrankheit</w:t>
      </w:r>
    </w:p>
    <w:p>
      <w:r>
        <w:t>Â Â Â Â Â Â Â Â  FÃ¼r die BeschwerdefÃ¼hrerin stÃ¼nden Schmerzen im SchultergÃ¼rtel, ausstrahlend in den Nacken und in beide Arme, sowie tieflumbale, ebenfalls in beide Beine ausstrahlende Schmerzen im Vordergrund. Die Schmerzen seien sowohl in Ruhe als auch bei Belastung vorhanden. Daneben bestÃ¼nden eine intermittierende Schwellung an beiden HÃ¤nden und massive, zum Teil invalidisierende Kopfschmerzen und schmerzbedingte Ein- und DurchschlafstÃ¶rungen sowie Gedankenkreisen, Antriebslosigkeit, PanikzustÃ¤nde mit Hyperventilation und ParÃ¤sthesien bei SchlÃ¼sselreizen (Urk. 9/42 S. 4 f. Ziff. 3.2.1). Die BeschwerdefÃ¼hrerin sei seit 2001 in psychotherapeutischer Behandlung. Seit Sommer 2006 sei sie bei Dr. A.___ in Behandlung (einmal pro Monat, Urk. 9/42 S. 5 Ziff. 3.2.3).</w:t>
      </w:r>
    </w:p>
    <w:p>
      <w:r>
        <w:t>Â Â Â Â Â Â Â Â  Dr. I.___ fÃ¼hrte zur psychiatrischen Untersuchung aus, die Klagen der BeschwerdefÃ¼hrerin Ã¼ber ihre Schmerzen seien diffus. Die BeschwerdefÃ¼hrerin besitze Deutschkenntnisse, wobei die anwesende Dolmetscherin hÃ¤ufig Ã¼bersetzen mÃ¼sse. Sie spreche mit fester Stimme. Mimik und Gestik seien etwas herabgesetzt. Sie sei bei der Untersuchung allseits orientiert und bewusstseinsklar. Die Wahrnehmung, die Auffassung und das GedÃ¤chtnis seien nicht beeintrÃ¤chtigt (Urk. 9/42 S. 8 Ziff. 4.1.2). Die subjektive KrankheitsÃ¼berzeugung der BeschwerdefÃ¼hrerin, nicht mehr arbeiten zu kÃ¶nnen, sei durch die somatischen Befunde nicht zu objektivieren. Eine psychische Ãberlagerung der Beschwerden mÃ¼sse angenommen werden. Die BeschwerdefÃ¼hrerin habe aus ihrer Heimat flÃ¼chten mÃ¼ssen, wo sie im Krieg ihre Eltern und ihre Schwester verloren habe. Zwei ihrer BrÃ¼der seien bis heute vermisst. Im GesprÃ¤ch sei ein deutlicher Leidensdruck spÃ¼rbar. Die emotionalen Belastungsfaktoren seien schwer genug, um sich in kÃ¶rperlichen Symptomen auszudrÃ¼cken (Urk. 9/42 S. 8 f. Ziff. 4.1.4).</w:t>
      </w:r>
    </w:p>
    <w:p>
      <w:r>
        <w:t>Â Â Â Â Â Â Â Â  Die depressiven Verstimmungen und Ãngste seien bei der heutigen Untersuchung aber nicht genÃ¼gend ausgeprÃ¤gt, um die Diagnose einer komorbiden Depression oder AngststÃ¶rung zu rechtfertigen. Die BeschwerdefÃ¼hrerin leide unter leichten SchlafstÃ¶rungen, die sie vor allem auf ihre Schmerzen zurÃ¼ckfÃ¼hre, einer leichten Antriebsverminderung, depressiven Verstimmungen und wiederkehrenden, unbestimmten Ãngsten. Ein starker sozialer RÃ¼ckzug bestehe nicht. Die BeschwerdefÃ¼hrerin sei nie lÃ¤ngere Zeit einer Arbeit nachgegangen. Die Arbeit im Integrationsprogramm ÂY.___Â habe sie als belastend erlebt (Urk. 9/42 S. 9 Ziff. 4.1.4). Es kÃ¶nne einzig die Diagnose einer anhaltenden somatoformen SchmerzstÃ¶rung gestellt werden. Diese habe Krankheitswert. Der BeschwerdefÃ¼hrerin kÃ¶nne aus psychiatrischer Sicht aber zugemutet werden, trotz der geklagten Beschwerden weiterhin ihrer angestammten, ihrer hÃ¤uslichen oder einer ihren kÃ¶rperlichen EinschrÃ¤nkungen angepassten TÃ¤tigkeit nachzugehen (Urk. 9/42 S. 9 Ziff. 4.1.5).</w:t>
      </w:r>
    </w:p>
    <w:p>
      <w:r>
        <w:t>Â Â Â Â Â Â Â Â  Die in der Psychiatrischen L.___, UniversitÃ¤tsspital (M.___), diagnostizierte posttraumatische BelastungsstÃ¶rung kÃ¶nne nicht bestÃ¤tigt werden. FÃ¼r die Diagnose fehle es an deutlichen Flashbacks, das heisst wiederkehrende Erinnerungen an schwere traumatisierende Ereignisse wie Katastrophen oder Folter. Die Diagnose dÃ¼rfe zeitlich nicht einfach aufrechterhalten werden. Differentialdiagnostisch mÃ¼sse allenfalls eine andauernde PersÃ¶nlichkeitsÃ¤nderung nach einer Extrembelastung in ErwÃ¤gung gezogen werden. Eine affektive StÃ¶rung liege nicht vor (Urk. 9/42 S. 10 Ziff. 4.1.7).</w:t>
      </w:r>
    </w:p>
    <w:p>
      <w:r>
        <w:t>Â Â Â Â Â Â Â Â  Dr. J.___ fÃ¼hrte zur rheumatologischen Untersuchung aus, sowohl die Anamneseerhebung als auch die Untersuchung seien im Beisein einer Dolmetscherin erfolgt (Urk. 9/42 S. 10 Ziff. 4.2.1.1). Es bestehe eine diffus verminderte BerÃ¼hrungssensibilitÃ¤t der gesamten linken KÃ¶rperhÃ¤lfte. Eine Parese sei nicht nachweisbar. Teilweise sei eine schwache Kraftentwicklung, zum Beispiel beim Schliessen der Faust, festzustellen. Der LasÃ¨gue- und ArmlasÃ¨gue-Test seien beidseits negativ (Urk. 9/42 S. 12 Ziff. 4.2.2.2). Die BeschwerdefÃ¼hrerin leide seit zirka sechs Jahren an einem chronischen Schmerzsyndrom im Bereich des Nacken- und SchultergÃ¼rtels und der Lumbalregion. Anamnestisch komme es zirka zwei- bis dreimal pro Monat zu rezidivierenden akuten Schmerzexazerbationen mit sehr starken Schmerzen im Bereich des linken Armes und des linken Beines mit konsekutiver Immobilisierung (Urk. 9/42 S. 13 Ziff. 4.2.4 oben).</w:t>
      </w:r>
    </w:p>
    <w:p>
      <w:r>
        <w:t>Â Â Â Â Â Â Â Â  SÃ¤mtliche Spontanbewegungen seien bei der aktuellen klinischen Untersuchung unauffÃ¤llig. Das Gangbild sei normal. Bewegungen der HalswirbelsÃ¤ule seien der BeschwerdefÃ¼hrerin mit diskreter EinschrÃ¤nkung mÃ¶glich bei allseitigem Endphasenschmerz. Die Beweglichkeit der LendenwirbelsÃ¤ule sei allseitig um einen bis zwei Drittel eingeschrÃ¤nkt und von Endphasenschmerz begleitet, wobei die klinische PrÃ¼fung durch aktive Gegeninnervationen erschwert sei. Im Bereich der Gelenke seien keine Hinweise fÃ¼r eine entzÃ¼ndliche Arthropathie zu finden. Das ausgeprÃ¤gte subjektive Beschwerdebild sei durch die Befunde im Bereich des Bewegungsapparates oder neurologische AuffÃ¤lligkeiten nicht zu erklÃ¤ren. Die leichte WirbelsÃ¤ulenfehlform und die nachweisbaren Myogelosen im Bereich des Nacken- und SchultergÃ¼rtels sowie des Lenden-BeckengÃ¼rtels hÃ¤tten nur eine leichtgradig eingeschrÃ¤nkte Belastbarkeit der WirbelsÃ¤ule zur Folge (Urk. 9/42 S. 13 Ziff. 4.2.4 unten). Ein Fibromyalgie-Syndrom liege nicht vor. Das klinische Bild mit Druckdolenzen auch ausserhalb der charakteristischen Tenderpoints sei hierfÃ¼r atypisch (Urk. 9/42 S. 14 Ziff. 4.2.4).</w:t>
      </w:r>
    </w:p>
    <w:p>
      <w:r>
        <w:t>Â Â Â Â Â Â Â Â  Zusammenfassend begrÃ¼nde die diagnostizierte somatoforme StÃ¶rung ohne eine schwere psychiatrische Co-MorbiditÃ¤t keine EinschrÃ¤nkung in der ArbeitsfÃ¤higkeit. Eine relevante Depression oder eine posttraumatische BelastungsstÃ¶rung lasse sich nicht objektivieren. Aus rheumatologischer Sicht kÃ¶nne der BeschwerdefÃ¼hrerin aufgrund des chronischen zervikospondylogenen und zervikozephalen Schmerzsyndroms und des chronischen lumbospondylogenen Schmerzsyndroms eine kÃ¶rperlich schwere TÃ¤tigkeit mit starker RÃ¼ckenbelastung bleibend nicht mehr zugemutet werden. FÃ¼r kÃ¶rperlich hÃ¶chstens mittelschwere TÃ¤tigkeiten mit nur mittelstarker RÃ¼ckenbelastung sowie fÃ¼r die TÃ¤tigkeit im Haushalt liege keine EinschrÃ¤nkung der ArbeitsfÃ¤higkeit vor. Aus internistischer Sicht sei die BeschwerdefÃ¼hrerin voll arbeitsfÃ¤hig (Urk. 9/42 S. 15 Ziff. 6.2).</w:t>
      </w:r>
    </w:p>
    <w:p>
      <w:r>
        <w:t>Â Â Â Â Â Â Â Â  Die BeschwerdefÃ¼hrerin erachte sich demgegenÃ¼ber aufgrund der somatischen und psychischen Beschwerden als zu 100 % arbeitsunfÃ¤hig. Sie gehe wohl davon aus, dass sie sich kÃ¶rperlich vollstÃ¤ndig gesund fÃ¼hlen mÃ¼sse und zu keiner Zeit Schmerzen verspÃ¼ren dÃ¼rfe, um einer ArbeitstÃ¤tigkeit nachgehen zu kÃ¶nnen, wogegen die ArbeitsfÃ¤higkeit aus medizinisch-theoretischer Sicht auf einer anderen Grundlage festgelegt werde (Urk. 9/42 S. 16 Ziff. 6.4). Aus psychiatrischer Sicht sei festzuhalten, dass die BeschwerdefÃ¼hrerin die von ihr angegebenen Antidepressiva nicht einnehme. Ein Antidepressivum mit sedierender und schmerzmodulierender Komponente auf die Nacht kÃ¶nne die Schlafschwierigkeiten verbessern und zu einer Stimmungsaufhellung und einer gewissen Schmerzdistanzierung fÃ¼hren. Aus rheumatologischer Sicht stehe die DurchfÃ¼hrung einer aktiven Physiotherapie im Vordergrund (Urk. 9/42 S. 16 f. Ziff. 6.6).</w:t>
      </w:r>
    </w:p>
    <w:p>
      <w:r>
        <w:t>4.4Â Â Â Â  Auf Anfrage der Beschwerdegegnerin nahm Dr. med. N.___, Aerztliche Leitung D.___, am 7. Mai 2008 zu den VorwÃ¼rfen der BeschwerdefÃ¼hrerin Stellung. GemÃ¤ss Dr. N.___ seien sÃ¤mtliche im D.___ durchgefÃ¼hrten Untersuchungen in Anwesenheit und mit Hilfe einer Ãbersetzerin durchgefÃ¼hrt worden, was auf S. S. 8, Ziff. 4.1.4 und S. 10 Ziff. 4.2.1.1 des Gutachtens vermerkt sei. Auch die Untersuchung bei Dr. K.___ habe im Beisein einer Ãbersetzerin stattgefunden. Konkret sei Frau O.___ als Ãbersetzerin anwesend gewesen. Wie praktisch immer bestelle das D.___ einen Dolmetscher bei den Hilfswerken Evangelischer Kirchen Schweiz (HEKS, Urk. 9/57 S. 1).</w:t>
      </w:r>
    </w:p>
    <w:p>
      <w:r>
        <w:t>4.5Â Â Â Â  Dr. med. P.___, RegionalÃ¤rztlicher Dienst der Beschwerdegegnerin, RAD, nahm am 23. Januar 2007 zum D.___-Gutachten Stellung. Das Gutachten erweise sich als umfassend und plausibel. Eine relevante Depression oder eine posttraumatische BelastungsstÃ¶rung seien nicht objektivierbar. Anhand der medizinischen Berichterstattung sei von einer ArbeitsfÃ¤higkeit von 100 % in einer leidensangepassten kÃ¶rperlich leichten bis hÃ¶chstens mittelschweren TÃ¤tigkeit auszugehen (Urk. 9/45 S. 3).</w:t>
      </w:r>
    </w:p>
    <w:p>
      <w:r>
        <w:t>4.6Â Â Â Â  Am 12. September 2007 wurde eine weitere HaushaltabklÃ¤rung durchgefÃ¼hrt (AbklÃ¤rungsbericht vom 9. November 2007, Urk. 9/43 S. 1).</w:t>
      </w:r>
    </w:p>
    <w:p>
      <w:r>
        <w:t>Â Â Â Â Â Â Â Â  Die AbklÃ¤rungsperson fÃ¼hrte aus, die BeschwerdefÃ¼hrerin spreche schlecht Deutsch. Die Ã¤lteste Tochter der BeschwerdefÃ¼hrerin habe daher als Ãbersetzerin an der AbklÃ¤rung teilgenommen. Die Tochter erklÃ¤re, dass die BeschwerdefÃ¼hrerin in der Regel auf dem Sofa liege und jammere. An besseren Tagen unternehme sie kleine SpaziergÃ¤nge (Urk. 9/43 S. 1). Die BeschwerdefÃ¼hrerin erklÃ¤re mit Nachdruck, dass sie bei guter Gesundheit mit Sicherheit zu 100 % ausser Haus arbeiten wÃ¼rde, da sie vom Sozialamt unabhÃ¤ngig sein wolle. Sie wÃ¤re bei guter Gesundheit zirka 2002 ins Erwerbsleben eingestiegen. Davor wÃ¤re sie zu Hause geblieben, da die Kinder noch kleiner gewesen seien. Sie habe sich vorgestellt, in einer HilfsarbeitertÃ¤tigkeit oder in der Reinigung zu arbeiten.</w:t>
      </w:r>
    </w:p>
    <w:p>
      <w:r>
        <w:t>Â Â Â Â Â Â Â Â  Die AbklÃ¤rungsperson bemerkte dazu, gemÃ¤ss dem AbklÃ¤rungsbericht vom 9. MÃ¤rz 2005 (vgl. Urk. 9/9) habe es keinen Grund gegeben, weshalb die BeschwerdefÃ¼hrerin bei guter Gesundheit ausser Haus arbeiten wÃ¼rde. Weshalb die BeschwerdefÃ¼hrerin sich nach der letzten Anstellung nie ernsthaft um eine Anstellung bemÃ¼ht habe, werde nunmehr durchaus nachvollziehbar im D.___-Gutachten beantwortet (Urk. 9/43 S. 3 oben). Die BeschwerdefÃ¼hrerin wurde in der Folge neu als zu 100 % ErwerbstÃ¤tige qualifiziert (Urk. 9/43 S. 3).</w:t>
      </w:r>
    </w:p>
    <w:p>
      <w:r>
        <w:rPr>
          <w:b/>
        </w:rPr>
        <w:t>E. 5</w:t>
      </w:r>
    </w:p>
    <w:p>
      <w:r>
        <w:t>5.1Â Â Â Â  Die in Art. 69 Abs. 2 der Verordnung Ã¼ber die Invalidenversicherung (IVV) vorgesehene AbklÃ¤rung an Ort und Stelle - im Haushalt nach den Verwaltungsweisungen des Bundesamtes fÃ¼r Sozialversicherung (Kreisschreiben Ã¼ber InvaliditÃ¤t und Hilflosigkeit, KSIH, gÃ¼ltig ab 1. Januar 2008, Rz 1058 ff.) - stellt eine geeignete und im Regelfall genÃ¼gende Grundlage fÃ¼r die InvaliditÃ¤tsbemessung im Haushalt dar (AHI 1997 S. 291 Erw. 4a; ZAK 1986 S. 235 Erw. 2d; Urteil des EidgenÃ¶ssischen Versicherungsgerichts, EVG, in Sachen X. vom 28. April 2003, I 545/01, Erw. 3.1). FÃ¼r den Beweiswert eines entsprechenden Berichtes ist analog auf die Rechtsprechung zur Beweiskraft von Arztberichten (BGE 125 V 352 Erw. 3a und b mit Hinweisen, 122 V 160 f. Erw. 1c) zurÃ¼ckzugreifen (BGE 128 V 93 Erw. 4; Urteil des EVG vom 25. Juni 2002 in Sachen F.,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HaushaltsabklÃ¤rungsberichte (vgl. Urteil des EVG vom 22. Februar 2001 in Sachen H., I 511/00, Erw. 3b).</w:t>
      </w:r>
    </w:p>
    <w:p>
      <w:r>
        <w:t>Â Â Â Â Â Â Â Â  Der Ehemann der BeschwerdefÃ¼hrerin bezieht eine Rente der Invalidenversicherung und geht offenbar keiner ErwerbstÃ¤tigkeit nach (vgl. Urk. 11 Ziff. III.8). Die Hausarbeit wird zum grÃ¶ssten Teil von der BeschwerdefÃ¼hrerin erledigt, wobei sie von ihrem Ehemann und ihren TÃ¶chtern unterstÃ¼tzt wird (Urk. 9/42 S. 5 Ziff. 3.2.2). Da der Ehemann nicht erwerbstÃ¤tig ist, ist davon auszugehen, dass die BeschwerdefÃ¼hrerin bei guter Gesundheit einer ausserhÃ¤uslichen ErwerbstÃ¤tigkeit nachgehen wÃ¼rde. Die BeschwerdefÃ¼hrerin machte zur Statusfrage insofern widersprÃ¼chliche Angaben, als sie im MÃ¤rz 2005 zunÃ¤chst erklÃ¤rte, sie wolle keiner ErwerbstÃ¤tigkeit nachgehen (vgl. Urk. 9/9 Ziff. 2.4), um anlÃ¤sslich der AbklÃ¤rung vom 12. September 2007 zu erklÃ¤ren, dass sie bei guter Gesundheit seit 2002 zu 100 % erwerbstÃ¤tig wÃ¤re (Urk. 9/43 Ziff. 2.5). Das hiesige Gericht hatte im Urteil vom 1. Dezember 2005 in der Statusfrage erwogen, es sei zumindest fraglich, ob die BeschwerdefÃ¼hrerin in gesundem Zustand Ã¼berhaupt nicht erwerbstÃ¤tig wÃ¤re (Urk. 9/25 S. 6 Erw. 4.3). Dass die BeschwerdefÃ¼hrerin nunmehr als zu 100 % ErwerbstÃ¤tige qualifizierte wurde, ist nicht zu beanstanden, da sich kaum mehr ermitteln lÃ¤sst, mit welchem Pensum die BeschwerdefÃ¼hrerin im Erwerbs- und im Aufgabenbereich tÃ¤tig wÃ¤re. Eine RÃ¼ckweisung der Sache an die Beschwerdegegnerin zur erneuten AbklÃ¤rung erÃ¼brigt sich vorliegend deshalb, da sich, wie nachfolgend zu zeigen ist, auch nach der Einkommensvergleichsmethode gemÃ¤ss Art. 16 ATSG (allgemeine Methode) ein InvaliditÃ¤tsgrad von deutlich unter 40 % ergibt (Erw. 6.2-6.3), so dass nicht davon auszugehen ist, dass nach der gemischten Methode bei gleichzeitiger TÃ¤tigkeit im Erwerbs- und im Aufgabenbereich ein rentenbegrÃ¼ndender InvaliditÃ¤tsgrad resultieren wÃ¼rde. Auf die unbestritten gebliebene Qualifizierung der BeschwerdefÃ¼hrerin als zu 100 % ErwerbstÃ¤tige ist daher abzustellen.</w:t>
      </w:r>
    </w:p>
    <w:p>
      <w:r>
        <w:t>5.2Â Â Â Â  Zu prÃ¼fen ist weiter, ob sich die Beschwerdegegnerin auf ein polydisziplinÃ¤res MEDAS-Gutachten beschrÃ¤nken durfte oder ob sie zudem Berichte, insbesondere von Dr. A.___ oder Dr. B.___, hÃ¤tte einholen mÃ¼ssen.</w:t>
      </w:r>
    </w:p>
    <w:p>
      <w:r>
        <w:t>Â Â Â Â Â Â Â Â  Dem D.___-Gutachten beigelegt ist ein Bericht der zwischenzeitlich behandelnden Psychiaterin Dr. A.___ vom 13. August 2006 (Urk. 9/42/27-28). Damit liegt dem Gericht neben dem Bericht von lic. phil. E.___ vom 25. Mai 2001 auch ein Bericht von Dr. A.___, Klinik H.___, vor. Die Beschwerdegegnerin ist mit der Begutachtung dem Urteil des Sozialversicherungsgerichts vom 1. Dezember 2005 nachgekommen, das der Beschwerdegegnerin die fachÃ¤rztliche AbklÃ¤rung einer allfÃ¤lligen psychisch bedingten EinschrÃ¤nkung der LeistungsfÃ¤higkeit zur Auflage gemacht hatte (Urk. 9/25 S. 5 Erw. 4.2). Weitere AbklÃ¤rungen waren daher nur geboten, wenn das D.___-Gutachten dazu Anlass geboten hÃ¤tte.</w:t>
      </w:r>
    </w:p>
    <w:p>
      <w:r>
        <w:t>Â Â Â Â Â Â Â Â  Die BeschwerdefÃ¼hrerin informierte die Beschwerdegegnerin erst anlÃ¤sslich des Vorbescheidverfahrens am 31. MÃ¤rz 2008 nach Vorliegen des D.___-Gutachtens darÃ¼ber, dass sie bei Dr. med. B.___ in psychiatrischer Behandlung sei (Urk. 9/56 S. 4 Ziff. 5). Da die Frage der ErwerbsfÃ¤higkeit der BeschwerdefÃ¼hrerin durch das D.___-Gutachten umfassend beantwortet wird und das Gutachten an keinen ersichtlichen MÃ¤ngeln leidet, durfte die Beschwerdegegnerin darauf verzichten, zusÃ¤tzlich einen Bericht von Dr. B.___ einzuholen. Das D.___-Gutachten bietet zusammen mit den zwischen 2001 bis 2004 erfolgten AbklÃ¤rungen eine zuverlÃ¤ssige Grundlage fÃ¼r die Beurteilung des Gesundheitszustandes und der ErwerbsfÃ¤higkeit der BeschwerdefÃ¼hrerin. Ein Grund fÃ¼r ergÃ¤nzende AbklÃ¤rungen besteht daher nicht.</w:t>
      </w:r>
    </w:p>
    <w:p>
      <w:r>
        <w:t>5.3Â Â Â Â</w:t>
      </w:r>
    </w:p>
    <w:p>
      <w:r>
        <w:t>5.3.1Â Â  Weder aus dem verfassungsmÃ¤ssigen Anspruch auf rechtliches GehÃ¶r (Art. 29 Abs. 2 der Bundesverfassung, BV) noch aus dessen Konkretisierung fÃ¼r das AbklÃ¤rungsverfahren der kantonalen IV-Stellen in Art. 42 und 52 ATSG lÃ¤sst sich ein Anspruch auf DurchfÃ¼hrung einer medizinischen AbklÃ¤rungsmassnahme in der Muttersprache der Versicherten oder unter Beizug eines Ãbersetzers ableiten. Unter Vorbehalt des verfassungsmÃ¤ssigen Diskriminierungsverbotes (Art. 8 Abs. 2 BV) und des durch die Bundesverfassung (Art. 18 sowie Art. 70 Abs. 1 und 2 BV) garantierten Schutzes der von den Kantonen bestimmten, einem Versicherten gelÃ¤ufigen Amtssprache (vgl. BGE 127 V 225 f. Erw. 2b) ist es vielmehr eine Frage der BeweiswÃ¼rdigung nach den hiefÃ¼r von der Rechtsprechung fÃ¼r Ã¤rztliche Gutachten und Berichte entwickelten Kriterien (BGE 125 V352 ff. Erw. 3, 122 V 160 f. Er. 1c), ob aus einer medizinischen AbklÃ¤rung, welche nicht in der Muttersprache des Exploranden und ohne Dolmetscher durchgefÃ¼hrt worden ist, ein beweiskrÃ¤ftiges und verwertbares Beweismittel resultiert oder nicht (AHI 2004 S. 146 f. Erw. 4.2, Urteil in Sachen I. vom 30. Dezember 2003, I 245/00). Bei psychiatrischen AbklÃ¤rungen kommt allerdings der bestmÃ¶glichen VerstÃ¤ndigung zwischen Experte und versicherter Person besonderes Gewicht zu (Urteile in Sachen P. vom 2. Mai 2005, I 715/04, Erw. 3.1, in Sachen M. vom 28. Februar 2005, I 380/04, Erw. 1.2 und in Sachen L. vom 25. Juli 2003, I 642/01 Erw. 3.1).</w:t>
      </w:r>
    </w:p>
    <w:p>
      <w:r>
        <w:t>Â Â Â Â Â Â Â Â  Das sozialversicherungsrechtliche Verwaltungs- und Verwaltungsgerichtsbeschwerdeverfahren ist vom Untersuchungsgrundsatz beherrscht, indem Verwaltung und Sozialversicherungsgericht von sich aus fÃ¼r die richtige und vollstÃ¤ndige AbklÃ¤rung des Sachverhaltes zu sorgen haben. Dieser Grundsatz gilt indes nicht uneingeschrÃ¤nkt, sondern wird in zweifacher Hinsicht ergÃ¤nzt: durch die Mitwirkungspflicht der versicherten Person sowie durch die im Anspruch auf rechtliches GehÃ¶r enthaltenen Parteirechte auf Teilnahme am Verfahren und auf Einflussnahme auf den Prozess der Entscheidfindung. In diesem Sinne dient das rechtliche GehÃ¶r einerseits der SachaufklÃ¤rung, anderseits stellt es ein persÃ¶nlichkeitsbezogenes Mitwirkungsrecht beim Erlass eines Entscheides dar, der in die Rechtsstellung des Einzelnen eingreift. Dazu gehÃ¶rt auch das Recht, an der Erhebung wesentlicher Beweise mitzuwirken oder sich zumindest zum Beweisergebnis zu Ã¤ussern, wenn dieses geeignet ist, den Entscheid zu beeinflussen. Im Verwaltungsverfahren gilt dieses Mitwirkungs- oder Ãusserungsrecht der betroffenen Person namentlich im Zusammenhang mit der DurchfÃ¼hrung eines Augenscheins, der Befragung von Zeugen sowie bezÃ¼glich eines Expertengutachtens. Infolgedessen darf auf diese Beweismittel bei der Entscheidung nicht abgestellt werden, ohne der betroffenen Person Gelegenheit zu geben, an der Beweisabnahme mitzuwirken oder wenigstens nachtrÃ¤glich zum Beweisergebnis Stellung zu nehmen (BGE 120 V 360 Erw. 1a mit zahlreichen Hinweisen = RKUV 1995 Nr. U 209 S. 27 f. Erw. 1a).</w:t>
      </w:r>
    </w:p>
    <w:p>
      <w:r>
        <w:t>5.3.2Â Â  Die D.___-Gutachter Dr. I.___ und Dr. J.___ wiesen in den psychiatrischen und rheumatologischen Teilgutachten explizit darauf hin, dass bei der jeweiligen fachÃ¤rztlichen Untersuchung eine Dolmetscherin anwesend war, die die Fragen der Gutachter Ã¼bersetzte (Urk. 9/42 S. 8 Ziff. 4.1.2, Urk. 9/42 S. 10 Ziff. 4.2.1.1). Nach der Stellungnahme von Dr. N.___ vom 7. Mai 2008 war auch bei der Untersuchung durch Dr. K.___ eine Ãbersetzerin anwesend (Urk. 9/57 S. 1). Als Ãbersetzerin agierte eine Frau O.___, die dem D.___ Ã¼ber die Organisation HEKS vermittelt worden war (Urk. 9/57 S. 1).</w:t>
      </w:r>
    </w:p>
    <w:p>
      <w:r>
        <w:t>Â Â Â Â Â Â Â Â  Im Rahmen ihrer Mitwirkungspflicht wÃ¤re es der BeschwerdefÃ¼hrerin zuzumuten gewesen, sich bei der Untersuchung zu melden, wenn sie eine Frage der Gutachter nicht verstanden hat. Die Ã¼ber anderthalb Jahre nach der Begutachtung vom November 2006 in der Beschwerdeschrift vorgebrachten eher allgemein gehaltenen EinwÃ¤nde (die Dolmetscherin habe nicht wie die BeschwerdefÃ¼hrerin kroatisch gesprochen, Urk. 1 S. 7 Mitte) sind nicht geeignet, Zweifel an der Begutachtung zu begrÃ¼nden. NÃ¤here Informationen darÃ¼ber, welche Sprachen die Ãbersetzerin spricht, sind vorliegend nicht erforderlich, da gestÃ¼tzt auf das D.___-Gutachten und die Stellungnahme von Dr. N.___ vom 7. Mai 2008 jedenfalls davon auszugehen ist, dass die Ãbersetzung korrekt erfolgt ist.</w:t>
      </w:r>
    </w:p>
    <w:p>
      <w:r>
        <w:t>5.4Â Â Â Â</w:t>
      </w:r>
    </w:p>
    <w:p>
      <w:r>
        <w:t>5.4.1Â Â  Die Begutachtung ergab, dass der BeschwerdefÃ¼hrerin aus rheumatologischer Sicht nur mehr eine kÃ¶rperlich hÃ¶chstens mittelschwere TÃ¤tigkeit mit mittelstarker RÃ¼ckenbelastung mÃ¶glich ist (Urk. 9/42 S. 14 Ziff. 4.2.5). Insoweit ist der medizinische Sachverhalt nicht bestritten. In psychiatrischer Hinsicht diagnostizierte D.___-Gutachter Dr. I.___ eine anhaltende somatoforme SchmerzstÃ¶rung (Urk. 9/42 S.8 Ziff. 4.1.3).</w:t>
      </w:r>
    </w:p>
    <w:p>
      <w:r>
        <w:t>Â Â Â Â Â Â Â Â  Das D.___-Gutachten beruht auf allseitigen Untersuchungen. Es berÃ¼cksichtigt die geklagten Beschwerden und wurde in Kenntnis und in Auseinandersetzung mit den Vorakten abgegeben. Dem Gutachten ist daher voller Beweiswert im Sinne der Rechtsprechung beizumessen (vgl. Erw. 1.4 hievor). Die D.___-Gutachter gingen sodann explizit auf die von lic. phil. E.___ und den Ãrzten des M.___ gestellten Diagnosen ein und legten dar, dass die Voraussetzungen fÃ¼r eine posttraumatische BelastungsstÃ¶rung und eine Depression gestÃ¼tzt auf die aktuelle Untersuchung vom November 2006 nicht lÃ¤nger erfÃ¼llt sind (Urk. 9/42 S. 16 Ziff. 6.5). Der Vorwurf, die Gutachter hÃ¤tten sich nicht mit der EinschÃ¤tzung der vormals behandelnden Ãrzte auseinandergesetzt (Urk. 1 S. 6 Ziff. 5), trifft daher nicht zu. Dr. I.___ ging im psychiatrischen Teilgutachten sodann auf die Vorgeschichte der BeschwerdefÃ¼hrerin und ihrer Familie als FlÃ¼chtlinge des Jugoslawien-Krieges ein (Urk. 9/42 S. 8 f. Ziff. 4.1.4). Auch insoweit erweisen sich die Vorbringen der BeschwerdefÃ¼hrerin gegen das D.___-Gutachten (Urk. 1 S. 7 oben) als unzutreffend. Dass die Gutachter die versicherte Person anders als der behandelnde Arzt nur kurze Zeit gesehen haben (Urk. 1 S. 6 unten), liesse sich sodann gegen jedes Gutachten anfÃ¼hren. Die Berichte von lic. phil. E.___ und den Ãrzten des M.___ genÃ¼gen den Anforderungen an den Beweiswert eines medizinischen Berichtes demgegenÃ¼ber insofern nicht, als sich diese nicht zu den Auswirkungen der festgestellten psychischen Beschwerden auf die ErwerbsfÃ¤higkeit der BeschwerdefÃ¼hrerin Ã¤usserten, was gerade eine fachÃ¤rztliche Begutachtung erforderlich machte. GestÃ¼tzt auf das D.___-Gutachten vom 5. Januar 2007 ist daher davon auszugehen, dass die BeschwerdefÃ¼hrerin in psychiatrischer Hinsicht an einer anhaltenden somatoformen SchmerzstÃ¶rung leidet und nicht lÃ¤nger von einer posttraumatischen BelastungsstÃ¶rung und einer Depression auszugehen ist.</w:t>
      </w:r>
    </w:p>
    <w:p>
      <w:r>
        <w:t>Â Â Â Â Â Â Â Â  Dr. A.___ stellte im August 2006 gestÃ¼tzt auf die vom 7. Mai bis 21. Juni 2006 erfolgte ambulante Behandlung in der Klinik H.___ die Diagnosen einer AnpassungsstÃ¶rung mit BeeintrÃ¤chtigung von anderen GefÃ¼hlen und WesensverÃ¤nderungen als Folge einer posttraumatischen BelastungsstÃ¶rung (Urk. 9/42/27 unten). Indessen Ã¤usserte sich auch Dr. A.___ nicht zur Frage der ArbeitsfÃ¤higkeit der BeschwerdefÃ¼hrerin.</w:t>
      </w:r>
    </w:p>
    <w:p>
      <w:r>
        <w:t>5.4.2Â Â  Nach der Rechtsprechung des Bundesgerichts begrÃ¼ndet eine somatoforme SchmerzstÃ¶rung grundsÃ¤tzlich keine InvaliditÃ¤t. Vielmehr besteht die Vermutung, dass eine somatoforme SchmerzstÃ¶rung oder eine SomatisierungsstÃ¶rung und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KrankheitÂ); das Scheitern einer konsequent durchgefÃ¼hrten ambulanten oder stationÃ¤ren Behandlung trotz kooperativer Haltung der versicherten Person. Je mehr dieser Kriterien zutreffen und je ausgeprÃ¤gter sich die entsprechenden Befunde darstellen, desto eher sind - ausnahmsweise - die Voraussetzungen fÃ¼r eine zumutbare Willensanstrengung zu verneinen (BGE 131 V 49 Erw. 1.2, Urteil des EidgenÃ¶ssischen Versicherungsgerichts in Sachen W. vom 25. Oktober 2005, I 437/05 Erw. 2.3).</w:t>
      </w:r>
    </w:p>
    <w:p>
      <w:r>
        <w:t>Â Â Â Â Â Â Â Â  Dr. I.___ verneinte ausdrÃ¼cklich eine komorbide Depression oder eine AngststÃ¶rung (Urk. 9/42 S. 9 Ziff. 4.1.4 oben). Damit sind die anderen von der Rechtsprechung entwickelten Kriterien zu prÃ¼fen. Nach Dr. I.___ kann nicht von einem sozialen RÃ¼ckzug in allen Belangen des Lebens gesprochen werden (Urk. 9/42 S. 9 oben). Ebenso wenig ist von einem verfestigten, therapeutisch nicht beeinflussbaren innerseelischen Verlauf oder dem Scheitern einer konsequent durchgefÃ¼hrten ambulanten oder stationÃ¤ren Behandlung auszugehen. Die D.___-Gutachter empfahlen gerade die Intensivierung der bisherigen psychiatrisch-psychotherapeutischen Behandlung (Urk. 9/42 S. 16 f. Ziff. 6.6, vgl. auch den Bericht von Q.___, M.___ vom 15. Januar 2004, Urk. 9/4/10). Zu diskutieren ist, ob angesichts der seit Jahren andauernden Schmerzen im Bereich des SchultergÃ¼rtels und Nackens und der lumbalen Beschwerden von einer chronischen kÃ¶rperlichen Begleiterkrankung und einem chronifizierten Krankheitsverlauf auszugehen ist, wie dies die Diagnose einer chronischen Schmerzerkrankung nahe legt (Urk. 9/42 S. 14 f. Ziff. 5.1-5.2). GemÃ¤ss D.___-Gutachter Dr. J.___ lÃ¤sst sich das ausgeprÃ¤gte von der BeschwerdefÃ¼hrerin angegebene Beschwerdebild durch Befunde im Bereich des Bewegungsapparates oder neurologische AuffÃ¤lligkeiten nicht ausreichend erklÃ¤ren. Nach Dr. J.___ haben die leichte WirbelsÃ¤ulenfehlform und die nachweisbaren Myogelosen im Bereich des Nacken- und SchultergÃ¼rtels und des Lenden-BeckengÃ¼rtels nur eine leicht eingeschrÃ¤nkte Belastbarkeit der WirbelsÃ¤ule zur Folge (Urk. 9/42 S. 13 unten). Dies deckt sich mit der Untersuchung in der Uniklinik G.___ (Urk. 9/42/19-20). Sofern von einer chronischen kÃ¶rperlichen Begleiterkrankung auszugehen ist, sind die Beschwerden nicht derart gravierend, dass die BeschwerdefÃ¼hrerin deswegen erheblich in ihrer LeistungsfÃ¤higkeit eingeschrÃ¤nkt wÃ¤re, ist ihr nach EinschÃ¤tzung der D.___-Gutachter doch einzig eine kÃ¶rperlich schwere TÃ¤tigkeit mit starker RÃ¼ckenbelastung nicht mehr zumutbar (Urk. 9/42 S. 14 Ziff. 4.2.5). Die Kriterien sind daher Ã¼berwiegend nicht erfÃ¼llt und, sofern im Hinblick auf die RÃ¼cken- und Nackenbeschwerden der BeschwerdefÃ¼hrerin von einer chronischen kÃ¶rperlichen Begleiterkrankung und einem chronifizierten Krankheitsverlauf auszugehen ist, nicht besonders ausgeprÃ¤gt erfÃ¼llt, was dazu fÃ¼hrt, dass die Folgen der SchmerzstÃ¶rung von der BeschwerdefÃ¼hrerin bei zumutbarer Willensanstrengung zu Ã¼berwinden sind. GestÃ¼tzt auf die Beurteilung der D.___-Gutachter ist zudem davon auszugehen, dass auch die Folgen einer allfÃ¤lligen von Dr. A.___ festgestellten AnpassungsstÃ¶rung bei Aufbietung allen guten Willens von der BeschwerdefÃ¼hrerin zu Ã¼berwinden sind.</w:t>
      </w:r>
    </w:p>
    <w:p>
      <w:r>
        <w:t>5.4.3Â Â Â Â Â Â Â Â  Zusammenfassend ist der medizinische Sachverhalt als dahingehend erstellt zu erachten, dass der BeschwerdefÃ¼hrerin eine behinderungsangepasste hÃ¶chstens mittelschwere TÃ¤tigkeit zu 100 % zumutbar ist.</w:t>
      </w:r>
    </w:p>
    <w:p>
      <w:r>
        <w:rPr>
          <w:b/>
        </w:rPr>
        <w:t>E. 6</w:t>
      </w:r>
    </w:p>
    <w:p>
      <w:r>
        <w:t>6.1Â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6.2Â Â Â Â  Die Beschwerdegegnerin bestimmte das Valideneinkommen zu Recht anhand von TabellenlÃ¶hnen, da die BeschwerdefÃ¼hrerin in den letzten Jahren einzig von MÃ¤rz 2002 bis April 2003 stundenweise in einem Integrationsprogramm gearbeitet hatte (Urk. 2 S. 2 oben). Auf den seinerzeit erzielten Verdienst kann daher nicht abgestellt werden.</w:t>
      </w:r>
    </w:p>
    <w:p>
      <w:r>
        <w:t>Â Â Â Â Â Â Â Â  Nach der medizinischen Beurteilung ist der BeschwerdefÃ¼hrerin eine HilfsarbeitertÃ¤tigkeit wie leichte Kontroll-, Versand-, Montage- oder Verpackungsarbeiten zumutbar. Zu ermitteln ist damit, welches Einkommen die BeschwerdefÃ¼hrerin ohne gesundheitliche BeeintrÃ¤chtigung bei ausgeglichenem Arbeitsmarkt hÃ¤tte erzielen kÃ¶nnen. Nach der Lohnstrukturerhebung (LSE) des Bundesamtes fÃ¼r Statistik betrug der Zentralwert fÃ¼r mit einfachen und repetitiven TÃ¤tigkeiten (Anforderungsniveau 4) beschÃ¤ftigten Frauen im Jahr 2004 durchschnittlich Fr. 3'893.-- (Die Schweizerische Lohnstrukturerhebung, Bundesamt fÃ¼r Statistik, NeuchÃ¢tel 2006, TA1 S. 53). Zu berÃ¼cksichtigen ist, dass dem statistisch ausgewiesenen Lohn eine durchschnittliche Arbeitszeit von 40 Stunden pro Woche zugrunde liegt. Bei einer wÃ¶chentlichen Arbeitszeit von 41.6 Stunden im Jahr 2004 (Die Volkswirtschaft, 5-2009, S. 94, Tabelle B9.2) ergibt sich fÃ¼r 2004 ein Valideneinkommen von Fr. 48'585.-- (Fr. 3'893.-- x 12: 40 x 41.6).</w:t>
      </w:r>
    </w:p>
    <w:p>
      <w:r>
        <w:t>6.3Â Â Â Â  Die Beschwerdegegnerin nahm fÃ¼r die Bestimmung des Invalideneinkommens auf den so berechneten Einkommen aufgrund der behinderungsbedingten EinschrÃ¤nkung der BeschwerdefÃ¼hrerin einen Abzug von 15 % vor (Urk. 2 S. 2).</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In Anbetracht, dass der BeschwerdefÃ¼hrerin eine kÃ¶rperlich schwere Arbeit dauerhaft nicht mehr zumutbar ist, erweist sich ein Abzug von 15 % als gerechtfertigt. Weitere Merkmale wie das Alter der BeschwerdefÃ¼hrerin oder ihre NationalitÃ¤t sind vorliegend nicht erfÃ¼llt oder im Abzug von 15 % bereits berÃ¼cksichtigt.</w:t>
      </w:r>
    </w:p>
    <w:p>
      <w:r>
        <w:t>Â Â Â Â Â Â Â Â  Die GegenÃ¼berstellung des Valideneinkommens von Fr. 48'585.-- mit dem um 15 % reduzierten Invalideneinkommen von Fr. 41'297.-- (Fr. 48'585.-- x 0.85) ergibt, wie von Beschwerdegegnerin berechnet, einen InvaliditÃ¤tsgrad von 15 %. Der von der Beschwerdegegnerin vorgenommene Einkommensvergleich erweist sich daher als korrekt.</w:t>
      </w:r>
    </w:p>
    <w:p>
      <w:r>
        <w:t>Â Â Â Â Â Â Â Â  Nach dem Gesagten erweist sich die angefochtene VerfÃ¼gung als korrekt, was zur Abweisung der Beschwerde fÃ¼hrt.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Vorliegend sind die Kosten auf Fr. 900.-- anzusetzen und der unterliegenden BeschwerdefÃ¼hrerin aufzuerlegen, jedoch zufolge GewÃ¤hrung der unentgeltlichen ProzessfÃ¼hrung einstweilen auf die Gerichtskasse zu nehmen.</w:t>
      </w:r>
    </w:p>
    <w:p>
      <w:r>
        <w:t>7.2Â Â Â Â  Der unentgeltliche Rechtsbeistand der BeschwerdefÃ¼hrerin ist mit Fr. 1'152.95 (Honorar und Auslagenersatz inklusive Mehrwertsteuer, vgl. Urk. 17/2) aus der Gerichtskasse zu entschÃ¤digen.</w:t>
      </w:r>
    </w:p>
    <w:p>
      <w:r>
        <w:t>Das Gericht erkennt:</w:t>
      </w:r>
    </w:p>
    <w:p>
      <w:r>
        <w:t>1.Â Â Â Â Â Â Â Â  Die Beschwerde wird abgewiesen.</w:t>
      </w:r>
    </w:p>
    <w:p>
      <w:r>
        <w:t>2.Â Â Â Â Â Â Â Â  Die Gerichtskosten von Fr. 900.-- werden der BeschwerdefÃ¼hrerin auferlegt, zufolge GewÃ¤hrung der unentgeltlichen ProzessfÃ¼hrung jedoch einstweilen auf die Gerichtskasse genommen.</w:t>
      </w:r>
    </w:p>
    <w:p>
      <w:r>
        <w:t>3.Â Â Â Â Â Â Â Â  Der unentgeltliche Rechtsvertreter der BeschwerdefÃ¼hrerin, Rechtsanwalt Tomas Kempf, Uster, wird mit Fr. 1'152.95 (inkl. Barauslagen und MWSt) aus der Gerichtskasse entschÃ¤digt. Die BeschwerdefÃ¼hrerin wird Â auf Â§ 92 ZPO hingewiesen.</w:t>
      </w:r>
    </w:p>
    <w:p>
      <w:r>
        <w:t>4.Â Â 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