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IV.2008.00806 vom 16. Dezember 2009</w:t>
      </w:r>
    </w:p>
    <w:p>
      <w:r>
        <w:t>ZH Sozialversicherungsgericht, 2009-12-16, DE</w:t>
      </w:r>
    </w:p>
    <w:p>
      <w:r>
        <w:rPr>
          <w:b/>
        </w:rPr>
        <w:t xml:space="preserve">Quelle: </w:t>
      </w:r>
      <w:r>
        <w:t>https://mcp.opencaselaw.ch/entscheid/zh_sozialversicherungsgericht_IV.2008.00806</w:t>
      </w:r>
    </w:p>
    <w:p>
      <w:r>
        <w:t>FR: ZH_SOZIALVERSICHERUNGSGERICHT IV.2008.00806 du 16 décembre 2009</w:t>
      </w:r>
    </w:p>
    <w:p>
      <w:r>
        <w:t>IT: ZH_SOZIALVERSICHERUNGSGERICHT IV.2008.00806 del 16 dicembre 2009</w:t>
      </w:r>
    </w:p>
    <w:p>
      <w:pPr>
        <w:pStyle w:val="Heading2"/>
      </w:pPr>
      <w:r>
        <w:t>Erwägungen</w:t>
      </w:r>
    </w:p>
    <w:p>
      <w:r>
        <w:rPr>
          <w:b/>
        </w:rPr>
        <w:t>E. 1</w:t>
      </w:r>
    </w:p>
    <w:p>
      <w:r>
        <w:t>1.1Â Â Â Â  Der 1958 geborene X.___ bezog seit dem 1. Mai 1993 eine ganze Rente der Invalidenversicherung (Urk. 7/21). GestÃ¼tzt auf einen Bericht der Rheumaklinik des Spitals Y.___ vom 23. Juni 2005 (Urk. 7/42) hob die Sozialversicherungsanstalt des Kantons ZÃ¼rich, IV-Stelle, die dem Versicherten ausgerichtete Rente mit VerfÃ¼gung vom 1. Juli 2005 per Ende August 2005 auf (Urk. 7/45), was mit Einspracheentscheid vom 16. November 2005 bestÃ¤tigt wurde (Urk. 7/62). Die dagegen gerichtete Beschwerde wies das Sozialversicherungsgericht des Kantons ZÃ¼rich mit Urteil vom 29. August 2006 ab (Urk. 7/76).</w:t>
      </w:r>
    </w:p>
    <w:p>
      <w:r>
        <w:t>1.2Â Â Â Â  Am 17./18. Januar 2007 meldete sich der Versicherte bei der IV-Stelle unter Hinweis auf eine zwischenzeitlich eingetretene Verschlechterung seines Gesundheitszustandes, namentlich eine seitherige depressive Entwicklung, erneut zum Rentenbezug an (Urk. 7/80). Nach Einholung von Berichten der behandelnden Ãrzte (Urk. 7/86: Bericht des Dr. med. Z.___, Facharzt FMH Allgemeine Medizin, vom 19. Februar 2007; Urk. 7/87: Bericht der Dr. med. A.___, FachÃ¤rztin FMH Psychiatrie, vom 26. Februar 2007; Urk. 7/88: Bericht des Dr. med. B.___, Spezialarzt FMH Rheumatologie, vom 19./22. Februar 2007) ordnete die IV-Stelle eine medizinische AbklÃ¤rung durch die Begutachtungsstelle C.___ an (Urk. 7/91), welche ihr Gutachten am 14. Februar 2008 erstattete (Urk. 7/103). Mit VerfÃ¼gung vom 21. Juli 2008 wurde dem Versicherten nach durchgefÃ¼hrtem Vorbescheidverfahren mit Wirkung ab 1. Januar 2006 eine Viertelsrente der Invalidenversicherung zugesprochen (Urk. 2 [= 7/131]).</w:t>
      </w:r>
    </w:p>
    <w:p>
      <w:r>
        <w:rPr>
          <w:b/>
        </w:rPr>
        <w:t>E. 2</w:t>
      </w:r>
    </w:p>
    <w:p>
      <w:r>
        <w:t>2.1Â Â Â Â  Der BeschwerdefÃ¼hrer wirft mit seiner Beschwerde zunÃ¤chst die Frage auf, ob die vom hiesigen Gericht mit rechtskrÃ¤ftigem Urteil vom 29. August 2006 bestÃ¤tigte Rentenaufhebung per Ende August 2005 gerechtfertigt gewesen sei (Urk. 1 und 14).</w:t>
      </w:r>
    </w:p>
    <w:p>
      <w:r>
        <w:t>2.2Â Â Â Â Â Â Â Â  Entgegen der Auffassung des BeschwerdefÃ¼hrers bestehen keine Anhaltspunkte, weshalb das in Rechtskraft erwachsene Urteil des hiesigen Gerichts vom 29. August 2006 nicht korrekt sein sollte. Das Gericht kam damals in umfassender WÃ¼rdigung der medizinischen Akten zum Schluss, dass sich der Gesundheitszustand des BeschwerdefÃ¼hrers und dessen ArbeitsfÃ¤higkeit nach den Feststellungen der SachverstÃ¤ndigen im Vergleich zur Voruntersuchung erheblich verbessert haben (vgl. Urk. 7/76 S. 6 f.). Damit geht aber das Vorbringen, es habe sich bloss um eine unterschiedliche Beurteilung eines unverÃ¤ndert gebliebenen Sachverhalts gehandelt, fehl. Nicht stichhaltig ist schliesslich auch das Argument, es habe sich um eine unzulÃ¤ssige Sistierung der Versicherungsleistungen gehandelt, weshalb die mit rechtskrÃ¤ftigem Urteil des hiesigen Gerichts bestÃ¤tigte VerfÃ¼gung als nichtig zu betrachten sei. Es ist demnach bei der Beurteilung des erneuten Leistungsgesuchs von der mit Wirkung ab 31. August 2005 bestÃ¤tigten Aufhebung der zuvor ausgerichteten Invalidenrente auszugehen.</w:t>
      </w:r>
    </w:p>
    <w:p>
      <w:r>
        <w:rPr>
          <w:b/>
        </w:rPr>
        <w:t>E. 3</w:t>
      </w:r>
    </w:p>
    <w:p>
      <w:r>
        <w:t>3.1Â Â Â Â  Mit der erneuten Anmeldung zum Rentenbezug legte der BeschwerdefÃ¼hrer einen Bericht der behandelnden FachÃ¤rztin fÃ¼r Psychiatrie und Psychotherapie, Dr. A.___, vom 17. Januar 2007 auf. Dr. A.___ fÃ¼hrte aus, der Versicherte sei bei ihr auf Zuweisung seines langjÃ¤hrigen Hausarztes seit 27. November 2006 in ambulanter psychiatrischer Behandlung. Seit der Einstellung der Rente im August 2005 sei eine rentenrelevante VerÃ¤nderung des Gesundheitszustandes eingetreten; es bestehe ein neuer medizinischer Sachverhalt, welcher eine ArbeitsunfÃ¤higkeit von mindestens 50 % begrÃ¼nde (Urk. 7/79). Da die von der IV-Stelle danach eingeholten Berichte der behandelnden Ãrzte keine schlÃ¼ssige Beurteilung des Gesundheitszustandes und der ErwerbsfÃ¤higkeit erlaubten, wurde eine medizinische AbklÃ¤rung durch die Begutachtungsstelle C.___ angeordnet (Urk. 7/91).</w:t>
      </w:r>
    </w:p>
    <w:p>
      <w:r>
        <w:t>3.2Â Â Â Â  Im Gutachten vom 14. Februar 2008 wurde im Rahmen der Gesamtbeurteilung ausgefÃ¼hrt, bei der rheumatologischen Untersuchung finde sich eine globale EinschrÃ¤nkung der WirbelsÃ¤ule zwischen L3 - S1, mehrheitlich schmerzbedingt. Die objektiven Bewegungsparameter (lumbaler Schober, Finger-Boden-Abstand) seien altersentsprechend. Die BrustwirbelsÃ¤ule sei frei beweglich. Im Bereich der HalswirbelsÃ¤ule habe sich eine diskrete schmerzbedingte EinschrÃ¤nkung der maximalen RotationsfÃ¤higkeit nach links gezeigt. Es habe eine leichte reaktive Myogelose der Subokzipital- und Trapeziusmuskulatur imponiert. Der Gelenkstatus an den oberen ExtremitÃ¤ten sei insbesondere im Bereich der beiden Schultergelenke vÃ¶llig unauffÃ¤llig. Die funktionellen Griffe wie SchÃ¼rzengriff, Nackengriff und Cross over-Griff hÃ¤tten normal durchgefÃ¼hrt werden kÃ¶nnen. Die PrÃ¼fung der Rotatorenmanschettenmuskulatur sei unauffÃ¤llig gewesen. Es hÃ¤tten sich keine Hinweise fÃ¼r eine Impingementsymptomatik ergeben. Der Status an beiden HÃ¤nden habe eine freie Gelenksbeweglichkeit ergeben und es hÃ¤tten sich keine Hinweise fÃ¼r Synovitiden, Tenosynovitiden oder eine Daktylis ergeben. Insgesamt wÃ¼rden sich keine klinischen Hinweise fÃ¼r eine persistierende AktivitÃ¤t der frÃ¼her postulierten Polyarthritis finden. An den unteren ExtremitÃ¤ten habe eine altersentsprechende HÃ¼ftgelenksbeweglichkeit festgestellt werden kÃ¶nnen. Die Knie-, OSG-, USG- und Vorfussgelenke seien klinisch unauffÃ¤llig und frei beweglich gewesen. Im Bereich der MTP-Gelenke habe sich eine Druckempfindlichkeit ohne Hinweise fÃ¼r eine Synovitis, Tenosynovitis oder Daktylitis gezeigt. In den RÃ¶ntgenbildern der HWS habe sich eine eindeutige Osteochondrose und Unkarthrose auf HÃ¶he C6/7 gezeigt. Die RÃ¶ntgenbilder der LWS vom Juni 2007 seien bis auf eine Fehlhaltung unauffÃ¤llig. Zusammenfassend kÃ¶nne aus rheumatologischer Sicht erneut bestÃ¤tigt werden, dass keinerlei Hinweise fÃ¼r eine Reaktivierung der frÃ¼her postulierten seronegativen Polyarthritis bestehen wÃ¼rden. Die zervikalen Beschwerden kÃ¶nnten teilweise aufgrund der degenerativen VerÃ¤nderungen erklÃ¤rt werden, wÃ¤hrenddem die lumbalen Beschwerden im Wesentlichen als unspezifisch bei WirbelsÃ¤ulenfehlhaltung und muskulÃ¤rer Dekonditionierung interpretiert werden mÃ¼ssten. Es bestehe eine diffuse Weichteilschmerzhaftigkeit, die jedoch Ã¼ber die fÃ¼r eine Fibromyalgie definierten sogenannten tender points hinausgehe, sodass von einem chronischen multilokulÃ¤ren Schmerzsyndrom bei psychosozialer Ãberlagerung auszugehen sei. Insgesamt bestehe aus rheumatologischer Sicht fÃ¼r die frÃ¼her ausgeÃ¼bte, kÃ¶rperlich stark beanspruchende TÃ¤tigkeit als Schlosser und Schweisser eine 100%ige ArbeitsunfÃ¤higkeit. KÃ¶rperlich leichte bis intermittierend mittelschwere, wechselbelastende berufliche TÃ¤tigkeiten seien dem Exploranden aus rheumatologischer Sicht zu 100 % zumutbar unter den folgenden Arbeitsplatzvoraussetzungen: Der Explorand sollte seine Arbeitsposition regelmÃ¤ssig selbstÃ¤ndig wechseln kÃ¶nnen, Arbeiten in lÃ¤ngerer OberkÃ¶rpervorneigeposition seien ungÃ¼nstig, ebenso seien stereotype fliessbandÃ¤hnliche Rotationsbewegungen der WirbelsÃ¤ule ungÃ¼nstig und das repetitive Tragen, Heben und Stossen von Lasten sollte auf maximal 10-15 kg limitiert werden. Aus internistischer Sicht kÃ¶nnten keine Diagnosen mit Einfluss auf die ArbeitsfÃ¤higkeit gestellt werden (Urk. 7/103 S. 19 f.).</w:t>
      </w:r>
    </w:p>
    <w:p>
      <w:r>
        <w:t>Â Â Â Â Â Â Â Â  Im psychiatrischen Teilgutachten wurde festgehalten, dass sich der BeschwerdefÃ¼hrer bis 2006 nie in psychiatrischer Behandlung befunden habe. Der Wegfall der Rente habe zu einer erheblichen psychischen Belastung gefÃ¼hrt, so dass sich der Explorand seit einem Jahr in ambulanter psychiatrischer Behandlung befinde. Im Gegensatz zu seinen Angaben nehme er die verordneten Antidepressiva gar nicht ein. Die behandelnde Psychiaterin habe eine mittelgradige depressive Episode, ein Fibromyalgiesyndrom und eine andauernde PersÃ¶nlichkeitsverÃ¤nderung bei chronischem Schmerzsyndrom diagnostiziert. Diese Diagnosen kÃ¶nnten nur zum Teil bestÃ¤tigt werden. Es handle sich nicht um eine mittelgradige depressive Episode, sondern es kÃ¶nne nur eine leichte depressive Episode diagnostiziert werden. Die chronischen Schmerzen seien somatisch nicht objektivierbar, sodass nicht von einer andauernden PersÃ¶nlichkeitsverÃ¤nderung bei chronischen Schmerzen gesprochen werden kÃ¶nne. Die Diagnose Fibromyalgiesyndrom respektive undifferenzierte SomatisierungsstÃ¶rung meine im Wesentlichen SchmerzzustÃ¤nde, die somatisch nicht objektiviert werden kÃ¶nnten. Auf dem Hintergrund der psychosozialen Belastungssituation kÃ¶nne eine anhaltende somatoforme SchmerzstÃ¶rung diagnostiziert werden. Im Wesentlichen sei der Explorand belastet durch die schwierige wirtschaftliche Situation nach Wegfall einer Rente, die er wÃ¤hrend 12 Jahren bezogen habe. Der Explorand sei verunsichert, leide unter den finanziellen Schwierigkeiten und kÃ¶nne sich, nachdem er wÃ¤hrend 14 Jahren keiner beruflichen TÃ¤tigkeit nachgegangen sei, auch nicht vorstellen, wieder eine berufliche TÃ¤tigkeit aufzunehmen. Diese psychosoziale Belastungssituation trage wesentlich zur depressiven Verstimmung bei. Die depressive Stimmung sei nur leichtgradig ausgeprÃ¤gt, weshalb dem Exploranden ein 80%iges Arbeitspensum zumutbar sei (Urk. 7/103 S. 12 f.). Zur Frage der ArbeitsfÃ¤higkeit wurde zudem ausgefÃ¼hrt, aus psychiatrischer Sicht bestehe eine EinschrÃ¤nkung der ArbeitsfÃ¤higkeit von 20 %, welche durch die leichte depressive Episode und die anhaltende somatoforme SchmerzstÃ¶rung begrÃ¼ndet sei. Hinweise fÃ¼r eine schwere depressive StÃ¶rung wÃ¼rden fehlen. Es lÃ¤gen auch keine Hinweise auf unbewusste Konflikte vor, ein primÃ¤rer Krankheitsgewinn sei nicht vorhanden. Aus psychiatrischer Sicht kÃ¶nne es dem Exploranden daher zugemutet werden, trotz der geklagten Beschwerden die nÃ¶tige Willensanstrengung aufzubringen, um ganztags einer beruflichen TÃ¤tigkeit nachgehen zu kÃ¶nnen, wobei die LeistungsfÃ¤higkeit um 20 % vermindert sei. Wenn der Explorand die verordneten Antidepressiva einnehmen wÃ¼rde, hÃ¤tte dies einen gÃ¼nstigen Einfluss auf die leichten depressiven Verstimmungen und auf die ArbeitsfÃ¤higkeit (Urk. 7/103 S. 12).</w:t>
      </w:r>
    </w:p>
    <w:p>
      <w:r>
        <w:t>Â Â Â Â Â Â Â Â  Schliesslich hielten die Gutachter fest, insgesamt wÃ¼rden sie aus polydisziplinÃ¤rer Sicht zum Schluss kommen, dass dem BeschwerdfÃ¼hrer kÃ¶rperlich schwer belastende berufliche TÃ¤tigkeiten nicht zumutbar seien. KÃ¶rperlich leichte bis intermittierend mittelschwere, wechselbelastende TÃ¤tigkeiten seien ihm unter den erwÃ¤hnten Arbeitsplatzvoraussetzungen mit einer 80%igen Arbeits- und LeistungsfÃ¤higkeit zumutbar. Aufgrund der anamnestischen Angaben, der Untersuchungsbefunde, der vorliegenden Dokumente sowie der frÃ¼her attestierten ArbeitsunfÃ¤higkeiten wÃ¼rden sie davon ausgehen, dass die von ihnen festgestellte ArbeitsfÃ¤higkeit seit Juni 2005 angenommen und mit Sicherheit ab Dezember 2007 bestÃ¤tigt werden kÃ¶nne (Urk. 7/103 S. 20 f.).</w:t>
      </w:r>
    </w:p>
    <w:p>
      <w:r>
        <w:rPr>
          <w:b/>
        </w:rPr>
        <w:t>E. 3.3</w:t>
      </w:r>
    </w:p>
    <w:p>
      <w:r>
        <w:t>3.3.1Â Â  Die Annahme eines psychischen Gesundheitsschadens, so auch einer anhaltenden somatoformen SchmerzstÃ¶rung, setzt zunÃ¤chst eine fachÃ¤rztlich (psychiatrisch) gestellte Diagnose nach einem wissenschaftlich anerkannten Klassifikationssystem voraus (BGE 130 V 398 ff. Erw. 5.3 und Erw. 6). Wie jede andere psychische BeeintrÃ¤chtigung begrÃ¼ndet indes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(Meyer-Blaser, Der Rechtsbegriff der ArbeitsunfÃ¤higkeit und seine Bedeutung in der Sozialversicherung, in: Schmerz und ArbeitsunfÃ¤higkeit, St. Gallen 2003, S. 77).</w:t>
      </w:r>
    </w:p>
    <w:p>
      <w:r>
        <w:t>3.3.2Â Â  Wie bereits die SachverstÃ¤ndigen der Rheumaklinik des Spitals Y.___ am 23. Juni 2005 kamen die Gutachter der Begutachtungsstelle C.___ zum Schluss, dass dem BeschwerdefÃ¼hrer seit Juni 2005 aus somatischer Sicht eine kÃ¶rperlich leichte TÃ¤tigkeit zu 100 % zumutbar sei. Diese Beurteilung beruht auf allseitigen Untersuchungen (Urk. 7/103 S. 8 ff.), berÃ¼cksichtigt die geklagten Beschwerden (Urk. 7/103 S. 8, 9 f., 13 f.), ist in Kenntnis der relevanten Vorakten abgegeben worden (Urk. 7/103 S. 4 ff.) und erweist sich als schlÃ¼ssig und nachvollziehbar.</w:t>
      </w:r>
    </w:p>
    <w:p>
      <w:r>
        <w:t>3.3.3Â Â  Im Rahmen der psychiatrischen Exploration konnte bloss eine somatoforme SchmerzstÃ¶rung sowie eine leichte depressive Episode bestÃ¤tigt werden. Vor diesem Hintergrund vermag die EinschÃ¤tzung, die ArbeitsfÃ¤higkeit sei um 20 % eingeschrÃ¤nkt, nicht zu Ã¼berzeugen. Eine diagnostizierte somatoforme SchmerzstÃ¶rung als solche begrÃ¼ndet nach der erwÃ¤hnten Rechtsprechung noch keine InvaliditÃ¤t; vielmehr besteht eine Vermutung, dass sie mit einer zumutbaren Willensanstrengung Ã¼berwindbar ist. Eine psychische KomorbiditÃ¤t von erheblicher Schwere, AusprÃ¤gung und Dauer ist nicht ausgewiesen. Aus dem psychiatrischen Teilgutachten geht hervor, dass die festgestellte depressive Episode als reaktive Begleiterscheinung zu den schwierigen psychosozialen UmstÃ¤nden und infolgedessen zur somatoformen SchmerzstÃ¶rung zu verstehen ist. Letztlich erÃ¼brigt sich jedoch eine nÃ¤here PrÃ¼fung der KomorbiditÃ¤t; selbst wenn die diagnostizierte leichte Episode einer depressiven StÃ¶rung als selbstÃ¤ndiges, von der SchmerzstÃ¶rung losgelÃ¶stes Leiden anzusehen wÃ¤re, wÃ¼rde sie die nach der Rechtsprechung erforderliche erhebliche Schwere, AusprÃ¤gung und Dauer nicht aufweisen (vgl. dazu etwa Urteil des Bundesgerichts vom 19. Juni 2008, 8C_478/2007, Erw. 3.3.2). Zu beachten ist ausserdem, dass die gestellte psychiatrische Diagnose nach der hÃ¶chstrichterlichen Rechtsprechung allgemein im Grenzbereich dessen zu situieren ist, was Ã¼berhaupt noch als krankheitswertig im Sinne des Gesetzes und potentiell invalidisierendes Leiden gelten kann (vgl. etwa Urteil des Bundesgerichts vom 15. September 2008 in Sachen A., 9F_9/2007, Erw. 4.2.3.2). Da keine somatischen Begleiterkrankungen vorliegen, welche die ArbeitsfÃ¤higkeit in einer leichten, adaptierten TÃ¤tigkeit andauernd beeintrÃ¤chtigen kÃ¶nnten, und auch keine Anhaltspunkte dafÃ¼r bestehen, dass ein anderes Kriterium erfÃ¼llt wÃ¤re, welches die Zumutbarkeit einer Willensanstrengung zur Ãberwindung der SchmerzstÃ¶rung oder ihrer Folgen in Frage stellen kÃ¶nnte, ist erstellt, dass der BeschwerdefÃ¼hrer trotz seiner gesundheitlichen BeeintrÃ¤chtigung in einer leidensangepassten TÃ¤tigkeit nicht nur im Juni 2005, sondern auch im relevanten Zeitpunkt des Erlasses der angefochtenen VerfÃ¼gung mit einem vollen Pensum arbeitsfÃ¤hig war.</w:t>
      </w:r>
    </w:p>
    <w:p>
      <w:r>
        <w:rPr>
          <w:b/>
        </w:rPr>
        <w:t>E. 4</w:t>
      </w:r>
    </w:p>
    <w:p>
      <w:r>
        <w:t>4.1Â Â Â Â  Da seit der mit Urteil des hiesigen Gerichts vom 29. August 2006 bestÃ¤tigten Rentenaufhebung keine Verschlechterung der ErwerbsfÃ¤higkeit festgestellt werden kann, und auch keine andere anspruchsbeeinflussende Ãnderung der VerhÃ¤ltnisse geltend gemacht wird, konnte kein erneuter Rentenanspruch entstehen. Demzufolge hat die Beschwerdegegnerin dem BeschwerdefÃ¼hrer mit der angefochtenen VerfÃ¼gung zu Unrecht mit Wirkung ab 1. Januar 2006 wieder eine Viertelsrente der Invalidenversicherung zugesprochen.</w:t>
      </w:r>
    </w:p>
    <w:p>
      <w:r>
        <w:t>4.2Â Â Â Â  Die angefochtene VerfÃ¼gung vom 21. Juli 2008 ist daher aufzuheben und es ist festzustellen, dass der BeschwerdefÃ¼hrer mangels anspruchsbegrÃ¼ndendem InvaliditÃ¤tsgrad keinen Anspruch auf eine Rente der Invalidenversicherung hat.</w:t>
      </w:r>
    </w:p>
    <w:p>
      <w:r>
        <w:rPr>
          <w:b/>
        </w:rPr>
        <w:t>E. 5</w:t>
      </w:r>
    </w:p>
    <w:p>
      <w:r>
        <w:t>5.1Â Â Â Â  Die Kosten des Verfahrens sind auf Fr. 800.-- festzulegen und ausgangsgemÃ¤ss dem BeschwerdefÃ¼hrer aufzuerlegen, zufolge der ihm mit VerfÃ¼gung vom 26. September 2008 gewÃ¤hrten unentgeltlichen ProzessfÃ¼hrung jedoch einstweilen auf die Gerichtskasse zu nehmen.</w:t>
      </w:r>
    </w:p>
    <w:p>
      <w:r>
        <w:t>5.2Â Â Â Â  Der mit VerfÃ¼gung vom 26. September 2008 bestellte unentgeltliche Rechtsbeistand des BeschwerdefÃ¼hrers, Rechtsanwalt Bernhard Zollinger, macht mit seiner Honorarnote vom 1. Dezember 2009 (Urk. 23) einen Aufwand von 11 Stunden und 40 Minuten sowie Auslagen in HÃ¶he von Fr. 76.-- geltend, wofÃ¼r ihm eine EntschÃ¤digung in HÃ¶he von Fr. 2'592.45 (inklusive Barauslagen und Mehrwertsteuer) aus der Gerichtskasse zuzusprechen ist.</w:t>
      </w:r>
    </w:p>
    <w:p>
      <w:r>
        <w:t>Das Gericht erkennt:</w:t>
      </w:r>
    </w:p>
    <w:p>
      <w:r>
        <w:t>1.Â Â Â Â Â Â Â Â  Die Beschwerde wird abgewiesen. Die VerfÃ¼gung der Sozialversicherungsanstalt des Kantons ZÃ¼rich, IV-Stelle, vom 21. Juli 2008 wird aufgehoben, und es wird festgestellt, dass der BeschwerdefÃ¼hrer keinen Anspruch auf eine Rente der Invalidenversicherung hat.</w:t>
      </w:r>
    </w:p>
    <w:p>
      <w:r>
        <w:t>2.Â Â Â Â Â Â Â Â  Die Gerichtskosten von Fr. 800.-- werden dem BeschwerdefÃ¼hrer auferlegt, zufolge GewÃ¤hrung der unentgeltlichen ProzessfÃ¼hrung jedoch einstweilen auf die Gerichtskasse genommen.</w:t>
      </w:r>
    </w:p>
    <w:p>
      <w:r>
        <w:t>3.Â Â Â Â Â Â Â Â  Der unentgeltliche Rechtsvertreter des BeschwerdefÃ¼hrers, Rechtsanwalt Bernhard Zollinger, ZÃ¼rich, wird mit Fr. 2'592.45 (inkl. Barauslagen und MWSt) aus der Gerichtskasse entschÃ¤digt. Der BeschwerdefÃ¼hrer wird auf Â§ 92 ZPO hingewiesen.</w:t>
      </w:r>
    </w:p>
    <w:p>
      <w:r>
        <w:t>4.Â Â Â Â Â Â Â Â Â Â  Zustellung gegen Empfangsschein an:</w:t>
      </w:r>
    </w:p>
    <w:p>
      <w:r>
        <w:t>- Rechtsanwalt Bernhard Zollinger</w:t>
      </w:r>
    </w:p>
    <w:p>
      <w:r>
        <w:t>- Sozialversicherungsanstalt des Kantons ZÃ¼rich, IV-Stelle</w:t>
      </w:r>
    </w:p>
    <w:p>
      <w:r>
        <w:t>- Bundesamt fÃ¼r Sozialversicherungen</w:t>
      </w:r>
    </w:p>
    <w:p>
      <w:r>
        <w:t>- '___'</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