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IV.2008.00783 vom 7. Dezember 2009</w:t>
      </w:r>
    </w:p>
    <w:p>
      <w:r>
        <w:t>ZH Sozialversicherungsgericht, 2009-12-07, DE</w:t>
      </w:r>
    </w:p>
    <w:p>
      <w:r>
        <w:rPr>
          <w:b/>
        </w:rPr>
        <w:t xml:space="preserve">Quelle: </w:t>
      </w:r>
      <w:r>
        <w:t>https://mcp.opencaselaw.ch/entscheid/zh_sozialversicherungsgericht_IV.2008.00783</w:t>
      </w:r>
    </w:p>
    <w:p>
      <w:r>
        <w:t>FR: ZH_SOZIALVERSICHERUNGSGERICHT IV.2008.00783 du 7 décembre 2009</w:t>
      </w:r>
    </w:p>
    <w:p>
      <w:r>
        <w:t>IT: ZH_SOZIALVERSICHERUNGSGERICHT IV.2008.00783 del 7 dicembre 2009</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GemÃ¤ss Art. 29 Abs. 1 IVG in der bis 31. Dezember 2007 gÃ¼ltig gewesenen Fassung entsteht der Rentenanspruch nach Art. 28 IVG frÃ¼hestens in dem Zeitpunkt, in dem die versicherte Person</w:t>
      </w:r>
    </w:p>
    <w:p>
      <w:r>
        <w:t>a.Â Â  mindestens zu 40 Prozent bleibend erwerbsunfÃ¤hig (Art. 7 ATSG) geworden ist oder</w:t>
      </w:r>
    </w:p>
    <w:p>
      <w:r>
        <w:t>b.Â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 Die Wartezeit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Â Â Â Â 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1.6Â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9C_562/2008 vom 3. November 2008, Erw. 2.2 mit Hinweis).</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1.8Â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w:t>
      </w:r>
    </w:p>
    <w:p>
      <w:r>
        <w:t>2.1Â Â Â Â  Die letzten der BeschwerdefÃ¼hrerin rechtskrÃ¤ftig erÃ¶ffneten VerfÃ¼gungen datieren vom 24. September 2007 (Urk. 7/137-140), mit denen ihr eine befristete halbe Rente gestÃ¼tzt auf einen InvaliditÃ¤tsgrad von 50 % fÃ¼r die Periode vom 1. Januar bis 31. MÃ¤rz 2004 und ab 1. April 2004 gestÃ¼tzt auf einen InvaliditÃ¤tsgrad von 73 % eine ganze Rente zugesprochen wurden. Diese VerfÃ¼gungen beruhten auf einer materiellen PrÃ¼fung des Rentenanspruches, wofÃ¼r die Beschwerdegegnerin das neurologische Gutachten des D.___, Neurologische Klinik und Poliklinik, vom 15. August 2005 (Urk. 7/93/5-13) und den Arztbericht von Dr. F.___ vom 11. Januar 2007 (Urk. 7/104) zu Rate zog und gestÃ¼tzt darauf erwog, dass derzeit eine ArbeitsfÃ¤higkeit von 25 % fÃ¼r wechselbelastende TÃ¤tigkeiten bestehe, welche allerdings steigerungsfÃ¤hig sei. Der Einkommensvergleich ergab eine Erwerbseinbusse von Fr. 34'925.-- beziehungsweise einen InvaliditÃ¤tsgrad von 73 % (vgl. Feststellungsblatt vom 10. Mai 2007, Urk. 7/106).</w:t>
      </w:r>
    </w:p>
    <w:p>
      <w:r>
        <w:t>Â Â Â Â Â Â Â Â  Die Gutachter des D.___ beriefen sich in ihrer Beurteilung vom 15. August 2005 auf vor dem Unfall bestehende, die ArbeitsfÃ¤higkeit einschrÃ¤nkende Lumbalgien (Urk. 7/93/12) und hatten bereits in ihrem Gutachten vom 16. Dezember 2003 (Urk. 7/40) darauf hingewiesen, dass vor dem Unfall vom 14. Dezember 1999 aufgrund dieser Lumbalgien eine 50%ige ArbeitsunfÃ¤higkeit bestanden habe.</w:t>
      </w:r>
    </w:p>
    <w:p>
      <w:r>
        <w:t>2.2Â Â Â Â  Die BeschwerdefÃ¼hrerin meldete sich am 25. September 1999 unter Hinweis auf starke Lendenschmerzen seit dem Unfall vom 15. Dezember (richtig: 16. Dezember) 1997 bei der Beschwerdegegnerin zum Leistungsbezug an (Urk. 7/2). Zu dieser Problematik liegen folgende Arztberichte vor:</w:t>
      </w:r>
    </w:p>
    <w:p>
      <w:r>
        <w:t>2.2.1Â Â  Der behandelnde Hausarzt Dr. C.___ schildert im Bericht vom 14. Februar 2000 (Urk. 7/8/3), dass bei der BeschwerdefÃ¼hrerin seit dem Sturz auf einer Treppe eine quere Lumbago vorliege mit erstmaliger Schmerzausstrahlung ins linke Bein. Das MRI vom 6. Januar 1998 habe keine neurale Kompression gezeigt. Die Schmerzen hÃ¤tten durch seine Behandlung kaum beeinflusst werden kÃ¶nnen, weshalb eine ambulante AbklÃ¤rung und Behandlung auf der Rheumatologie des I.___ stattgefunden habe. Ein Mieder mit StÃ¤ben habe Linderung gebracht, ebenfalls die StÃ¤rkung der RÃ¼ckenmuskulatur. Dr. C.___ attestierte der BeschwerdefÃ¼hrerin eine 100%ige ArbeitsunfÃ¤higkeit bis 30. September 1998 und ab 1. Oktober 1998 eine solche von 50 %.</w:t>
      </w:r>
    </w:p>
    <w:p>
      <w:r>
        <w:t>2.2.2Â Â  Im Bericht des I.___, Klinik fÃ¼r Rheumatologie und Rehabilitation, vom 21. Januar 1998 (Urk. 7/8/7-8) wurde ein lumbovertebrales Syndrom bei lumbosakraler Ãbergangsanomalie und aktueller Schmerzexazerbation bei Status nach Sturz am 16. Dezember 1997 diagnostiziert. In der vom Hausarzt veranlassten LWS-Aufnahme kÃ¶nne ein unvollstÃ¤ndiger Schluss des linksseitigen WirbelkÃ¶rperbogens von LWK 5 festgestellt werden, es bestehe zusÃ¤tzlich eine Sklerosierung im Bereich der Interartikularprotion rechts im Sinne einer beginnenden Spondylarthrose. In der MRI-Untersuchung der LWS vom 6. Januar 1998 sei ebenfalls eine hypoplastische linksseitige Lamina L5 zu sehen, wobei keine Anhaltspunkte fÃ¼r eine Nervenwurzelkompression bestÃ¼nden. Das Beschwerdebild sei aktuell als lumbale Schmerzexazerbation aufgrund des Sturzes vom 16. Dezember 1997 bei bekannter Anomalie von LWK 5 zu beurteilen. Eine gute Schmerzregredienz kÃ¶nne anamnestisch durch die Einnahme von NSAR erreicht werden. Die ArbeitsfÃ¤higkeit betrage aktuell 50 %, in einer Woche kÃ¶nne auf eine volle ArbeitsfÃ¤higkeit Ã¼bergegangen werden.</w:t>
      </w:r>
    </w:p>
    <w:p>
      <w:r>
        <w:t>2.2.3Â Â  Am 2. Juli 1998 berichteten die Ãrzte des I.___, Klinik fÃ¼r Rheumatologie und Rehabilitation (Urk. 7/8/9-10), die BeschwerdefÃ¼hrerin habe sich weiterhin Ã¼ber starke lumbale RÃ¼ckenschmerzen beklagt. Ihre Arbeit habe sie nicht wieder aufgenommen, ein Arbeitsversuch sei nach wenigen Stunden wegen Schmerzexazerbation gescheitert. Eine Spondylolyse sei mittels CT ausgeschlossen worden, ebenso habe eine InstabilitÃ¤t der LWS durch Funktionsaufnahmen ausgeschlossen werden kÃ¶nnen. Eine entzÃ¼ndliche WirbelsÃ¤ulenerkrankung sei labormÃ¤ssig und szintigraphisch nicht nachgewiesen. Die BeschwerdefÃ¼hrerin sei am 24. Juni 1998 nachkontrolliert worden. Sie habe sich endlich besser gefÃ¼hlt, habe Ã¼ber etwas weniger Schmerzen geklagt und habe lÃ¤nger gehen und sitzen kÃ¶nnen. Klinisch sei eine gute und praktisch schmerzfreie Beweglichkeit der LWS festzustellen (einzig bei der Extension etwas lokale Schmerzen ohne Ausstrahlung). Aus rheumatologischer Sicht sei die BeschwerdefÃ¼hrerin zu 100 % arbeitsfÃ¤hig, auch wenn ihr Hausarzt eine 100%ige ArbeitsunfÃ¤higkeit attestiert habe.</w:t>
      </w:r>
    </w:p>
    <w:p>
      <w:r>
        <w:t>2.2.4Â Â  Im Gutachten der Rheumaklinik des D.___ vom 11. September 2001 (Urk. 7/12), welches ausdrÃ¼cklich lediglich in Bezug auf die lumbalen RÃ¼ckenschmerzen erstellt worden war, wurde festgehalten, dass die arbeitsbezogene Problematik im Wesentlichen in der WirbelsÃ¤ulenfehlform, insbesondere der lumbalen Hyperlordose, mit nachvollziehbarer Ãberlastungssymptomatik im lumbosakralen Ãbergang gesehen werden mÃ¼sse. Des Weiteren bestÃ¼nden klinisch Zeichen einer leichtgradigen Haltungsinsuffizienz, wobei hier die erst kÃ¼rzlich beendete Schwangerschaft wie auch die nun lÃ¤ngere Arbeitsabstinenz mitspielten. Die Degenerationen der Intervertebralgelenke L5/S1 seien leichtgradig und mÃ¶glicherweise aber als Zeichen der lumbosakralen Ãberlastung zu interpretieren. Die klinische Untersuchung selber zeige zu wenig Hinweise, dass die Schmerzen direkt von einer mechanischen Irritation der Intervertebralgelenke stammten. Die hypoplastische linksseitige Lamina von LWK 5 sei nicht als VerÃ¤nderung von Krankheitswert zu deuten, zumal dadurch auch keine Spondylolisthesis entstehe. Die unscharfen GelenkrÃ¤nder des rechtsseitigen ISG seien am ehesten projektionsbedingt. Aufgrund der Schmerzschilderung und auch der klinischen Untersuchung bestÃ¼nden keine Hinweise fÃ¼r eine ISG-Arthritis im Rahmen einer Spondylarthropathie. Insgesamt bestehe aus rheumatologischer Sicht eine verminderte Belastungstoleranz im Bereich der LendenwirbelsÃ¤ule. In diesem Sinne sei auch die von der BeschwerdefÃ¼hrerin durchgefÃ¼hrte berufliche Umstellung zu begrÃ¼ssen. Andererseits kÃ¶nnten die erhobenen Befunde das Ausmass der angegebenen Beschwerden und Behinderungen nicht vollumfÃ¤nglich erklÃ¤ren. Bezogen auch auf die zuletzt ausgeÃ¼bte TÃ¤tigkeit als Nagelkosmetikerin, welche von der BeschwerdefÃ¼hrerin als wechselbelastend bezeichnet werde, bestÃ¼nden keine relevanten EinschrÃ¤nkungen. Die BeschwerdefÃ¼hrerin benÃ¶tige hÃ¶chstens vermehrte Pausen von insgesamt einer Stunde zu den Ã¼blichen Pausen von 20 Minuten am Vormittag und am Nachmittag. Eine ArbeitsplatzabklÃ¤rung hinsichtlich ergonomischer Aspekte scheine dennoch sinnvoll.</w:t>
      </w:r>
    </w:p>
    <w:p>
      <w:r>
        <w:t>2.3Â Â Â Â  Die BeschwerdefÃ¼hrerin erlitt am 7. Februar 1999 mit ihrem Auto eine Frontalkollision. Zu den Unfallfolgen kann dem Arztbericht von Dr. C.___ vom 14. Februar 2000 (Urk. 7/8) entnommen werden, dass die BeschwerdefÃ¼hrerin eine Distorsion der HWS und eine Exazerbation der Lumbago erlitten hat. Von diesen unfallbedingten Beschwerden habe sie sich bis zum 22. August 1999 vollstÃ¤ndig erholt. Dr. C.___ attestierte ihr eine vollstÃ¤ndige ArbeitsunfÃ¤higkeit vom 7. Februar bis 22. August 1999 und hernach bis zum 13. Dezember 1999 eine solche von 50 %.</w:t>
      </w:r>
    </w:p>
    <w:p>
      <w:r>
        <w:t>2.4Â Â Â Â  Am 14. Dezember 1999 fuhr ein Lastwagen auf das stehende Fahrzeug der BeschwerdefÃ¼hrerin auf. Hierbei erlitt diese eine Prellung der BrustwirbelsÃ¤ule und eine HWS-Distorsion (Bericht Ã¼ber die ambulante Behandlung im Kantonsspital Zug vom 14. Dezember 1999, Urk. 7/3/11). Den Ã¤rztlichen Berichten kann Ã¼ber den Verlauf folgendes entnommen werden:</w:t>
      </w:r>
    </w:p>
    <w:p>
      <w:r>
        <w:t>2.4.1Â Â  Laut Bericht von Dr. C.___ vom 14. Februar 2000 (Urk. 7/8) erlitt die BeschwerdefÃ¼hrerin eine erneute Distorsion der HWS sowie eine Kontusion der mittleren BWS mit Verdacht auf Kompression des BWK 4. Auf dieser HÃ¶he bestÃ¼nden eine starke Druckschmerzhaftigkeit, ein Hustenschmerz sowie Schmerzen beim Tragen ihres SÃ¤uglings. Deshalb sei am 28. Dezember 1999 ein MRI durchgefÃ¼hrt worden, welches unauffÃ¤llig sei. Mit einer vollstÃ¤ndigen Heilung sei zu rechnen. Die HWS habe sich in der Zwischenzeit vollstÃ¤ndig erholt. Dr. C.___ attestierte der BeschwerdefÃ¼hrerin eine 100%ige ArbeitsunfÃ¤higkeit ab 14. Dezember 1999 und stellte in Aussicht, dass demnÃ¤chst von einer 50%igen "RestinvaliditÃ¤t" ausgegangen werden kÃ¶nne.</w:t>
      </w:r>
    </w:p>
    <w:p>
      <w:r>
        <w:t>2.4.2Â Â  Dem Bericht von med. pract. J.___ vom 20. MÃ¤rz 2002 (Urk. 7/17) kann entnommen werden, dass die Behandlung betreffend den Unfall vom 14. Dezember 1999 am 28. Februar 2000 abgeschlossen worden ist. Am 30. Mai 2000 habe die BeschwerdefÃ¼hrerin wegen damals zunehmenden Schmerzen seit drei Tagen ohne erneutes Trauma notfallmÃ¤ssig den Hausarzt aufgesucht. Sie habe stechende Schmerzen und Kopfschmerzen angegeben. Die HalswirbelsÃ¤ule sei durch die Schmerzen praktisch immobilisiert gewesen. Die BeschwerdefÃ¼hrerin sei seit dem 27. Mai 2000 zu 100 % arbeitsunfÃ¤hig.</w:t>
      </w:r>
    </w:p>
    <w:p>
      <w:r>
        <w:t>2.4.3Â Â  Die Neurologen des D.___ diagnostizierten im Gutachten vom 16. Dezember 2003 (Urk. 7/40) ein chronisches zervikozephales und thorakales Schmerzsyndrom mit/bei einem Status nach HWS-Beschleunigungstraumata (7. Februar und 14. Dezember 1999) und Schmerzmittel-Ãbergebrauch-induzierte Kopfschmerzen sowie ein chronisches lumbovertebrales Syndrom mit/bei WirbelsÃ¤ulenfehlform, Dysplasie des 5. LWK und verschmÃ¤lerter Bandscheibe L5/S1 (Erstdiagnose 1995) und SchmerzverstÃ¤rkung nach "Verhebetrauma" (30. Oktober 1995) und Unfallereignissen (16. Dezember 1997, 7. Februar und 14. Dezember 1999). Aufgrund der wiederholten Unfallereignisse mit mannigfaltigen residuellen Beschwerden sei die Beurteilung hinsichtlich der ArbeitsfÃ¤higkeit ausschliesslich in Bezug auf den Unfall vom 14. Dezember 1999 schwierig. Bereits nach dem Unfall vom 16. Dezember 1997 habe eine 50%ige ArbeitsunfÃ¤higkeit resultiert, und schon 1995 sei ein Stellenwechsel aufgrund einer Lumbago vollzogen worden. Aktuell sei die ArbeitsunfÃ¤higkeit insgesamt als 80 % zu werten. Nach adÃ¤quater Therapie sollte jedoch - dies sei auch von der BeschwerdefÃ¼hrerin als Wunsch geÃ¤ussert worden - eine Wiederaufnahme der Arbeit zu 50 % angestrebt werden. Ein Wechsel von Sachbearbeiterin/Inhaberin eines Nagelstudios zu einer anderen beruflichen TÃ¤tigkeit habe wahrscheinlich keinen positiven Einfluss auf die ArbeitsfÃ¤higkeit.</w:t>
      </w:r>
    </w:p>
    <w:p>
      <w:r>
        <w:t>2.4.4Â Â  Im Gutachten vom 15. August 2005 (Urk. 7/93/5-13) erklÃ¤rte PD Dr. med. K.___, Oberarzt der Neurologischen Klinik und Poliklinik des D.___, dass die Kopfschmerzen, die schmerzhaften Nackenverspannungen, der diffuse Schwindel, die BrustwirbelsÃ¤ulenschmerzen, die Konzentrations- und GedÃ¤chtnisstÃ¶rungen sowie die Niedergeschlagenheit im Akutstadium des Unfalls, etwa in den ersten sechs Monaten, wahrscheinlich durch die mechanische Irritation der WirbelsÃ¤ule und der darin verlaufenden Nervenstrukturen und NervenhÃ¤ute hervorgerufen worden und somit somatisch neurologischer Natur seien. FÃ¼r das darauffolgende Stadium sei die Chronifizierung der zu diesem Zeitpunkt fortbestehenden Beschwerden bei fehlendem Hinweis auf persistierende klinisch neurologische oder radiologische SchÃ¤digungen alleine durch mechanische Irritationen nicht erklÃ¤rt. Es sei davon auszugehen, dass es zu einer ungÃ¼nstigen Interaktion von durch das Trauma ausgelÃ¶sten Schmerzen, psychischen Beschwerden (Konzentrations- und GedÃ¤chtnisstÃ¶rungen, Niedergeschlagenheit) und mÃ¶glicherweise bereits vor dem Trauma bestehenden BeeintrÃ¤chtigungen (Lumbalgien) gekommen sei, die zur Chronifizierung der Beschwerden gefÃ¼hrt habe. Die BeschwerdefÃ¼hrerin sei derzeit in ihrem Beruf als Kosmetikerin zu 25 % arbeitsfÃ¤hig, wobei bereits vor dem Unfall vom 14. Dezember 1999 eine 50%ige ArbeitsunfÃ¤higkeit bestanden habe. Eine ArbeitstÃ¤tigkeit in der HÃ¶he von 35 bis 50 % in mittlerer Zukunft erscheine durchaus als mÃ¶glich.</w:t>
      </w:r>
    </w:p>
    <w:p>
      <w:r>
        <w:t>2.4.5Â Â  Dr. F.___ berichtete am 11. Januar 2007 (Urk. 7/104), dass ein HWS-Beschleunigungstrauma vorliege. Die BeschwerdefÃ¼hrerin leide unverÃ¤ndert an Schmerzen, KonzentrationsstÃ¶rungen sowie GedÃ¤chtnisschwÃ¤chen. Auch die Befunde hÃ¤tten sich nicht verÃ¤ndert: stark schmerzhafte Nackenmuskulatur, insbesondere der tiefen Nackenmuskulatur, sowie EinschrÃ¤nkungen der Beweglichkeit. Die ArbeitsfÃ¤higkeit betrage 25 %.</w:t>
      </w:r>
    </w:p>
    <w:p>
      <w:r>
        <w:t>2.4.6Â Â  Der aktuelle Gesundheitszustand ergibt sich aus dem Gutachten der MEDAS vom 13. September 2007 (Urk. 7/136/46-76). Die Diagnosen mit wesentlicher EinschrÃ¤nkung der zumutbaren ArbeitsfÃ¤higkeit lauten (Urk. 7/136/70 f.):</w:t>
      </w:r>
    </w:p>
    <w:p>
      <w:r>
        <w:t>"Chronisches zervikozephales Schmerzsyndrom bei Status nach zwei HWS-DistorsionsunfÃ¤llen:</w:t>
      </w:r>
    </w:p>
    <w:p>
      <w:r>
        <w:t>Â  1. Unfall: HWS-Distorsionsunfall bei Frontal-Seitkollision links am 07.02.1999, anamnestisch laut Versicherter bis Sommer 1999 ausgeheilt gewesen</w:t>
      </w:r>
    </w:p>
    <w:p>
      <w:r>
        <w:t>Â  2. Unfall: 2-zeitiger Unfall bei Heckaufprall durch einen Lastwagen vor einem Kreisel und durch zusÃ¤tzlichen Schub in das Vorder-Auto am 14.12.1999; anamnestisch heftiger Aufprall auf der KopfstÃ¼tze</w:t>
      </w:r>
    </w:p>
    <w:p>
      <w:r>
        <w:t>- zervikale Streckhaltung mit angedeuteter Kyphosierung C3 bis C5</w:t>
      </w:r>
    </w:p>
    <w:p>
      <w:r>
        <w:t>- leichte neuropsychologische FunktionsstÃ¶rungen, vor allem in den Bereichen Aufmerksamkeit und Konzentration".</w:t>
      </w:r>
    </w:p>
    <w:p>
      <w:r>
        <w:t>Â Â Â Â Â Â Â Â  Die Diagnosen ohne wesentliche EinschrÃ¤nkung der ArbeitsfÃ¤higkeit, aber mit Krankheitswert lauten folgendermassen (Urk. 7/136/71):</w:t>
      </w:r>
    </w:p>
    <w:p>
      <w:r>
        <w:t>"Â Â Â Â Â Â  Chronisches lumbovertebrales Schmerzsyndrom</w:t>
      </w:r>
    </w:p>
    <w:p>
      <w:r>
        <w:t>- leichte WirbelsÃ¤ulenfehlform mit lumbaler Hyperlordose, lumbaler rechtskonvexer Skoliose, leichter Haltungsinsuffizienz</w:t>
      </w:r>
    </w:p>
    <w:p>
      <w:r>
        <w:t>- Dysplasie des Wirbelbogens LWK5 mit Spina bifida occulta L5</w:t>
      </w:r>
    </w:p>
    <w:p>
      <w:r>
        <w:t>- Status nach axialer LWS-Stauchung infolge Treppensturz am 16.12.1997 (nachher langjÃ¤hrig 50%ige ArbeitsunfÃ¤higkeit attestiert, vorÃ¼bergehende IV-Berentung)</w:t>
      </w:r>
    </w:p>
    <w:p>
      <w:r>
        <w:t>Â  Status nach Schulterarthroskopie links mit endoskopischer subacromialer Dekompression am 21.07.2003</w:t>
      </w:r>
    </w:p>
    <w:p>
      <w:r>
        <w:t>Â  VerstibulÃ¤re StÃ¶rung ungeklÃ¤rter Ãtiologie (unfallfremd)</w:t>
      </w:r>
    </w:p>
    <w:p>
      <w:r>
        <w:t>Â  Reflexdifferenz ungeklÃ¤rter Ãtiologie</w:t>
      </w:r>
    </w:p>
    <w:p>
      <w:r>
        <w:t>Â  Status nach Knieoperationen beidseits, 1990 links, 1992 rechts, wahrscheinlich Patella-Medialisationen</w:t>
      </w:r>
    </w:p>
    <w:p>
      <w:r>
        <w:t>- deutliche Femoropatellararthrosen beidseits</w:t>
      </w:r>
    </w:p>
    <w:p>
      <w:r>
        <w:t>Â  Anamnestisch HypercholesterinÃ¤mie (in medikamentÃ¶ser Behandlung) bei Ãbergewicht (168 cm/80kg/BMI 29)".</w:t>
      </w:r>
    </w:p>
    <w:p>
      <w:r>
        <w:t>Â Â Â Â Â Â Â Â  Die BeschwerdefÃ¼hrerin weise neben den HWS-DistorsionsunfÃ¤llen, respektive dem praktisch ausschliesslich im Vordergrund stehenden Unfall vom 14. Dezember 1999 noch drei unfallfremde Co-Faktoren auf: die Lumbalsymptomatik, die in frÃ¼herer Zeit operierten Knie mit zeitweiligen Restbeschwerden und die Situation nach Schulteroperation links.</w:t>
      </w:r>
    </w:p>
    <w:p>
      <w:r>
        <w:t>Â Â Â Â Â Â Â Â  Seit dem Autounfall vom 14. Dezember 1999 leide die BeschwerdefÃ¼hrerin unter chronischen Kopfschmerzen und einem chronischen Zervikalsyndrom mit EinschrÃ¤nkung der HWS-Beweglichkeit. Der Rheumatologe habe ein chronisches zervikozephales Schmerzsyndrom diagnostiziert. Die HalswirbelsÃ¤ule zeige eine leichtgradige BewegungseinschrÃ¤nkung in allen Richtungen bei mÃ¤ssiggradigem myofaszialem Reizzustand im Bereich der Nacken- und Schulterpartien. Im Bereiche der BrustwirbelsÃ¤ule finde sich eine umschriebene Druckdolenz. Radiologisch zeige die HWS eine Streckhaltung mit angedeuteter Kyphose C3 bis C5. Es fÃ¤nden sich klinisch keine Hinweise fÃ¼r eine SegmentinstabilitÃ¤t oder fÃ¼r eine radikulÃ¤re oder myelÃ¤re StÃ¶rung. Der Rheumatologe kÃ¶nne sich rein von seinen Befunden her das geschilderte, sehr einschrÃ¤nkende und intensive Schmerzen verursachende Beschwerdebild nicht erklÃ¤ren. Als unfallfremd im Bewegungsapparat liege die langjÃ¤hrige Lumbalgie-Anamnese vor. Laut Beurteilung des Rheumatologen erklÃ¤rten die klinischen und radiologischen Befunde eine Minderbelastbarkeit des Achsenorgans bis zu einem gewissen Grad. Andererseits seien diese Befunde nicht als gravierend einzustufen und kÃ¶nnten keinesfalls eine ArbeitsunfÃ¤higkeit von 50 % in den angestammten Berufsbereichen erklÃ¤ren. Insgesamt bestehe keine wesentliche EinschrÃ¤nkung der ArbeitsfÃ¤higkeit in den angestammten TÃ¤tigkeiten.</w:t>
      </w:r>
    </w:p>
    <w:p>
      <w:r>
        <w:t>Â Â Â Â Â Â Â Â  Die BeschwerdefÃ¼hrerin leide an einem uncharakteristischen Schwindel. Der Neurologe habe einen feinen, unerschÃ¶pflichen Nystagmus nach links und unter der Frenzel-Brille einen Nystagmus 1. Grades nach links gefunden. Somit lÃ¤gen Hinweise auf eine vestibulÃ¤re StÃ¶rung vor. Die Ursache sei unklar. Zum Ausschluss einer cerebralen Pathologie sei ein MRI des SchÃ¤dels durchgefÃ¼hrt worden, welches unauffÃ¤llig ausgefallen sei. Es fÃ¤nden sich somit keine Hinweise auf ein neurologisches Leiden. Es bestÃ¼nden auch keine Anhaltspunkte in Richtung einer allenfalls stattgehabten milden traumatischen HirnschÃ¤digung. Zusammenfassend sei die ArbeitsfÃ¤higkeit aus neurologischer Sicht nur leicht eingeschrÃ¤nkt, dies vor allem wegen der chronischen Kopfschmerzen.</w:t>
      </w:r>
    </w:p>
    <w:p>
      <w:r>
        <w:t>Â Â Â Â Â Â Â Â  Der Neuropsychologe halte fest, dass die BeschwerdefÃ¼hrerin mit dem Auto nach Aarau zur Untersuchung gekommen sei und zu Beginn der Untersuchung Ã¼ber starke Kopf- und RÃ¼ckenschmerzen geklagt habe. Es habe aber beobachtet werden kÃ¶nnen, dass die BeschwerdefÃ¼hrerin mit einer kleinen Pause die ganze mehrstÃ¼ndige Untersuchung in einer Sitzung habe absolvieren kÃ¶nnen. Gesamthaft habe sie ein durchschnittliches, den Erwartungen entsprechendes Leistungsprofil erzielt. In einzelnen Teilbereichen hÃ¤tten sich EinschrÃ¤nkungen gefunden. Einerseits sei die BeschwerdefÃ¼hrerin ganz allgemein zu rasch, dadurch unkontrolliert und weniger konzentriert. Die Aufmerksamkeit habe in verschiedenen Bereichen zu wenig lang aufrecht erhalten werden kÃ¶nnen. Sie sei dann auch im Sinne einer verstÃ¤rkten ErmÃ¼dbarkeit abgefallen. Zusammenfassend kÃ¶nne neuropsychologisch eine leichte FunktionsstÃ¶rung festgehalten werden mit Schwergewichten in den Bereichen Aufmerksamkeit und Konzentration. Als Ursache seien Ã¼berwiegend die kÃ¶rperlichen Beschwerden in Betracht zu ziehen. Die ArbeitsunfÃ¤higkeit betrage aus neuropsychologischer Sicht 20 %.</w:t>
      </w:r>
    </w:p>
    <w:p>
      <w:r>
        <w:t>Â Â Â Â Â Â Â Â  Die BeschwerdefÃ¼hrerin sei frÃ¼her VerkÃ¤uferin gewesen, habe dann wegen lumbalen Beschwerden in den BÃ¼robereich gewechselt, habe anschliessend einen Kurs als Nail-Kosmetikerin gemacht und sei als Hausfrau und Mutter vor allem in diesem Bereich tÃ¤tig. In allen genannten Bereichen sei sie zu 80 % arbeitsfÃ¤hig. Folgende einschrÃ¤nkende Kautelen mÃ¼ssten aber eingehalten werden kÃ¶nnen: Die BeschwerdefÃ¼hrerin kÃ¶nne keine langdauernden Zwangshaltungen sitzend mit vorgeneigtem Kopf innehalten und es kÃ¤men keine hÃ¤ufigen Ãberkopfarbeiten in Frage. Die Beurteilung der ArbeitsfÃ¤higkeit von 80 % in den angestammten Bereichen sei auf den 24. August 2007, den Tag der Schlussbesprechung, zu datieren.</w:t>
      </w:r>
    </w:p>
    <w:p>
      <w:r>
        <w:rPr>
          <w:b/>
        </w:rPr>
        <w:t>E. 3.1</w:t>
      </w:r>
    </w:p>
    <w:p>
      <w:r>
        <w:t>3.1.1Â Â  FÃ¼r die Beurteilung des massgeblichen Gesundheitszustandes kann auf das MEDAS-Gutachten (Urk. 7/136) abgestÃ¼tzt werden. Das Gutachten ist sorgfÃ¤ltig abgefasst, stÃ¼tzt sich auf die gesamten Vorakten, berÃ¼cksichtigt die von der BeschwerdefÃ¼hrerin geklagten Beschwerden umfassend und setzt sich mit diesen nach eigenen klinischen, rheumatologischen, neurologischen und neuropsychologischen Untersuchungen eingehend auseinander. Die AusfÃ¼hrungen der Experten sind nachvollziehbar und widerspruchsfrei, weshalb sowohl der Diagnosestellung als auch den Schlussfolgerungen ohne Weiteres gefolgt werden kann. Danach ist die BeschwerdefÃ¼hrerin in den TÃ¤tigkeiten als VerkÃ¤uferin, kaufmÃ¤nnische Angestellte und Nail-Kosmetikerin zu 80 % arbeitsfÃ¤hig, wobei langdauernde Zwangshaltungen sitzend mit vorgeneigtem Kopf und hÃ¤ufige Ãberkopfarbeiten vermieden werden sollten.</w:t>
      </w:r>
    </w:p>
    <w:p>
      <w:r>
        <w:t>3.1.2Â Â  Was die BeschwerdefÃ¼hrerin hiergegen vorbringt, vermag das Ergebnis der Begutachtung nicht in Zweifel zu ziehen. Der Neurologe ist sehr wohl auf die geklagten Schwindel eingegangen. Diese seien im Verlauf aufgetreten und seien von der BeschwerdefÃ¼hrerin einigermassen uncharakteristisch geschildert worden. In der Untersuchung hÃ¤tten sich Anhaltspunkte fÃ¼r eine vestibulÃ¤re StÃ¶rung gegeben und es liege eine Reflexdifferenz vor. Allerdings rÃ¤umte der Neurologe ein, dass die Ursache unklar sei und das MR keine ErklÃ¤rung dafÃ¼r ergeben habe. Wenn der Neurologe schliesslich zu einer EinschrÃ¤nkung in der ArbeitsfÃ¤higkeit von 10 % gelang, hat er die Schwindelbeschwerden, auch wenn er sie aus neurologischer Sicht nicht erklÃ¤ren konnte, dennoch in seine Beurteilung miteingeschlossen.</w:t>
      </w:r>
    </w:p>
    <w:p>
      <w:r>
        <w:t>Â Â Â Â Â Â Â Â  Was die Auseinandersetzung mit der Problematik an der HalswirbelsÃ¤ule betrifft, fand eine solche entgegen der Behauptung der BeschwerdefÃ¼hrerin statt. Der Rheumatologe legte einlÃ¤sslich dar, dass anlÃ¤sslich der Untersuchung eine leichtgradige BewegungseinschrÃ¤nkung der HalswirbelsÃ¤ule in sÃ¤mtlichen Bewegungsrichtungen bei mÃ¤ssiggradigem myofaszialem Reizzustand im Bereich der Nacken-/Schulterpartie linksbetont sowie eine umschriebene Druckdolenz im mittleren Bereich der BrustwirbelsÃ¤ule bei freier BrustwirbelsÃ¤ulen-Beweglichkeit festgestellt worden seien. Klinische Hinweise fÃ¼r eine radikulÃ¤re Reiz- oder Ausfallsymptomatik auf zervikalem oder thorakalem Niveau hÃ¤tten nicht erhoben werden kÃ¶nnen, und es habe auch kein Anhalt fÃ¼r eine SegmentinstabilitÃ¤t bestanden. Die Durchsicht der bildgebenden Untersuchungen zeigten im Bereich der HalswirbelsÃ¤ule unverÃ¤nderte Befunde von Februar 1999 bis Februar 2004 im Sinne einer zervikalen Streckhaltung mit angedeuteter Kyphosierung C3 bis C5 und einer diskreten linkskonvexen Torsionsskoliose im unteren HalswirbelsÃ¤ulenbereich bei ansonsten altersentsprechend normalen Befunden. Schliesslich fÃ¼gte der Rheumatologe an, dass das geschilderte und subjektiv den Berufsalltag einschrÃ¤nkende Beschwerdebild mit den klinischen und radiologischen Befunden nicht in Einklang zu bringen sei. Es bestehe eine Diskrepanz zwischen den Beschwerden und den leichtgradigen Befunden ohne fassbare Hinweise fÃ¼r eine StrukturlÃ¤sion.</w:t>
      </w:r>
    </w:p>
    <w:p>
      <w:r>
        <w:t>Â Â Â Â Â Â Â Â  Dass die BeschwerdefÃ¼hrerin eine Hirnverletzung erlitten haben soll, findet in den medizinischen Akten keinerlei StÃ¼tze. Im Bericht Ã¼ber die ambulante Behandlung kurz nach dem Unfall im Kantonsspital Zug wird lediglich eine Prellung der BrustwirbelsÃ¤ule und eine HWS-Distorsion diagnostiziert (Urk. 7/3/11). Weder der behandelnde Hausarzt (Urk. 7/8) noch die neurologischen Gutachter berichteten jemals Ã¼ber eine traumatische Hirnverletzung (Urk. 7/44 und Urk. 7/93/5).</w:t>
      </w:r>
    </w:p>
    <w:p>
      <w:r>
        <w:t>Â Â Â Â Â Â Â Â  Schliesslich wurde von den behandelnden Ãrzten nie ein Verdacht auf eine psychische StÃ¶rung geÃ¤ussert. Einzig im Gutachten der Neurologischen Klinik und Poliklinik des D.___ vom 15. August 2005 (Urk. 7/93/5-13) wurde erwÃ¤hnt, dass die BeschwerdefÃ¼hrerin angegeben habe, manchmal traurig zu sein, sich jedoch keinesfalls depressiv zu fÃ¼hlen, und dass sie sich frage, wie es weiter gehen soll. Wenn der Fachpsychiater im MEDAS-Gutachten sodann zum Schluss kam, dass bei der BeschwerdefÃ¼hrerin keine psychische Krankheit vorliegt, ist dies plausibel.</w:t>
      </w:r>
    </w:p>
    <w:p>
      <w:r>
        <w:t>3.1.3Â Â Â Â Â Â Â Â  Zusammenfassend ist somit mit den MEDAS-Gutachtern davon auszugehen, dass die BeschwerdefÃ¼hrerin zumindest seit dem Zeitpunkt der Begutachtung, respektive dem Zeitpunkt der Schlussbesprechung am 24. August 2007 sowohl als VerkÃ¤uferin als auch als BÃ¼roangestellte oder Nail-Kosmetikerin zu 80 % arbeitsfÃ¤hig ist. Soweit die BeschwerdefÃ¼hrerin geltend gemacht hat (vgl. Beschwerde, Urk. 1), das MEDAS-Gutachten sei nicht schlÃ¼ssig, weshalb der Unfallversicherer im Sommer 2008 eine Oberexpertise veranlasst habe, bleibt lediglich anzumerken, dass die BeschwerdefÃ¼hrerin auch im Unfallversicherungsfall durch Rechtsanwalt Ausfeld vertreten wird, dieser indes bis heute das Gericht nicht Ã¼ber den Ausgang der Oberexpertise informiert hat, weshalb es damit sein Bewenden hat, dass das MEDAS-Gutachten fÃ¼r die vorliegend zu beurteilenden Belange nach wie vor als schlÃ¼ssig gilt.</w:t>
      </w:r>
    </w:p>
    <w:p>
      <w:r>
        <w:t>3.2Â Â Â Â  Dem MEDAS-Gutachten kann indes nicht entnommen werden, inwiefern im Zeitpunkt der RevisionsverfÃ¼gung vom 12. Juni 2008 gegenÃ¼ber den bei der Zusprechung der unbefristeten ganzen Rente mit VerfÃ¼gung vom 24. September 2007 herrschenden tatsÃ¤chlichen VerhÃ¤ltnissen eine Verbesserung des Gesundheitszustandes und/oder eine Verbesserung der ArbeitsfÃ¤higkeit eingetreten ist. Schon die Neurologen des D.___ beurteilten in ihrem Gutachten vom 15. August 2005 (Urk. 7/93/5-13) die geklagten Beschwerden als nur im Akutstadium des Unfalls, etwa in den ersten sechs Monaten, als wahrscheinlich durch die mechanische Irritation der WirbelsÃ¤ule und der darin verlaufenden Nervenstrukturen und NervenhÃ¤ute hervorgerufen und somit als somatisch neurologisch bedingt. FÃ¼r das darauffolgende Stadium konnten sie die Chronifizierung der zu diesem Zeitpunkt fortbestehenden Beschwerden bei fehlendem Hinweis auf persistierende klinisch neurologische oder radiologische SchÃ¤digungen durch mechanische Irritationen nicht mehr erklÃ¤ren.</w:t>
      </w:r>
    </w:p>
    <w:p>
      <w:r>
        <w:t>Â Â Â Â Â Â Â Â  Da wie dargelegt (Erw. 1.5) unter revisionsrechtlichen Gesichtspunkten die unterschiedliche Beurteilung eines im Wesentlichen unverÃ¤ndert gebliebenen Sachverhaltes unerheblich ist, liegt kein Revisionsgrund vor, welche die Aufhebung der Invalidenrente rechtfertigen wÃ¼rde, weshalb zu prÃ¼fen ist, ob die Voraussetzungen fÃ¼r eine WiedererwÃ¤gung erfÃ¼llt sind und die angefochtene VerfÃ¼gung mit der substituierten BegrÃ¼ndung zu schÃ¼tzen ist.</w:t>
      </w:r>
    </w:p>
    <w:p>
      <w:r>
        <w:rPr>
          <w:b/>
        </w:rPr>
        <w:t>E. 4.1</w:t>
      </w:r>
    </w:p>
    <w:p>
      <w:r>
        <w:t>4.1.1Â Â Â Â Â Â Â Â  Aufgrund der Arztberichte des I.___, Klinik fÃ¼r Rheumatologie und Rehabilitation, vom 21. Januar 1998 (Urk. 7/8/7-8) und vom 2. Juli 1998 (Urk. 7/8/9-10) steht fest, dass die BeschwerdefÃ¼hrerin nach dem Sturz auf das GesÃ¤ss lÃ¤ngstens bis zu 21. Januar 1998 zu 100 % arbeitsunfÃ¤hig war. Die Ãrzte des I.___ gingen davon aus, dass der Sturz bei bekannter Anomalie des LWK 5 eine lumbale Schmerzexazerbation ausgelÃ¶st hatte. Da durch die Einnahme von NSAR eine gute Schmerzregredienz erreicht werden konnte, attestierten die Ãrzte am 21. Januar 1998 eine 50%ige ArbeitsunfÃ¤higkeit und gingen davon aus, dass die BeschwerdefÃ¼hrerin in einer Woche (ab dem 28. Januar 1998) wieder vollstÃ¤ndig arbeitsfÃ¤hig sein sollte. Ob die 100%ige ArbeitsfÃ¤higkeit Ende Januar 1998 schliesslich erreicht wurde, kann den Akten nicht entnommen werden, jedenfalls aber hatte die BeschwerdefÃ¼hrerin einen Arbeitsversuch infolge Schmerzexazerbation wieder aufgegeben. Am 24. Juni 1998 fÃ¼hlte sie sich endlich besser und klagte Ã¼ber weniger Schmerzen. Die Ãrzte fanden eine gute, praktisch schmerzfreie Beweglichkeit der LendenwirbelsÃ¤ule und attestierten der BeschwerdefÃ¼hrerin eine 100%ige ArbeitsfÃ¤higkeit, obwohl der Hausarzt von einer vollstÃ¤ndigen ArbeitsunfÃ¤higkeit ausging.</w:t>
      </w:r>
    </w:p>
    <w:p>
      <w:r>
        <w:t>4.1.2Â Â  Dem Bericht des Hausarztes vom 14. Februar 2000 (Urk. 7/8/3) kann lediglich entnommen werden, dass seine Behandlung die Beschwerden kaum beeinflusst hatte, weshalb er die BeschwerdefÃ¼hrerin an das I.___ verwies. Wie sich die Lage nach der Behandlung im I.___ aus seiner Sicht weiterentwickelt hat, kann seinem Bericht mit der Ausnahme, dass ein Mieder mit StÃ¤ben sowie die StÃ¤rkung der RÃ¼ckenmuskulatur eine Linderung der Schmerzen gebracht haben, nicht entnommen werden. Befunde und die VerÃ¤nderungen derselben wÃ¤hrend der Dauer der Behandlung kÃ¶nnen dem Bericht ebenso wenig entnommen werden, wie eine ErklÃ¤rung, weshalb er der BeschwerdefÃ¼hrerin im Unterschied zu den FachÃ¤rzten bis zum 30. September 1998 eine vollstÃ¤ndige und ab dem 1. Oktober 1998 eine 50%ige ArbeitsunfÃ¤higkeit attestiert hatte. Es muss deshalb angenommen werden, dass er sich bei seiner Beurteilung mehr auf die subjektive Befindlichkeit der BeschwerdefÃ¼hrerin denn auf objektive Befunde gestÃ¼tzt hat. Ãberdies ist der Erfahrungstatsache Rechnung zu tragen, dass HausÃ¤rzte mitunter im Hinblick auf ihre auftragsrechtliche Vertrauensstellung in ZweifelsfÃ¤llen eher zugunsten ihrer Patienten aussagen (BGE 125 V 353 Erw. 3b/cc mit Hinweisen), weshalb der Bericht von Dr. C.___ die EinschÃ¤tzung der ArbeitsfÃ¤higkeit durch die Rheumatologen des I.___ nicht zu entkrÃ¤ften vermag.</w:t>
      </w:r>
    </w:p>
    <w:p>
      <w:r>
        <w:t>4.1.3Â Â Â Â Â Â Â Â  Ãberdies gingen auch die Ãrzte der Rheumaklinik des D.___ in ihrem Gutachten vom 11. September 2001 (Urk. 7/12) - wenn auch erst Jahre spÃ¤ter und nach zwei weiteren UnfÃ¤llen - davon aus, dass die erhobenen Befunde bezÃ¼glich lumbaler RÃ¼ckenproblematik, welche sich im Wesentlichen mit denjenigen der Ãrzte des I.___ deckten, das Ausmass der angegebenen Beschwerden nicht vollumfÃ¤nglich erklÃ¤rten. Insgesamt fanden sie eine verminderte Belastungstoleranz im Bereich der LendenwirbelsÃ¤ule, die aber keine relevanten EinschrÃ¤nkungen in der ArbeitsfÃ¤higkeit begrÃ¼ndete.</w:t>
      </w:r>
    </w:p>
    <w:p>
      <w:r>
        <w:t>4.1.4Â Â Â Â Â Â Â Â  Zusammenfassend ist davon auszugehen, dass die BeschwerdefÃ¼hrerin nach dem Sturz auf das GesÃ¤ss spÃ¤testens ab 24. Juli 1998 wieder vollstÃ¤ndig arbeitsfÃ¤hig war.</w:t>
      </w:r>
    </w:p>
    <w:p>
      <w:r>
        <w:t>4.2Â Â Â Â  Nach dem ersten Verkehrsunfall vom 7. Februar 1999 konstatierte Dr. C.___ im Arztbericht vom 14. Februar 2000 eine Distorsion der HalswirbelsÃ¤ule und eine Exazerbation der Lumbago. Von den Folgen dieses Unfalls erholte sich die BeschwerdefÃ¼hrerin bis zum 22. August 1999 vollstÃ¤ndig. Wenn Dr. C.___ ihr ab dem 23. August 1999 eine ArbeitsfÃ¤higkeit von 50 % attestiert hat, ist diese EinschÃ¤tzung aufgrund der Tatsache, dass er nach dem Sturz auf das GesÃ¤ss von einer bleibenden 50%igen ArbeitsunfÃ¤higkeit ausging, dahingehend zu werten, dass ab dem 23. August 1999 wieder eine vollstÃ¤ndige ArbeitsfÃ¤higkeit gegeben war.</w:t>
      </w:r>
    </w:p>
    <w:p>
      <w:r>
        <w:rPr>
          <w:b/>
        </w:rPr>
        <w:t>E. 4.3</w:t>
      </w:r>
    </w:p>
    <w:p>
      <w:r>
        <w:t>4.3.1Â Â  Nach dem zweiten Verkehrsunfall vom 14. Dezember 1999 erholte sich die BeschwerdefÃ¼hrerin zunÃ¤chst relativ rasch. Bereits im Bericht vom 14. Februar 2000 (Urk. 7/8) berichtete Dr. C.___, die HWS habe sich in der Zwischenzeit vollstÃ¤ndig erholt, und med. pract. J.___ schrieb im Bericht vom 20. MÃ¤rz 2002 (Urk. 7/17), dass die Behandlung betreffend Unfall vom 14. Dezember 1999 am 28. Februar 2000 habe abgeschlossen werden kÃ¶nnen. Es ist daher davon auszugehen, dass die BeschwerdefÃ¼hrerin ab 28. Februar 2000 vollstÃ¤ndig arbeitsfÃ¤hig war.</w:t>
      </w:r>
    </w:p>
    <w:p>
      <w:r>
        <w:t>4.3.2Â Â  Ende Mai 2000 erlitt die BeschwerdefÃ¼hrerin offenbar einen RÃ¼ckfall. Am 30. Mai 2000 suchte sie gemÃ¤ss Arztbericht von med. pract. J.___ ihren Hausarzt auf und klagte Ã¼ber seit drei Tagen bestehende zunehmende stechende Schmerzen und Kopfschmerzen. Die HalswirbelsÃ¤ule war durch die Schmerzen praktisch immobilisiert. Laut med. pract. J.___ bestand seit Ende Mai 2000 eine vollstÃ¤ndige ArbeitsunfÃ¤higkeit.</w:t>
      </w:r>
    </w:p>
    <w:p>
      <w:r>
        <w:t>Â Â Â Â Â Â Â Â  Diese Beurteilung Ã¼berzeugt nicht. Zu berÃ¼cksichtigen ist einerseits, dass Dr. C.___ die BeschwerdefÃ¼hrerin aufgrund der lumbalen Schmerzen als bleibend zu 50 % arbeitsunfÃ¤hig betrachtete, welcher Ansicht - wie oben dargelegt - nicht gefolgt werden kann. Es muss daher davon ausgegangen werden, dass beim Attest der vollstÃ¤ndigen ArbeitsunfÃ¤higkeit auch die lumbalen Beschwerden eingeschlossen sind. Jedenfalls kann dem Bericht von med. pract. J.___ nicht entnommen werden, dass sich die seit Ende Mai attestierte ArbeitsunfÃ¤higkeit allein auf die HWS-Problematik beschrÃ¤nkt. Diese Ansicht wird gestÃ¼tzt durch das Gutachten der Neurologen des D.___, die am 16. Dezember 2003 (Urk. 7/93/5-13) von einer ArbeitsunfÃ¤higkeit von insgesamt 80 % ausgingen, jedoch darauf hingewiesen hatten, dass bereits nach dem Unfall vom 16. Dezember 1997 eine 50%ige ArbeitsunfÃ¤higkeit bestanden habe. Auch im Gutachten vom 15. August 2005 (Urk. 7/93/9-13), in welchem sie eine ArbeitsfÃ¤higkeit von 25 % bescheinigten, wiesen sie darauf hin, dass schon vor dem Unfall vom 14. Dezember 1999 eine 50%ige ArbeitsunfÃ¤higkeit bestanden habe.</w:t>
      </w:r>
    </w:p>
    <w:p>
      <w:r>
        <w:t>Â Â Â Â Â Â Â Â  In WÃ¼rdigung der medizinischen Akten muss daher geschlossen werden, dass die ArbeitsunfÃ¤higkeit nach dem Unfall am 14. Dezember 1999 bis zur erstmaligen Begutachtung durch die Ãrzte der Neurologischen Klinik und Poliklinik des D.___ hÃ¶chstens 50 %, ab 16. Dezember 2003 hÃ¶chstens 30 % und ab 15. August 2005 hÃ¶chstens 25 % betragen hat.</w:t>
      </w:r>
    </w:p>
    <w:p>
      <w:r>
        <w:t>4.4Â Â Â Â  Nach dem Dargelegten ergibt sich somit, dass die BeschwerdefÃ¼hrerin nach dem Sturz auf das GesÃ¤ss am 16. Dezember 1997 lÃ¤ngstens bis zum 21. Januar 1998 zu 100 % und hernach zu 50 % arbeitsunfÃ¤hig war. SpÃ¤testens aber ab dem 24. Juni 1998 war in der vor dem Sturz ausgeÃ¼bten TÃ¤tigkeit als BÃ¼roangestellte wieder eine vollstÃ¤ndige ArbeitsfÃ¤higkeit eingetreten. Nach dem ersten Verkehrsunfall vom 7. Februar 1999 war ab dem 23. August 1999 wieder eine vollstÃ¤ndige ArbeitsfÃ¤higkeit eingetreten. Wie hoch die ArbeitsfÃ¤higkeit zwischen Unfall und vollstÃ¤ndiger Genesung war, kann - wie im Folgenden zu zeigen sein wird - offen bleiben.</w:t>
      </w:r>
    </w:p>
    <w:p>
      <w:r>
        <w:t>4.5Â Â Â Â  Die Wartezeit nach Art. 29 Abs. 1 IVG wird unterbrochen, wenn die versicherte Person an mindestens 30 aufeinanderfolgenden Tagen voll arbeitsfÃ¤hig war (Art. 29 ter IVV). Ein Unterbruch kann nur dann angenommen werden, wenn wÃ¤hrend mindestens 30 aufeinanderfolgenden Tagen eine wirtschaftlich verwertbare ArbeitsfÃ¤higkeit bestand, ohne RÃ¼cksicht auf die EntlÃ¶hnung (EVGE 1968 290). Tritt nach einem wesentlichen Unterbruch wieder eine ArbeitsunfÃ¤higkeit (von wenigstens 25 %) ein, so beginnt die Wartezeit nach Art. 29 Abs. 1 lit. b IVG neu zu laufen, ohne Anrechnung der bis zum wesentlichen Unterbruch bereits zurÃ¼ckgelegten Perioden von ArbeitsunfÃ¤higkeit (nicht publiziertes Urteil des EidgenÃ¶ssischen Versicherungsgerichts in Sachen R. vom 17. September 1993, I 209/91).</w:t>
      </w:r>
    </w:p>
    <w:p>
      <w:r>
        <w:t>Â Â Â Â Â Â Â Â  Die BeschwerdefÃ¼hrerin war nach dem Sturz auf das GesÃ¤ss am 16. Dezember 1997 vor Ablauf des Wartejahres, nÃ¤mlich spÃ¤testens ab dem 24. Juni 1998 wieder vollstÃ¤ndig arbeitsfÃ¤hig. Damit wurde die Wartezeit am 24. Juni 1998 unterbrochen. Die Wartezeit begann nach dem Unfall vom 4. Februar 1999 wieder neu zu laufen, wurde aber ab 23. August 1999 wieder unterbrochen, da ab diesem Zeitpunkt eine vollstÃ¤ndige ArbeitsfÃ¤higkeit bestand. Zum dritten Mal war die Wartezeit mit dem Unfall vom 14. Dezember 1999 zu erÃ¶ffnen, wurde aber mit Abschluss der Behandlung der Unfallfolgen am 28. Februar 2000 wieder unterbrochen und begann nach dem RÃ¼ckfall Ende Mai 2000 wieder neu zu laufen. Der Rentenanspruch konnte daher frÃ¼hestens im Mai 2001 entstehen. Hieraus folgt, dass die VerfÃ¼gungen vom 26. August 2005 betreffend Rentenzusprache fÃ¼r die Periode vom 1. Dezember 1998 bis 30. April 2001 zweifellos falsch sind. Aber auch fÃ¼r die Zeit danach waren die RentenverfÃ¼gungen zweifellos falsch, grÃ¼nden sie doch auf einer ArbeitsfÃ¤higkeit von zwischen 20 und 30 % bis Ende April 2003, von 35 % ab Mai 2003 und 45 % ab November 2003 (vgl. Urk. 7/84/5). Ebenfall erweisen sich die VerfÃ¼gungen vom 24. September 2007 als zweifellos falsch, lag ihnen doch eine ArbeitsfÃ¤higkeit von lediglich 25 % ab Dezember 2003 zugrunde (vgl. Feststellungsblatt vom 10. Mai 2007, Urk. 7/106/7).</w:t>
      </w:r>
    </w:p>
    <w:p>
      <w:r>
        <w:rPr>
          <w:b/>
        </w:rPr>
        <w:t>E. 5</w:t>
      </w:r>
    </w:p>
    <w:p>
      <w:r>
        <w:t>5.1Â Â Â Â  Da eine Einstellung der ganzen Invalidenrente der BeschwerdefÃ¼hrerin auf dem Weg der WiedererwÃ¤gung der ursprÃ¼nglichen LeistungsverfÃ¼gung nur dann zulÃ¤ssig ist, wenn auch im Zeitpunkt des leistungseinstellenden Entscheides, das heisst am 12. Juni 2008, keine anspruchsbegrÃ¼ndende InvaliditÃ¤t bestand, bleibt zu prÃ¼fen, ob die BeschwerdefÃ¼hrerin am 12. Juni 2008 einen Rentenanspruch gehabt hÃ¤tte.</w:t>
      </w:r>
    </w:p>
    <w:p>
      <w:r>
        <w:t>5.2Â Â Â Â  Wie unter Erw. 3.1.3 dargelegt, ist die BeschwerdefÃ¼hrerin sowohl als VerkÃ¤uferin und BÃ¼roangestellte wie auch als Nail-Kosmetikerin zu 80 % arbeitsfÃ¤hig. Eine 80%ige ArbeitsfÃ¤higkeit in der bisherigen TÃ¤tigkeit ergibt einen InvaliditÃ¤tsgrad von hÃ¶chstens 20 %, womit kein Anspruch auf eine Invalidenrente besteht.</w:t>
      </w:r>
    </w:p>
    <w:p>
      <w:r>
        <w:t>5.3Â Â Â Â  Da es vorliegend um die Rentenfrage, d.h. um eine periodische Leistung, geht, ist auch die fÃ¼r eine WiedererwÃ¤gung weiter vorausgesetzte Erheblichkeit der Berichtigung ohne Weiteres zu bejahen, womit sÃ¤mtliche Voraussetzungen fÃ¼r eine WiederwÃ¤gung der ursprÃ¼nglichen RentenverfÃ¼gungen erfÃ¼llt sind. Die renteneinstellende VerfÃ¼gung vom 12. Juni 2008 ist daher mit der substituierten BegrÃ¼ndung der WiedererwÃ¤gung zu schÃ¼tzen. Dies fÃ¼hrt zur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