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IV.2008.00764 vom 29. September 2009</w:t>
      </w:r>
    </w:p>
    <w:p>
      <w:r>
        <w:t>ZH Sozialversicherungsgericht, 2009-09-29, DE</w:t>
      </w:r>
    </w:p>
    <w:p>
      <w:r>
        <w:rPr>
          <w:b/>
        </w:rPr>
        <w:t xml:space="preserve">Quelle: </w:t>
      </w:r>
      <w:r>
        <w:t>https://mcp.opencaselaw.ch/entscheid/zh_sozialversicherungsgericht_IV.2008.00764</w:t>
      </w:r>
    </w:p>
    <w:p>
      <w:r>
        <w:t>FR: ZH_SOZIALVERSICHERUNGSGERICHT IV.2008.00764 du 29 septembre 2009</w:t>
      </w:r>
    </w:p>
    <w:p>
      <w:r>
        <w:t>IT: ZH_SOZIALVERSICHERUNGSGERICHT IV.2008.00764 del 29 settembre 2009</w:t>
      </w:r>
    </w:p>
    <w:p>
      <w:pPr>
        <w:pStyle w:val="Heading2"/>
      </w:pPr>
      <w:r>
        <w:t>Erwägungen</w:t>
      </w:r>
    </w:p>
    <w:p>
      <w:r>
        <w:rPr>
          <w:b/>
        </w:rPr>
        <w:t>E. 2</w:t>
      </w:r>
    </w:p>
    <w:p>
      <w:r>
        <w:t>2.1Â Â Â Â Â Â Â Â  Dagegen liess X.___ am 14. Juli 2008 durch Rechtsanwalt Tomas Kempf Beschwerde erheben und beantragen, die angefochtene VerfÃ¼gung sei aufzuheben und es sei ihm eine ganze Rente der Invalidenversicherung auszurichten. Eventualiter sei die Sache zur weiteren Beurteilung und Neuentscheidung an die Vorinstanz zurÃ¼ckzuweisen. In prozessualer Hinsicht beantragte der BeschwerdefÃ¼hrer die GewÃ¤hrung der unentgeltlichen ProzessfÃ¼hrung sowie die unentgeltliche VerbeistÃ¤ndung durch Rechtsanwalt Kempf (Urk. 1 S. 2).</w:t>
      </w:r>
    </w:p>
    <w:p>
      <w:r>
        <w:t>2.2Â Â Â Â Â Â Â Â  Nachdem die Beschwerdegegnerin in der Beschwerdeantwort vom 29. August 2008 (Urk. 6 unter Beilage ihrer Akten, Urk. 7/1-45) um Abweisung der Beschwerde ersucht hatte, wurde der Schriftenwechsel mit VerfÃ¼gung vom 1. September 2008 (Urk. 9) geschlossen.</w:t>
      </w:r>
    </w:p>
    <w:p>
      <w:r>
        <w:t>3.Â Â Â Â Â Â  Auf die Vorbringen der Parteien und die eingereichten Akten wird, soweit erforderlich, im Rahmen der nachfolgenden ErwÃ¤gungen eingegangen.</w:t>
      </w:r>
    </w:p>
    <w:p>
      <w:r>
        <w:t>Das Gericht zieht in ErwÃ¤gung:</w:t>
      </w:r>
    </w:p>
    <w:p>
      <w:r>
        <w:t>1.Â Â Â Â Â Â</w:t>
      </w:r>
    </w:p>
    <w:p>
      <w:r>
        <w:t>1.1Â Â Â Â  Streitig und zu prÃ¼fen ist der Anspruch des BeschwerdefÃ¼hrers auf eine Rente der Invalidenversicherung.</w:t>
      </w:r>
    </w:p>
    <w:p>
      <w:r>
        <w:t>1.2Â Â Â Â  Die Beschwerdegegnerin hatte einen Rentenanspruch mit der BegrÃ¼ndung verneint, dem BeschwerdefÃ¼hrer sei eine leidensangepasste TÃ¤tigkeit mit einem Pensum von 80 % zumutbar. Damit sei er in der Lage, ein jÃ¤hrliches Invalideneinkommen von Fr. 47'358.-- beziehungsweise unter BerÃ¼cksichtigung eines leidensbedingten Abzuges von 15 % ein solches von Fr. 40'254.-- zu erzielen. Verglichen mit dem Valideneinkommen von Fr. 62'400.-- fÃ¼hre dies zu einem rentenausschliessenden InvaliditÃ¤tsgrad von 35 % (Urk. 2).</w:t>
      </w:r>
    </w:p>
    <w:p>
      <w:r>
        <w:t>1.3Â Â Â Â Â Â Â Â  Dagegen liess der BeschwerdefÃ¼hrer insbesondere vorbringen, gestÃ¼tzt auf die EinschÃ¤tzung von Dr. med. C.___, Psychiatrie und Psychotherapie, sei er bereits aus psychiatrischer Sicht mindestens zu 70 % in seiner ArbeitsfÃ¤higkeit eingeschrÃ¤nkt (Urk. 1 S. 3). Die EinschÃ¤tzung des B.___ stehe dazu in krassem Widerspruch (Urk. 1 S. 4). Im Weiteren sei die EinschÃ¤tzung von Dr. med. D.___, auf welche das B.___ abgestellt habe, tendenziÃ¶s, entbehre jeder sachlichen Grundlage und entspreche in keiner Art und Weise den Anforderungen an ein Gutachten (Urk. 1 S. 5). Zudem habe das B.___ den anderslautenden Berichten der Psychiatrie A.___, von Dr. Z.___ und Dr. C.___ keine Rechnung getragen, weshalb sich das Gutachten weder als umfassend noch als schlÃ¼ssig erweise (Urk. 1 S. 7). Was die physischen Beschwerden betreffe, hÃ¤tten die Gutachter des B.___ die frÃ¼heren Stellungnahmen einfach ignoriert und aktenwidrig festgestellt, solche lÃ¤gen nicht vor. Auch aus dieser Sicht kÃ¶nne nicht auf das Gutachten des B.___ abgestellt werden, sondern es sei davon auszugehen, dass der BeschwerdefÃ¼hrer allenfalls noch Ã¼ber eine RestarbeitsfÃ¤higkeit von 30 % verfÃ¼ge, wobei insofern die kÃ¶rperlichen BeeintrÃ¤chtigungen noch nicht berÃ¼cksichtigt seien. Aus all diesen GrÃ¼nden habe der BeschwerdefÃ¼hrer Anspruch auf eine ganze Rente der Invalidenversicherung (Urk. 1 S. 9).</w:t>
      </w:r>
    </w:p>
    <w:p>
      <w:r>
        <w:t>2.Â Â Â Â Â Â</w:t>
      </w:r>
    </w:p>
    <w:p>
      <w:r>
        <w:t>2.1Â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9. Juni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t>2.2Â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2.3Â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2.4Â Â Â Â  GemÃ¤ss Art. 28 Abs. 1 IVG haben Versicherte Â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2.6Â Â Â Â  Die Verwaltung als verfÃ¼gende Instanz und - im Beschwerdefall - das Gericht dÃ¼rfen eine Tatsache nur dann als bewiesen annehmen, wenn sie von ihrem Bestehen Ã¼berzeugt sind.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126Â  V 353 E. 5b S. 360 mit Hinweisen; vgl. BGE 130 III 321 Erw. 3.2 und 3.3 S. 324 f.).Â</w:t>
      </w:r>
    </w:p>
    <w:p>
      <w:r>
        <w:rPr>
          <w:b/>
        </w:rPr>
        <w:t>E. 3</w:t>
      </w:r>
    </w:p>
    <w:p>
      <w:r>
        <w:t>3.1Â Â Â Â  Dr. med. E.___, OberÃ¤rztin an der Psychiatrie A.___, nannte mit Bericht vom 15. November 2006 (Urk. 7/16/10-12) die Diagnosen einer (1) unfallreaktiven Schmerzkrankheit bei chronischem lumbospondylogenem Schmerzsyndrom rechts mit HypÃ¤sthesie des rechten Beines und chronischem thorakovertebralem Schmerzsyndrom sowie eine (2) SchmerzverarbeitungsstÃ¶rung (ICD-10: F43.2). Sie erklÃ¤rte, der BeschwerdefÃ¼hrer sei mit der Verarbeitung der Unfallfolgen Ã¼berfordert, da er sich bisher mit einer kÃ¶rperlich belastenden TÃ¤tigkeit identifiziert habe. Zudem fÃ¼hle er sich vom familiÃ¤ren Umfeld durch den RÃ¼ckzug der Kinder und der Unzufriedenheit der Ehefrau verlassen. Symptomaufrechterhaltend sei schliesslich, dass der BeschwerdefÃ¼hrer schlecht Deutsch spreche und daher wenig Chancen habe, eine andere Arbeitsstelle zu finden. Diagnostisch kÃ¶nne daher von einer SchmerzverarbeitungsstÃ¶rung gesprochen werden, wobei differentialdiagnostisch eine somatoforme SchmerzstÃ¶rung in Frage komme. AnsÃ¤tze einer depressiven Entwicklung seien in Form von SchlafstÃ¶rungen und sozialem RÃ¼ckzug auszumachen. Eine psychotische oder psychoorganische Erkrankung liege nicht vor (Urk. 7/16/11-12).</w:t>
      </w:r>
    </w:p>
    <w:p>
      <w:r>
        <w:t>3.2Â Â Â Â  In Begutachtung des BeschwerdefÃ¼hrers hielt Dr. med. D.___, Spezialarzt Psychiatrie und Psychotherapie, am 6. Dezember 2006 (Urk. 7/16/26-31) fest, beim BeschwerdefÃ¼hrer seien eine anhaltende somatoforme SchmerzstÃ¶rung (ICD-10: F45.4) sowie KonversionsstÃ¶rungen (ICD-10: F44.8) zu diagnostizieren; dazu bestehe der Verdacht auf Entwicklung kÃ¶rperlicher Symptome aus psychischen GrÃ¼nden (ICD-10: F68.0) (Urk. 7/16/30). Seinen Aufzeichnungen zufolge prÃ¤sentierte sich dem Gutachter ein altersentsprechend aussehender BeschwerdefÃ¼hrer, welcher langsamen Schrittes ging, stark hinkte, nach vornÃ¼ber gebeugt war und sich mit einer Hand auf der HÃ¼fte abstÃ¼tzte. Auf dem Sofa habe er kaum einige Minuten ruhig sitzen kÃ¶nnen, habe immer wieder die Position gewechselt oder sei aufgestanden. Der Psychiater notierte, der BeschwerdefÃ¼hrer habe sich sehr demonstrativ verhalten. Er sei bewusstseinsklar, allseits orientiert und geordnet gewesen und habe adÃ¤quat auf die gestellten Fragen geantwortet. Zeitweise habe er sehr unzufrieden, mÃ¼rrisch, verstimmt und aggressionsgeladen, aber beherrscht gewirkt und sei kein bisschen von seiner Meinung abgerÃ¼ckt (Urk. 7/16/29). Dr. D.___ notierte im Weiteren, aus der Krankengeschichte gehe hervor, dass nach dem Sturz vom 18. April 2006 weder die Behandlungen im Kantonsspital K.___ noch jene in der Rehaklinik L.___ einen Erfolg bewirkt hÃ¤tten, wobei der BeschwerdefÃ¼hrer bereits bei den AbklÃ¤rungen keine Motivation fÃ¼r die Zusammenarbeit gezeigt und alle Tests schon am Anfang abgebrochen habe, um damit die Schwere seiner Krankheit zu zeigen. Der Psychiater hielt dafÃ¼r, der BeschwerdefÃ¼hrer habe aktuell nicht eindeutig depressiv, sondern eher fordernd, unzufrieden und appellativ gewirkt. Obwohl er behauptet habe, nur an seiner Genesung und an einer Arbeitsaufnahme interessiert zu sein, habe er, Dr. D.___, sich nicht des Eindrucks erwehren kÃ¶nnen, das primÃ¤re Ziel des BeschwerdefÃ¼hrers liege in der Erlangung einer Rente. Eingliederungsmassnahmen schlage er aus. Der Arzt erklÃ¤rte, er denke, dass der BeschwerdefÃ¼hrer in beruflicher Hinsicht einen Weg eingeschlagen habe, welcher ihn in die InvaliditÃ¤t und Berentung fÃ¼hren sollte. Dieser psychogenen Fehlentwicklung sei ein Riegel zu schieben, indem die Taggeldleistungen eingestellt und dem BeschwerdefÃ¼hrer eine Arbeit zugewiesen werde (Urk. 7/16/30). Da der BeschwerdefÃ¼hrer Ã¼ber keine Arbeitsstelle mehr verfÃ¼ge, sollte er sich baldmÃ¶glichst an das RAV wenden (Urk. 7/16/31).</w:t>
      </w:r>
    </w:p>
    <w:p>
      <w:r>
        <w:t>3.3Â Â Â Â  Mit Bericht vom 5. MÃ¤rz 2007 (Urk. 7/16/8-9) hielt Dr. E.___ nach einer Untersuchung am 19. Februar 2007 fest, neben den Schmerzsymptomen habe sich der BeschwerdefÃ¼hrer neu Ã¼ber KonzentrationsstÃ¶rungen und Vergesslichkeit beklagt, was im GesprÃ¤ch aber nicht habe objektiviert werden kÃ¶nnen. Vorwiegend seien depressive Symptome mit trauriger Grundstimmung, innerer Unruhe, Reizbarkeit bis zu AggressivitÃ¤t, Verlust der Lebensfreude und sozialem RÃ¼ckzug sowie SchlafstÃ¶rungen vorhanden. Die Ãrztin erklÃ¤rte, die depressive Symptomatik nehme das Ausmass einer leichten bis mittelgradigen StÃ¶rung an. Aufgrund der Schmerzsymptomatik sowie der leicht- bis mittelgradig depressiven Begleitsymptomatik kÃ¶nne im derzeitigen Moment nicht von einer vollstÃ¤ndigen ArbeitsfÃ¤higkeit ausgegangen werden. Zu deren genauen Bestimmung empfehle sich ein interdisziplinÃ¤res Vorgehen (Urk. 7/16/9).</w:t>
      </w:r>
    </w:p>
    <w:p>
      <w:r>
        <w:t>3.4Â Â Â Â Â Â Â Â  Nachdem der BeschwerdefÃ¼hrer vom 28. Februar bis zum 21. MÃ¤rz 2007 in der F.___ stationÃ¤r behandelt worden war, erstatteten deren Ãrzte am 27. MÃ¤rz 2007 (Urk. 7/16/13-17) Bericht. An Diagnosen nannten sie an erster Stelle ein chronisches lumbospondylogenes Schmerzsyndrom, wobei eine RÃ¶ntgenaufnahme der LendenwirbelsÃ¤ule (LWS) kein Nachweis einer Fraktur, sondern ein harmonisches Alignement ergeben habe. Es bestÃ¼nden eine leichte S-fÃ¶rmige Skoliose und diskrete Chondrosen am lumbosakralen Ãbergang: Eine einseitige Spondylolyse im Segment L5 sei nicht auszuschliessen. FÃ¼r eine Listhese gebe es keine Hinweise. Ein MRI der LWS habe eine Dehydratation und HÃ¶henminderung der Bandscheiben L4/5 und L5/S1 mit kleiner mediolateraler Diskushernie bei kleinem Anulus fibrosus-Riss visualisiert. Eine Neurokompression bestehe aber nicht. Das Alignement sei harmonisch ohne Hinweise auf traumatische oder entzÃ¼ndliche VerÃ¤nderungen, die GanzkÃ¶rperskelettszintigraphie habe ein normales Skelettszintigramm geliefert. Ferner bestehe klinisch eine nicht dermatombezogene HypÃ¤sthesie des rechten Beines. Als zweite Diagnose stellten die Ãrzte der Klinik eine rezidivierende depressive StÃ¶rung, derzeit mittelgradig bis schwer (ICD-10: F32.11) (Urk. 7/16/13) und fÃ¼hrten aus, der BeschwerdefÃ¼hrer sei psychisch stabiler, mit aufgehellter Stimmung und neuen Strategien fÃ¼r den Umgang mit Aggressionen sowie verbesserter kÃ¶rperlicher LeistungsfÃ¤higkeit aus der Rehabilitation entlassen worden. Neben der physischen und psychischen Situation habe sich auch die Schmerzsituation verbessert (Urk. 7/16/14). Die erreichten Fortschritte seien mittels Fortsetzung der ambulanten Physiotherapie sowie mit psychotherapeutischen Massnahmen zu stabilisieren und zu festigen. Endlich sei die ArbeitsfÃ¤higkeit im weiteren Verlauf zu beurteilen und, sofern eine Reintegration nicht gelinge, eine IV-Anmeldung vorzunehmen (Urk. 7/16/17).</w:t>
      </w:r>
    </w:p>
    <w:p>
      <w:r>
        <w:t>3.5Â Â Â Â  Mit Bericht vom 28. Mai 2007 (Urk. 7/10/1-7) diagnostizierte Dr. Z.___ ein chronisches lumbospondylogenes und panvertebrales Syndrom, eine anhaltende somatoforme SchmerzstÃ¶rung bei SchmerzverarbeitungsstÃ¶rung sowie eine rezidivierende depressive StÃ¶rung mittelschwer bis schwer mit SuizidalitÃ¤t (Urk. 7/10/2). Der Gesundheitszustand verschlechtere sich (Urk. 7/10/3). Ohne eigene Befunde zu erheben, eine Anamnese zu erstellen oder Angaben zu den geklagten Beschwerden zu machten, sondern einzig mit Verweis auf die beigelegten Berichte (F.___ vom 19. und 27. MÃ¤rz 2007, Psychiatrie A.___ vom 5. MÃ¤rz 2007) hielt Dr. Z.___ dafÃ¼r, eine (Rest)arbeitsfÃ¤higkeit bestehe weder in der bisherigen noch in einer angepassten TÃ¤tigkeit. ErgÃ¤nzend notierte er, Probleme in der Ehe, finanzielle Schwierigkeiten sowie die fehlende Tagesstruktur beeinflussten die Gesundheit und/oder ArbeitsfÃ¤higkeit des BeschwerdefÃ¼hrers (Urk. 7/10/6). Und endlich erklÃ¤rte er, eine angepasste TÃ¤tigkeit (eventuell in einer geschÃ¼tzten Werkstatt) im Sinne einer therapeutischen Massnahme kÃ¶nnte dem BeschwerdefÃ¼hrer zu einer Tagesstruktur und damit zu einer Stabilisierung der Lebenssituation verhelfen (Urk. 7/10/7).</w:t>
      </w:r>
    </w:p>
    <w:p>
      <w:r>
        <w:t>3.6Â Â Â Â  Dr. C.___ berichtete am 25. September 2007 (Urk. 3/4), beim BeschwerdefÃ¼hrer, welcher sich seit dem 2. Juli 2007 in seiner Behandlung befinde, seien mindestens eine mittelschwere depressive Entwicklung sowie eine somatoforme SchmerzstÃ¶rung zu diagnostizieren. Er fÃ¼hrte aus, die allgemeine Reizbarkeit sei - neben dem Schmerzerleben - heute das wichtigste der subjektiv fassbaren Elemente im pathologischen Erleben des BeschwerdefÃ¼hrers. In Bezug auf das Gutachten von Dr. D.___ hielt Dr. C.___ dafÃ¼r, die AusfÃ¼hrungen des psychiatrischen Gutachters seien deutlich subjektiv geprÃ¤gt und dessen Beurteilung erscheine nicht im Ansatz verstÃ¤ndnisvoll (Urk. 3/4 S. 2). Weil darÃ¼ber hinaus im November und Dezember 2006 noch kein depressives Bild festzustellen gewesen sei, sei es mÃ¶glich, dass das entscheidende Moment in der depressiven Entwicklung erst kurze Zeit danach wirksam geworden sei. Demnach Ã¼berrasche das Resultat, so wie es Dr. D.___ beobachtet habe, nicht und besitze keinen Aussagewert. Das von Dr. D.___ als fordernd dargestellte Verhalten lasse sich als Anspruch auf Hilfestellung und Gesundung verstehen. Endlich dÃ¼rfe dem BeschwerdefÃ¼hrer nicht angelastet werden, dass er infolge der Einnahme vieler Medikamente schlecht gelaunt sei. Dr. C.___ erklÃ¤rte abschliessend, gestÃ¼tzt auf den klinischen Gesamteindruck sei davon auszugehen, dass der BeschwerdefÃ¼hrer tatsÃ¤chlich Schmerzen habe, mit welchen er nicht fertig werde (Urk. 3/4 S. 3). Aus psychiatrischer Sicht sei theoretisch eine ArbeitsfÃ¤higkeit von allenfalls noch 30 % gegeben. DarÃ¼ber hinaus seien aber auch die kÃ¶rperlichen BeeintrÃ¤chtigungen, die er, Dr. C.___, nicht zu quantifizieren vermÃ¶ge, zu berÃ¼cksichtigen. Die Prognose sei tendenziell ungÃ¼nstig und von beruflichen Massnahmen derzeit besser abzusehen, sei doch bei eingeschrÃ¤nkter Motorik (immer wieder Neupositionierung nÃ¶tig) des BeschwerdefÃ¼hrers auch fÃ¼r leichtere Arbeiten kaum Spielraum gegeben (Urk. 3/4 S. 5).</w:t>
      </w:r>
    </w:p>
    <w:p>
      <w:r>
        <w:rPr>
          <w:b/>
        </w:rPr>
        <w:t>E. 3.7</w:t>
      </w:r>
    </w:p>
    <w:p>
      <w:r>
        <w:t>3.7.1Â Â  Am 8. Januar 2008 erstattete das B.___ das polydisziplinÃ¤re Gutachten (Urk. 7/21/2-20). Dazu stÃ¼tzten sich die Gutachter auf die von der Beschwerdegegnerin zur VerfÃ¼gung gestellten Akten, den nachtrÃ¤glich eingegangenen Bericht von Dr. C.___ vom 25. September 2007 (vgl. Erw. 3.6), auf die anlÃ¤sslich der Untersuchung des BeschwerdefÃ¼hrers vom 15. und 22. Oktober 2007 erhobenen Befunde und gemachten Angaben sowie auf das psychiatrische und rheumatologische Teilgutachten.</w:t>
      </w:r>
    </w:p>
    <w:p>
      <w:r>
        <w:t>3.7.2Â Â Â Â Â Â Â Â  AnlÃ¤sslich der Erhebung des internistischen Status fÃ¼hrte der BeschwerdefÃ¼hrer aus, seit dem Sturz vom 18. April 2006 auf RÃ¼cken und Kopf an dauernden Schmerzen im RÃ¼cken und im rechten Bein zu leiden, welche sich bereits bei kleinen Bewegungen verstÃ¤rkten und bis in den Kopf schiessen wÃ¼rden. Im Bericht wird die verordnete Medikation wie folgt aufgefÃ¼hrt: 4 mal tÃ¤glich Dafalgan 1g, 3 mal tÃ¤glich Ponstan 500mg, 1 mal tÃ¤glich Pantozol 20mg, bei starken Schmerzen 2 bis 3 mal tÃ¤glich 20 Tropfen Tramal, Remeron 30mg abends, 5 mal tÃ¤glich 10 Tropfen Surmontil sowie abends Surmontil 100mg (Urk. 7/21/7). Dr. med. G.___, welcher einen unauffÃ¤lligen internistischen Befund erhob, notierte, die Untersuchung habe sich infolge Abwehrspannung des BeschwerdefÃ¼hrers als schwierig gestaltet. Die veranlasste Laboruntersuchung ergab fÃ¼r Paracetamol (Dafalgan) und Mirtazapin (Remeron) weit unter dem therapeutischen Bereich liegende Werte. Trimipramin (Surmontil) und N-Desmethyltrimipramin (Hauptmetabolit von Trimipramin) erwiesen sich als nicht nachweisbar (Urk. 7/21/8).</w:t>
      </w:r>
    </w:p>
    <w:p>
      <w:r>
        <w:t>3.7.3Â Â Â Â Â Â Â Â  GegenÃ¼ber dem psychiatrischen Gutacher Dr. med. H.___ klagte der BeschwerdefÃ¼hrer, er leide seit seinem Sturz, welcher sich auf der HÃ¶he des sechsten Geschosses eines GebÃ¤udes ereignet habe, unter Schmerzen. Aufgrund dieser Beschwerden fÃ¼hle er sich nicht arbeitsfÃ¤hig. Der Besuch einer ambulanten Schmerzgruppe Ende des Jahres 2006 sei ohne Erfolg geblieben. Die zeitgleich begonnene ambulante psychiatrische Behandlung habe wenig verÃ¤ndert. Er nehme tÃ¤glich 30mg Remeron und 150mg Surmontil ein. Alle durchgefÃ¼hrten Therapien hÃ¤tten eher zu einer Verschlimmerung denn zu einer Verbesserung der Beschwerden gefÃ¼hrt (Urk. 7/21/9). Der Psychiater fÃ¼hrte aus, der BeschwerdefÃ¼hrer habe sich langsam und mit demonstrativem Schonhinken bewegt. WÃ¤hrend der Untersuchung sei er ruhig auf dem Stuhl gesessen und habe sich nie akut Ã¼ber Schmerzen beklagt. Zu Beginn habe er sich sehr missgestimmt und Ã¼bellaunig gezeigt, sich dann im Laufe der Untersuchung aber beruhigt; die dysphorisch gereizte Stimmung sei deutlich in den Hintergrund getreten. Der BeschwerdefÃ¼hrer habe sich insbesondere Ã¼ber kÃ¶rperliche Schmerzen und die damit zusammenhÃ¤ngenden EinschrÃ¤nkungen beklagt und sich angeregt mit der Dolmetscherin unterhalten. Er habe sehr ausfÃ¼hrlich berichtet, sein Redeschwall habe manchmal kaum gebremst werden kÃ¶nnen. Der Arzt erhob eine dysphorisch gereizte und leicht depressive Stimmung. Wahrnehmung, Auffassung und GedÃ¤chtnis hÃ¤tten sich nicht als beeintrÃ¤chtigt erwiesen, das Denken sei formal unauffÃ¤llig gewesen, wobei Klagen Ã¼ber die kÃ¶rperlichen Beschwerden im Vordergrund gestanden hÃ¤tten. Der Psychiater verneinteÂ  das Vorliegen wahnhafter StÃ¶rungen, SinnestÃ¤uschungen, Halluzinationen oder Ich-StÃ¶rungen und diagnostizierte eine rezidivierende depressive StÃ¶rung, derzeit leichte Episode (ICD-10: F32.0) (Urk. 7/21/10), welche eine EinschrÃ¤nkung der ArbeitsfÃ¤higkeit um 20 % bewirke. Die weitere Diagnose einer SchmerzverarbeitungsstÃ¶rung (ICD-10: F54) - eine somatoforme SchmerzstÃ¶rung liege nicht vor, habe der BeschwerdefÃ¼hrer im Zeitpunkt des Unfallereignisses doch nicht unter psychosozialen Belastungsfaktoren gelitten - habe keinen Krankheitswert und bewirke daher keine Leistungsverminderung. Dr. H.___ erklÃ¤rte, mÃ¶glicher Hintergrund der SchmerzverarbeitungsstÃ¶rung sei die Tatsache, dass sich der BeschwerdefÃ¼hrer nicht mehr vorstellen kÃ¶nne, trotz allfÃ¤lliger Restbeschwerden einer adaptierten TÃ¤tigkeit nachzugehen. Zudem sei er sich bewusst, dass er mangels beruflicher und sprachlicher Qualifikationen kaum Chancen auf dem Arbeitsmarkt habe, und endlich leide er unter finanziellen Schwierigkeiten. Der Arzt hielt dafÃ¼r, die unklaren StÃ¼rze und SensibilitÃ¤tsstÃ¶rungen seien im Rahmen der SchmerzverarbeitungsstÃ¶rung zu sehen (Urk. 7/21/11). Abschliessend wies er darauf hin, dass der BeschwerdefÃ¼hrer entgegen seinen Angaben die verordneten Antidepressiva gar nicht einnehme, obwohl sich die leichten depressiven Verstimmungen und damit die ArbeitsfÃ¤higkeit durch eine antidepressive Therapie gÃ¼nstig beeinflussen liessen (Urk. 7/21/12). Aufgrund der ausgeprÃ¤gten subjektiven KrankheitsÃ¼berzeugung seien berufliche Massnahmen nicht erfolgsversprechend (Urk. 7/21/13).</w:t>
      </w:r>
    </w:p>
    <w:p>
      <w:r>
        <w:t>3.7.4Â Â  Dr. med. I.___, Rheumatologie, diagnostizierte - bezugnehmend auf die bereits bekannten radiodiagnostischen Untersuchungen (vgl. Erw. 3.4) - ein (1) chronisches lumbospondylogenes Schmerzsyndrom rechts sowie ein (2) chronisch rezidivierendes Zervikalsyndrom mit Zervikozephalgien mit leichter Dysbalancen der SchultergÃ¼rtelmuskultur ohne Anhaltspunke fÃ¼r eine radikulÃ¤re Symptomatik sowie eine (3) Schmerzverarbeitungsproblematik. Sie fÃ¼hrte aus, in der aktuellen Begutachtung habe sich ein ausgeprÃ¤gt erhÃ¶htes Schmerzgebaren mit teilweise ungewÃ¶hnlichem sowie auch inadÃ¤quatem Schmerzverhalten und deutlicher Diskrepanz zwischen den subjektiv geschilderten Beschwerden und den objektivierbaren Befunden finden lassen. Als Beispiel dafÃ¼r nannte die Ãrztin den Umstand, dass der BeschwerdefÃ¼hrer bei der PrÃ¼fung des LasÃ¨gue im Liegen bereits ab 20 Grad massive Beschwerden im Lumbalbereich beklagt habe, wÃ¤hrenddem er bei der ÃberprÃ¼fung des LasÃ¨gue im Sitzen vÃ¶llig beschwerdefrei gewesen sei (Urk. 7/21/15). Ebenso seien die Zeichen nach Waddell positiv getestet worden. Schliesslich sei untypisch, dass bei der ÃberprÃ¼fung der Schultergelenksfunktion Beschwerden im Lumbalbereich angegeben wÃ¼rden. Hinzu komme, dass durch starkes aktives muskulÃ¤res Gegenspannen eine vernÃ¼nftige kÃ¶rperliche Untersuchung des BeschwerdefÃ¼hrers nahezu unmÃ¶glich gewesen sei. Dr. I.___ notierte, es sei eindeutig feststellbar, dass das unwillkÃ¼rliche Bewegungsausmass den wÃ¤hrend der Untersuchung demonstrierten Bewegungsumfang deutlich Ã¼berschritten habe. Die HÃ¶henminderung der Bandscheiben bei L4/5 und L5/S1 kÃ¶nnten die Beschwerdesymptomatik nicht erklÃ¤ren. Die Rheumatologin hielt abschliessend fest, es habe sich eine deutliche Schmerz- und BehinderungsÃ¼berzeugung des BeschwerdefÃ¼hrers finden lassen, welche aus rheumatologischer Sicht nicht durch ein entsprechendes organisch fassbares pathologisches Korrelat erklÃ¤rbar sei. Wie bereits in den vorliegenden Arztberichten beschrieben werde, handle es sich um eine chronische SchmerzverarbeitungsstÃ¶rung, wofÃ¼r die bisher ohne Erfolg durchgefÃ¼hrten ambulanten und stationÃ¤ren Therapiemassnahmen sprÃ¤chen. Dr. I.___ kam zum Schluss, in der bisherigen TÃ¤tigkeit als Plattenleger bestehe eine vollstÃ¤ndige ArbeitsunfÃ¤higkeit. DemgegenÃ¼ber sei dem BeschwerdefÃ¼hrer eine leichte bis mittelschwere, wechselbelastende TÃ¤tigkeit zu 100 % zumutbar. Aufgrund der bereits fortgeschrittenen chronischen SchmerzverarbeitungsstÃ¶rung, der fehlenden Motivation und Kooperation von Seiten des BeschwerdefÃ¼hrers sowie der sozialen Rehabilitationshindernisse sei die Chance auf eine mÃ¶gliche berufliche Rehabilitation jedoch als schlecht zu bezeichnen (Urk. 7/21/16).</w:t>
      </w:r>
    </w:p>
    <w:p>
      <w:r>
        <w:t>3.7.5Â Â Â Â Â Â Â Â  Zusammenfassend kamen die Gutachter zur EinschÃ¤tzung, durch die degenerativen VerÃ¤nderungen und muskulÃ¤ren Dysbalancen sei die Belastbarkeit des RÃ¼ckens herabgesetzt, womit eine ArbeitsunfÃ¤higkeit fÃ¼r kÃ¶rperlich schwere TÃ¤tigkeiten, worunter auch die bisherige BeschÃ¤ftigung des BeschwerdefÃ¼hrers zu verstehen sei, resultiere. KÃ¶rperlich leichte bis mittelschwere TÃ¤tigkeiten seien demgegenÃ¼ber ohne LeistungseinschrÃ¤nkung vollzeitlich zumutbar (Urk. 7/21/18). Entgegen seinen Angaben nehme der BeschwerdefÃ¼hrer weder die verordneten Schmerzmittel noch Psychopharmaka ein, was die klinischen Feststellungen, dass einerseits kein erhebliches Leiden vorliege, welches der Behandlung bedÃ¼rfte, und dass andererseits die Aussagen BeschwerdefÃ¼hrers wenig glaubhaft seien, bestÃ¤tige (Urk. 7/21/19).</w:t>
      </w:r>
    </w:p>
    <w:p>
      <w:r>
        <w:rPr>
          <w:b/>
        </w:rPr>
        <w:t>E. 4</w:t>
      </w:r>
    </w:p>
    <w:p>
      <w:r>
        <w:t>4.1Â Â Â Â  Die Gutachter des B.___ tÃ¤tigten umfassende AbklÃ¤rungen, berÃ¼cksichtigten die geklagten Beschwerden des BeschwerdefÃ¼hrers und lieferten in Kenntnis und Auseinandersetzung mit den Vorakten eigene EinschÃ¤tzungen der Situation. Insoweit genÃ¼gt das Gutachten den von der Rechtsprechung gestellten Anforderungen (Erw. 2.5). Ihre abschliessende Beurteilung der LeistungsfÃ¤higkeit Ã¼berzeugt aber mit Blick auf die Aktenlage nicht.</w:t>
      </w:r>
    </w:p>
    <w:p>
      <w:r>
        <w:t>4.2Â Â Â Â  Die Schlussfolgerung von Dr. H.___, die LeistungsfÃ¤higkeit des BeschwerdefÃ¼hrers sei aus psychiatrischen GrÃ¼nden um 20 % reduziert (Erw. 3.7.3), ist mit Blick auf die erhobenen Befunde einer dysphorisch gereizten, leicht depressiven Stimmung nicht nachvollziehbar. Dies umso weniger als der BeschwerdefÃ¼hrer - trotz gegenteiligen Angaben - die verordneten Antidepressiva nachweislich nicht einnahm, der Gutachter eine solche Therapie aber als mit gÃ¼nstigem Einfluss auf die leichte depressive Stimmung und damit auf die ArbeitsfÃ¤higkeit bezeichnete (Erw. 3.7.3). Ist der BeschwerdefÃ¼hrer zufolge Schadenminderungspflicht gehalten, alles ihm Zumutbare zu unternehmen, um einen allfÃ¤lligen Erwerbsausfall mÃ¶glichst gering zu halten, so ist die von Dr. H.___ attestierte LeistungseinschrÃ¤nkung von 20 % sozialversicherungsrechtlich unbeachtlich.</w:t>
      </w:r>
    </w:p>
    <w:p>
      <w:r>
        <w:t>Â Â Â Â Â Â Â Â  Dass der BeschwerdefÃ¼hrer an einer erheblichen psychiatrischen Erkrankung litte, ergibt sich denn auch nicht gestÃ¼tzt auf die Ã¼brigen Ã¤rztlichen Dokumente. Die erstmals von Dr. E.___ diagnostizierte SchmerzverarbeitungsstÃ¶rung liegt den Angaben der Ãrztin zufolge nÃ¤mlich vorwiegend in psychosozialen Faktoren begrÃ¼ndet (Erw. 3.1), weshalb der Diagnose bereits aus dieser Sicht kein Krankheitswert im Sinne des Gesetzes zukommt (BGE 127 V 294 Erw. 5a S. 299; Urteil des Bundesgerichts in Sachen G. vom 23 MÃ¤rz 2009, 8C_730/2008, Erw. 2). Im Ãbrigen vermag die als AnpassungsstÃ¶rung (vgl. Dilling/Mombour/Schmidt, Internationale Klassifikation psychischer StÃ¶rungen, 6. Aufl., Bern 2008, S. 184ff.) kodifizierte SchmerzverarbeitungsstÃ¶rung in der Regel keine invalidenversicherungsrechtlich relevante Arbeits- und ErwerbsunfÃ¤higkeit zu bewirken (vgl. Urteil des Bundesgerichts in Sachen A. vom 15. September 2008, 9F_9/2007 Erw. 4.2.3.2). Handelt es sich sodann bei der von der F.___ als depressive Episode kodierten psychiatrischen Diagnose (Erw. 3.4) definitionsgemÃ¤ss um ein vorÃ¼bergehendes Leiden, welches damit in der Regel nicht invalidisierend ist (Urteil des Bundesgerichts in Sachen A. vom 26. Januar 2007, I 510/2006, Erw. 6.3), unterliess es Dr. Z.___, seine EinschÃ¤tzung zu begrÃ¼nden; vielmehr begnÃ¼gte er sich damit, auf die beigelegten Kopien (vgl. Erw. 3.3 und 3.4) zu verweisen (Erw. 3.5). Auch die Diagnose einer somatoformen SchmerzstÃ¶rung alleine begrÃ¼ndet noch keine InvaliditÃ¤t (BGE 130 V 352 Erw. 2.2.3). Demnach findet die Behauptung des BeschwerdefÃ¼hrers, er sei bereits in psychiatrischer Hinsicht weitgehend arbeitsunfÃ¤hig (Erw. 1.3), keinerlei StÃ¼tze.</w:t>
      </w:r>
    </w:p>
    <w:p>
      <w:r>
        <w:t>Â Â Â Â Â Â Â Â  Daran Ã¤ndert auch der Bericht von Dr. C.___ (Erw. 3.6) nichts, fÃ¤llt es einerseits doch schwer, in einer allgemeinen Reizbarkeit ein invalidisierendes Leiden zu erblicken, und scheint sich der Psychiater andererseits die Aussagen des BeschwerdefÃ¼hrers unkritisch zu eigen gemacht zu haben. Dass der BeschwerdefÃ¼hrer in Bezug auf die Medikamenteneinnahme wahrheitswidrige Angaben machte, ist klar dokumentiert. Mit Verweis auf eine (psychische) Belastung durch die Medikation lÃ¤sst sich also fÃ¼r den BeschwerdefÃ¼hrer nichts gewinnen. Im Gegenteil erweckt diese Tatsache erhebliche Zweifel an der GlaubwÃ¼rdigkeit des BeschwerdefÃ¼hrers. BegrÃ¼ndet schliesslich - wie bereits oben gezeigt - weder eine depressive Entwicklung noch eine somatoforme SchmerzstÃ¶rung (Erw. 2.5) fÃ¼r sich alleine eine InvaliditÃ¤t, verfÃ¼gte Dr. C.___ nicht Ã¼ber das Gutachten des B.___ und damit nicht Ã¼ber die gesamten Akten, so vermag auch sein Bericht das Vorliegen eines psychischen Gesundheitsschadens im Sinne des Gesetzes nicht zu belegen (Erw. 2.6).</w:t>
      </w:r>
    </w:p>
    <w:p>
      <w:r>
        <w:t>Â Â Â Â Â Â Â Â  Was schliesslich die RÃ¼gen des BeschwerdefÃ¼hrers an der EinschÃ¤tzung von Dr. D.___ betrifft (Erw. 1.3), so ist auch ohne BerÃ¼cksichtigung des kritisierten Berichtes eine invalidenrechtlich relevante psychiatrische Erkrankung nicht ausgewiesen. Dennoch ist anzumerken, dass die EinwÃ¤nde weitgehend ins Leere zielen, stellten doch auch die Gutachter des B.___ ein demonstratives Verhalten fest (Erw. 3.7.4) und hielten auch sie die Aussagen des BeschwerdefÃ¼hrers als wenig glaubhaft (Erw. 3.7.5). Endlich ergibt sich aus dem Bericht von Dr. D.___ mit hinreichender Klarheit, dass der Psychiater von einer - zumindest weitgehenden - ArbeitsfÃ¤higkeit des BeschwerdefÃ¼hrers ausging, ansonsten er keine Anmeldung beim RAV empfohlen hÃ¤tte (Erw. 3.2).</w:t>
      </w:r>
    </w:p>
    <w:p>
      <w:r>
        <w:t>Â Â Â Â Â Â Â Â  Mithin ergibt sich, dass nicht von einer invalidenrechtlich relevanten psychiatrischen Erkrankung des BeschwerdefÃ¼hrers auszugehen ist.</w:t>
      </w:r>
    </w:p>
    <w:p>
      <w:r>
        <w:t>4.3Â Â Â Â Â Â Â Â  Entgegen den Vorbringen des BeschwerdefÃ¼hrers (Erw. 1.3) haben die Gutachter seinen Klagen in Bezug auf die kÃ¶rperlichen Leiden sehr wohl Rechnung getragen, erachteten sie doch eine schwere kÃ¶rperliche TÃ¤tigkeit, so auch die bisherige, den degenerativen VerÃ¤nderungen und muskulÃ¤ren Dysbalancen zufolge als nicht mehr zumutbar (Erw. 3.7.5). Im Hinblick darauf, dass die rheumatologische Gutachterin Dr. I.___ jedoch eine deutliche Diskrepanz zwischen den geschilderten Beschwerden und den objektivierbaren Befunden festgestellt (vgl. Erw. 3.7.4), die Waddellzeichen positiv getestet und festgehalten hatte, wegen des muskulÃ¤ren Gegenspannens sei eine Untersuchung nahezu unmÃ¶glich gewesen, und dass sie Ã¼berdies das Vorliegen eines rheumatologisch fassbaren organischen Korrelates fÃ¼r die deutliche SchmerzÃ¼berzeugung des BeschwerdefÃ¼hrers verneinte und auch die radiodiagnostischen Untersuchungen ein normales Alignement der LWS ohne Neurokompression ergaben (Erw. 3.4), erscheint eine EinschrÃ¤nkung der LeistungsfÃ¤higkeit aus rheumatologischer Sicht mehr als fraglich. Dies umso mehr, als die Gutachter schliesslich feststellten, der Umstand, dass der BeschwerdefÃ¼hrer gar keine Schmerzmittel einnehme, bestÃ¤tige das Fehlen eines erheblichen Leidens (Erw. 3.7.5).</w:t>
      </w:r>
    </w:p>
    <w:p>
      <w:r>
        <w:t>Â Â Â Â Â Â Â Â  Selbst wenn jedoch darauf abgestellt wÃ¼rde, dass aus rheumatologischer Sicht eine auf leichte bis mittelschwere TÃ¤tigkeiten beschrÃ¤nkte LeistungsfÃ¤higkeit des BeschwerdefÃ¼hrers ausgewiesen wÃ¤re, so fehlte es - wie nachfolgend gezeigt wird - dennoch an einer rentenbegrÃ¼ndenden EinschrÃ¤nkung.</w:t>
      </w:r>
    </w:p>
    <w:p>
      <w:r>
        <w:t>4.4Â Â Â Â</w:t>
      </w:r>
    </w:p>
    <w:p>
      <w:r>
        <w:t>4.4.1Â Â  Zu prÃ¼fen bleibt damit, wie sich eine solchermassen eingeschrÃ¤nkte LeistungsfÃ¤higkeit des BeschwerdefÃ¼hrers in erwerblicher Hinsicht auswirkte.</w:t>
      </w:r>
    </w:p>
    <w:p>
      <w:r>
        <w:t>4.4.2Â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GemÃ¤ss Angaben des Arbeitgebers erzielte der BeschwerdefÃ¼hrer im Jahre 2005 bei der Y.___ AG ein JahressalÃ¤r von Fr. 62Â400.-- (13 x Fr. 4'800.--, Urk. 7/9/3). Dieses ist praxisgemÃ¤ss der Nominallohnentwicklung bis zum Jahre 2007 (mutmasslicher Rentenbeginn) anzupassen, was zu einem monatlichen Einkommen von Fr. 4'937.-- bzw. zu einem solchen von Fr. 64Â181.-- fÃ¼r das Jahr 2007 (mutmasslicher Rentenbeginn) fÃ¼hrt (Die Volkswirtschaft, 7-8/2009 Tab. B10.3 S. 95; 2005: 1992 Punkte; 2007: 2049 Punkte).</w:t>
      </w:r>
    </w:p>
    <w:p>
      <w:r>
        <w:t>4.4.3Â Â  Weil der BeschwerdefÃ¼hrer nach Eintritt des Gesundheitsschadens keine zumutbare neue ErwerbstÃ¤tigkeit aufgenommen hat, ist fÃ¼r die Ermittlung des Invalideneinkommens auf die LSE abzustellen (BGE 126 V 76 f. Erw. 3b/aa und bb, vgl. auch BGE 129 V 475 Erw. 4.2.1). GemÃ¤ss TA1 der LSE 2006 (S. 25) erzielten mit einfachen und repetitiven TÃ¤tigkeiten beschÃ¤ftigte MÃ¤nner im Jahre 2006 einen monatlichen Zentralwert von Fr. 4'732.--, welcher praxisgemÃ¤ss auf eine betriebsÃ¼bliche Arbeitszeit von 41.7 Stunden pro Woche im Jahre 2007 anzupassen ist und unter BerÃ¼cksichtigung der Nominallohnentwicklung bis ins Jahr 2007 (Die Volkswirtschaft, 7-8/2009 Tab. B10.3; 2006: 2014 Punkte, 2007: 2049 Punkte) Fr. 5Â019.-- pro Monat bzw. Fr. 60Â228.-- fÃ¼r das Jahr 2007 ergibt (Die Volkswirtschaft 7-8/2009 Tab. B9.2 S. 94).</w:t>
      </w:r>
    </w:p>
    <w:p>
      <w:r>
        <w:t>4.4.4Â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Â Â Â Â Â Â Â Â  Da der BeschwerdefÃ¼hrer unter der Annahme, es bestehe eine EinschrÃ¤nkung aus rheumatologischer Sicht (siehe oben, Erw. 4.3), auf leichte bis mittelschwere TÃ¤tigkeiten beschrÃ¤nkt ist und mit Blick auf Sprachprobleme wohl mit einer zusÃ¤tzlichen Einkommenseinbusse zu rechnen hÃ¤tte, rechtfertigte sich ein Abzug von hÃ¶chstens 15 %, wobei darauf hinzuweisen ist, dass selbst der grÃ¶sstmÃ¶gliche Abzug von 25 % nicht zu einem einen Leistungsanspruch begrÃ¼ndenden InvaliditÃ¤tsgrad fÃ¼hrte.</w:t>
      </w:r>
    </w:p>
    <w:p>
      <w:r>
        <w:t>4.4.5Â Â  In einer der Behinderung angepassten TÃ¤tigkeit wÃ¤re es dem BeschwerdefÃ¼hrer demzufolge mÃ¶glich, ein Invalideneinkommen von Fr. 51Â194.-- (85 % von Fr. 60Â228.--) zu erzielen, was zu einer Erwerbseinbusse von Fr. 12'987.-- und im Vergleich zum Valideneinkommen von Fr. 64Â181.-- zu einem rentenausschliessenden InvaliditÃ¤tsgrad von 20 % fÃ¼hrte.</w:t>
      </w:r>
    </w:p>
    <w:p>
      <w:r>
        <w:t>Â Â Â Â Â Â Â Â  WÃ¼rde beim Invalideneinkommen ein maximaler Abzug von 25 % berÃ¼cksichtigt, fÃ¼hrte dies zu einem Invalideneinkommen von Fr. 45Â171.-- (75 % von Fr. 60Â228.--), damit zu einer Erwerbseinbusse von Fr. 19Â010.-- und letztlich verglichen mit dem Valideneinkommen von Fr. 64Â181.-- zu einem InvaliditÃ¤tsgrad von gerundet 30 %.</w:t>
      </w:r>
    </w:p>
    <w:p>
      <w:r>
        <w:t>4.5Â Â Â Â  Es ergibt sich, dass so oder anders kein Rentenanspruch besteht, weshalb die Beschwerdegegnerin zu Recht einen Leistungsanspruch verneint hat, was zur vollumfÃ¤nglichen Abweisung der Beschwerde fÃ¼hrt.</w:t>
      </w:r>
    </w:p>
    <w:p>
      <w:r>
        <w:t>5.Â Â Â Â Â Â  Weil die prozessuale BedÃ¼rftigkeit des BeschwerdefÃ¼hrers ausgewiesen ist (Urk. 10), er nicht in der Lage war, den Prozess selber zu fÃ¼hren, und weil der Prozess nicht zum vornherein aussichtslos war, sind die Voraussetzungen der GewÃ¤hrung der unentgeltlichen ProzessfÃ¼hrung und der unentgeltlichen Rechtsvertretung durch Rechtsanwalt Tomas Kempf erfÃ¼llt. Dem Gesuch vom 14. Juli 2008 ist daher zu entsprechen.</w:t>
      </w:r>
    </w:p>
    <w:p>
      <w:r>
        <w:t>6.Â Â Â Â Â Â  Da es um die Bewilligung oder Verweigerung von Versicherungsleistungen geht, ist das Verfahren kostenpflichtig. Die Gerichtskosten sind nach dem Verfahrensaufwand und unabhÃ¤ngig vom Streitwert festzulegen (Art. 69 Abs. 1 bis IVG) und auf Fr. 800.-- anzusetzen. Entsprechend dem Ausgang des Verfahrens sind sie dem unterliegenden BeschwerdefÃ¼hrer aufzuerlegen, zufolge GewÃ¤hrung der unentgeltlichen ProzessfÃ¼hrung jedoch einstweilen auf die Gerichtskasse zu nehmen.</w:t>
      </w:r>
    </w:p>
    <w:p>
      <w:r>
        <w:t>7.Â Â Â Â Â Â</w:t>
      </w:r>
    </w:p>
    <w:p>
      <w:r>
        <w:t>7.1Â Â Â Â Â Â Â Â  Rechtsanwalt Tomas Kempf machte mit Honorarnote vom 22. September 2009 (Urk. 11) einen Aufwand von 9.6 Stunden mit einem Stundenansatz von Fr. 200.-- und Barauslagen von Fr. 31.85 und damit ein Gesamthonorar von Fr. 2'100.20 inkl. MWSt geltend.</w:t>
      </w:r>
    </w:p>
    <w:p>
      <w:r>
        <w:t>7.2Â Â Â Â  Die EntschÃ¤digung des unentgeltlichen Rechtsvertreters wird vom Gericht festgesetzt und ohne RÃ¼cksicht auf den Streitwert nach der Bedeutung der Streitsache und nach der Schwierigkeit des Prozesses bemessen (Â§ 34 Abs. 3 des Gesetzes Ã¼ber das Sozialversicherungsgericht [GSVGer]). Nach Massgabe von Â§ 9 in Verbindung mit Â§ 8 Abs. 1 der Verordnung Ã¼ber GebÃ¼hren, Kosten und EntschÃ¤digungen vor dem Sozialversicherungsgericht ist jedoch ein unnÃ¶tiger Aufwand des unentgeltlichen Rechtsbeistandes nicht zu ersetzen.</w:t>
      </w:r>
    </w:p>
    <w:p>
      <w:r>
        <w:t>7.3Â Â Â Â  Der von Rechtsanwalt Tomas Kempf gemachte Aufwand von 9.6 Stunden - davon allein zwei Stunden (geschÃ¤tzt) fÃ¼r das Lesen und die Besprechung des vorliegenden Entscheids - erweist sich mit Blick auf die Bedeutung der Streitsache und den Schwierigkeiten des Prozesses nicht als angemessen.</w:t>
      </w:r>
    </w:p>
    <w:p>
      <w:r>
        <w:t>Â Â Â Â Â Â Â Â  Angesichtes der gut 60 AktenstÃ¼cke der Beschwerdegegnerin, welche zudem bereits aus dem Vorbescheidverfahren bekannt waren, der achtseitigen Beschwerdeschrift (Urk. 1 S. 3-10) sowie der in Ã¤hnlichen FÃ¤llen zugesprochenen BetrÃ¤gen ist die EntschÃ¤digung von Rechtsanwalt Kempf auf Fr. 1Â800.-- (inkl. Barauslagen und MWSt) festzusetzen.</w:t>
      </w:r>
    </w:p>
    <w:p>
      <w:r>
        <w:t>Das Gericht beschliesst:</w:t>
      </w:r>
    </w:p>
    <w:p>
      <w:r>
        <w:t>Â Â Â Â Â Â Â Â Â Â  Dem BeschwerdefÃ¼hrer wird die unentgeltliche Rechtspflege bewilligt und ihm Rechtsanwalt Tomas Kempf, Uster, als unentgeltlicher Rechtsvertreter fÃ¼r das vorliegende Verfahren bestellt,</w:t>
      </w:r>
    </w:p>
    <w:p>
      <w:r>
        <w:t>und erkennt:</w:t>
      </w:r>
    </w:p>
    <w:p>
      <w:r>
        <w:t>1.Â Â Â Â Â Â Â Â  Die Beschwerde wird abgewiesen.</w:t>
      </w:r>
    </w:p>
    <w:p>
      <w:r>
        <w:t>2.Â Â Â Â Â Â Â Â  Die Gerichtskosten von Fr. 800.-- werden dem BeschwerdefÃ¼hrer auferlegt, zufolge GewÃ¤hrung der unentgeltlichen ProzessfÃ¼hrung jedoch einstweilen auf die Gerichtskasse genommen. Der BeschwerdefÃ¼hrer wird auf Â§ 92 ZPO hingewiesen.</w:t>
      </w:r>
    </w:p>
    <w:p>
      <w:r>
        <w:t>3.Â Â Â Â Â Â Â Â  Der unentgeltliche Rechtsvertreter des BeschwerdefÃ¼hrers, Rechtsanwalt Tomas Kempf, Uster, wird mit Fr. 1'800.-- (inkl. Barauslagen und MWSt) aus der Gerichtskasse entschÃ¤digt. Der BeschwerdefÃ¼hrer wird auf Â§ 92 ZPO hingewiesen.</w:t>
      </w:r>
    </w:p>
    <w:p>
      <w:r>
        <w:t>4.Â Â Â Â Â Â Â Â Â Â  Zustellung gegen Empfangsschein an:</w:t>
      </w:r>
    </w:p>
    <w:p>
      <w:r>
        <w:t>- Rechtsanwalt Tomas Kempf</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