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IV.2008.00522 vom 20. August 2009</w:t>
      </w:r>
    </w:p>
    <w:p>
      <w:r>
        <w:t>ZH Sozialversicherungsgericht, 2009-08-20, DE</w:t>
      </w:r>
    </w:p>
    <w:p>
      <w:r>
        <w:rPr>
          <w:b/>
        </w:rPr>
        <w:t xml:space="preserve">Quelle: </w:t>
      </w:r>
      <w:r>
        <w:t>https://mcp.opencaselaw.ch/entscheid/zh_sozialversicherungsgericht_IV.2008.00522</w:t>
      </w:r>
    </w:p>
    <w:p>
      <w:r>
        <w:t>FR: ZH_SOZIALVERSICHERUNGSGERICHT IV.2008.00522 du 20 août 2009</w:t>
      </w:r>
    </w:p>
    <w:p>
      <w:r>
        <w:t>IT: ZH_SOZIALVERSICHERUNGSGERICHT IV.2008.00522 del 20 agosto 2009</w:t>
      </w:r>
    </w:p>
    <w:p>
      <w:pPr>
        <w:pStyle w:val="Heading2"/>
      </w:pPr>
      <w:r>
        <w:t>Erwägungen</w:t>
      </w:r>
    </w:p>
    <w:p>
      <w:r>
        <w:rPr>
          <w:b/>
        </w:rPr>
        <w:t>E. 1</w:t>
      </w:r>
    </w:p>
    <w:p>
      <w:r>
        <w:t>1.1Â Â Â Â  Der 1951 geborene X.___ arbeitete seit dem 1. MÃ¤rz 2000 als Betriebswart in der Y.___ der Z.___ AG in Winterthur (Urk. 9/2/32 und Urk. 9/5/1). Am 1. Juli 2003 bekam er beim Heben von Teilen aus einer Palette einen Schlag in den RÃ¼cken (Unfallmeldung vom 30. Juli 2003, Urk. 9/2/39). Der erstbehandelnde Arzt, Dr. med. A.___, FMH Innere Medizin, diagnostizierte eine Lumboischialgie links mit Ausstrahlung (Arztzeugnis vom 29. August 2003, Urk. 9/2/36). Die Schweizerische Unfallversicherungsanstalt (SUVA) erbrachte die gesetzlichen Leistungen (Heilbehandlung und Taggeld). Die Arbeitgeberin lÃ¶ste das ArbeitsverhÃ¤ltnis mit dem Versicherten per Ende Februar 2004 wegen einer Reorganisation auf (Urk. 9/5/4). Seither war er nicht mehr erwerbstÃ¤tig. Am 24. MÃ¤rz 2004 meldete sich X.___ zum Bezug von Leistungen der Invalidenversicherung an (Urk. 9/1). Die Sozialversicherungsanstalt des Kantons ZÃ¼rich, IV-Stelle, zog die SUVA-Akten bei (Urk. 9/2, Urk. 9/9 und Urk. 9/17) und erkundigte sich bei der Arbeitslosenkasse SYNA (Fragebogen zur Arbeitslosigkeit vom 26. Mai 2004, Urk. 9/4) und bei der Z.___ AG (Fragebogen fÃ¼r den Arbeitgeber vom 7. Juni 2004, Urk. 9/5) Ã¼ber die erwerbliche Situation des Versicherten. Sie verlangte von Dr. A.___ und von der B.___ Ã¤rztliche Berichte (Urk. 9/6-7). Mit VerfÃ¼gung vom 24. November 2004 wies sie den Anspruch des Versicherten auf medizinische Massnahmen (Arztbehandlung und Physiotherapie) ab, mit solcher vom 1. Dezember 2004 das Rentenbegehren aufgrund eines InvaliditÃ¤tsgrades von lediglich 12 % (Urk. 9/15). In der Zeit von MÃ¤rz 2005 bis Februar 2006 unterzog sich der Versicherte bei Dr. med. C.___, FMH OrthopÃ¤dische Chirurgie, diversen Eingriffen (Diskushernienoperation und VerlÃ¤ngerungs-Spondylodese sowie Operation wegen Schraubenlockerung, Urk. 9/17/47, Urk. 9/17/73 und Urk. 9/17/106).</w:t>
      </w:r>
    </w:p>
    <w:p>
      <w:r>
        <w:t>1.2Â Â Â Â  Am 8. Januar 2007 meldete sich der Versicherte erneut zum Leistungsbezug bei der Invalidenversicherung an (Urk. 9/20). Die IV-Stelle zog den Auszug aus dem individuellen Konto (IK-Auszug, Urk. 9/25) und weitere Unterlagen der SUVA bei (Urk. 9/26/1-116, Urk. 9/30/1-102), darunter die VerfÃ¼gung vom 24. August 2007, womit dem Versicherten - basierend auf einer vergleichweisen Einigung - rÃ¼ckwirkend ab dem 1. April 2006 eine Rente aufgrund eines InvaliditÃ¤tsgrades von 30 % sowie ein IntegritÃ¤tsentschÃ¤digung aufgrund einer IntegritÃ¤tseinbusse von 20 % zugesprochen wurden (Urk. 9/47). Ferner ersuchte sie Dr. C.___ um Ã¤rztliche AuskÃ¼nfte (Urk. 9/29). Mit Vorbescheid vom 14. August 2007 stellte die IV-Stelle dem Versicherten die erneute Abweisung seines Rentenbegehrens aufgrund eines InvaliditÃ¤tsgrades von 23 % in Aussicht (Urk. 9/45). Dagegen liess er durch Rechtsanwalt Eduard M. Barcikowski am 17. September 2007 Einwendungen erheben (Urk. 9/50 und Urk. 9/54). Am 24. September 2007 erhob der Versicherte zudem Einsprache gegen die VerfÃ¼gung der SUVA (Urk. 3/10). Die IV-Stelle beauftragte in der Folge Dr. med. D.___, OrthopÃ¤dische Chirurgie FMH/FMS, mit einer Expertise (Gutachten vom 28. November 2007, Urk. 9/59). Mit Vorbescheid vom 11. Januar 2008 (Urk. 9/64) stellte die IV-Stelle dem Versicherten die Ausrichtung einer halben Invalidenrente ab dem 1. Oktober 2006 aufgrund eines InvaliditÃ¤tsgrades von 50 % in Aussicht, woran sie mit VerfÃ¼gung vom 11. April 2008 festhielt (Urk. 2).</w:t>
      </w:r>
    </w:p>
    <w:p>
      <w:r>
        <w:t>2.Â Â Â Â Â Â  Gegen diesen Entscheid liess X.___ am 13. Mai 2008 durch Rechtsanwalt Eduard M. Barcikowski Beschwerde erheben mit den AntrÃ¤gen (Urk. 1 S. 2):</w:t>
      </w:r>
    </w:p>
    <w:p>
      <w:r>
        <w:t>Â Â Â Â Â Â Â Â  "1.Â Â Â Â Â Â Â Â  Es sei dem BeschwerdefÃ¼hrer eine volle IV-Rente zuzusprechen.</w:t>
      </w:r>
    </w:p>
    <w:p>
      <w:r>
        <w:t>Â Â Â Â Â Â Â Â  Â 2.Â Â Â Â Â Â Â Â  Eventuell sei die Sache an die Beschwerdegegnerin zurÃ¼ckzuweisen, Â Â Â Â Â Â Â Â  damit sie den IV-Grad auf der Basis einer 50%igen ArbeitsfÃ¤higkeit mit Â Â Â Â Â Â Â Â  einer angepassten TÃ¤tigkeit mit Lasten nicht Ã¼ber 5 kg und gestÃ¼tzt auf Â Â Â Â Â Â Â Â  die Einkommenszahlen aus DAP Daten unter BerÃ¼cksichtigung des Â Â Â Â Â Â Â Â  Stottern errechnet und unter BerÃ¼cksichtigung des Berichtes E.___ Â Â Â Â Â Â Â Â  betr. EFL AbklÃ¤rung der SUVA zu ergÃ¤nzen und auf dieser Basis neu zu Â Â Â Â Â Â Â Â  verfÃ¼gen.</w:t>
      </w:r>
    </w:p>
    <w:p>
      <w:r>
        <w:t>Â Â Â Â Â Â Â Â  Â 3.Â Â Â Â Â Â Â Â  Subeventuell sei das Gutachten durch ein Obergutachten mit Bezug auf Â Â Â Â Â Â Â Â  die ArbeitsfÃ¤higkeit unter BerÃ¼cksichtigung der abweichenden medizinischen Feststellungen dazu, und unter BerÃ¼cksichtigung des Berichtes Â Â Â Â Â Â Â Â  E.___ betr. EFL AbklÃ¤rung der SUVA zu ergÃ¤nzen und auf dieser Basis Â Â Â Â Â Â Â Â  neu zu verfÃ¼gen.</w:t>
      </w:r>
    </w:p>
    <w:p>
      <w:r>
        <w:t>Â Â Â Â Â Â Â Â  Unter Kosten- und EntschÃ¤digungsfolgen zulasten der Beschwerdegegnerin.</w:t>
      </w:r>
    </w:p>
    <w:p>
      <w:r>
        <w:t>Â Â Â Â Â Â Â Â  Sodann stelle ich Ihnen das Gesuch, dem BeschwerdefÃ¼hrer sei die unentgeltliche ProzessfÃ¼hrung zu gewÃ¤hren und ihm in der Person des Unterzeichneten ein unentgeltlicher Rechtsbeistand beizugeben."</w:t>
      </w:r>
    </w:p>
    <w:p>
      <w:r>
        <w:t>Â Â Â Â Â Â Â Â  Am 18. Juli 2008 ersuchte die Beschwerdegegnerin um Abweisung der Beschwerde (Urk. 8). Mit VerfÃ¼gung vom 22. Juli 2008 wies das Gericht das Gesuch um GewÃ¤hrung der unentgeltlichen ProzessfÃ¼hrung und VerbeistÃ¤ndung mangels Substantiierung ab und schloss gleichzeitig den Schriftenwechsel (Urk. 10). Mit VerfÃ¼gung vom 8. April 2009 (Urk. 12) zog das Gericht von der SUVA die Unfallakten bei. Es erstellte Kopien der Akten ab dem 7. Juli 2008 (Evaluation der funktionellen LeistungsfÃ¤higkeit [EFL] in der E.___) bis zum 10. MÃ¤rz 2009 (Urk. 16/1-24) und forderte die Parteien auf, sich hiezu vernehmen zu lassen (VerfÃ¼gung vom 27. April 2009, Urk. 17). Unter Hinweis auf weitere medizinische Unterlagen (Urk. 22/1-4) reichte der BeschwerdefÃ¼hrer am 26. Mai 2009 eine Stellungnahme ein und beantragte, es seien die neusten SUVA-Akten beizuziehen beziehungsweise es seien die eingereichten Dokumente zu berÃ¼cksichtigen, eventuell sei eine neuropsychologische Verlaufsuntersuchung durchzufÃ¼hren (Urk. 21), wÃ¤hrend die Beschwerdegegnerin mit Schreiben vom 7. Mai 2009 auf eine Vernehmlassung verzichtete (Urk. 19).</w:t>
      </w:r>
    </w:p>
    <w:p>
      <w:r>
        <w:t>3.Â Â Â Â Â Â  Auf die Vorbringen der Parteien und die eingereichten Akten wird, soweit erforderlich, im Rahmen der nachfolgenden ErwÃ¤gungen eingegangen.</w:t>
      </w:r>
    </w:p>
    <w:p>
      <w:r>
        <w:t>Das Gericht zieht in ErwÃ¤gung:</w:t>
      </w:r>
    </w:p>
    <w:p>
      <w:r>
        <w:t>1.Â Â Â Â Â Â</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11. April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1.4Â Â Â Â  GemÃ¤ss Art. 29 Abs. 1 IVG, in der bis Ende 2007 gÃ¼ltig gewesenen Fassung, entsteht der Rentenanspruch nach Art. 28 IVG frÃ¼hestens in dem Zeitpunkt, in dem die versicherte Person</w:t>
      </w:r>
    </w:p>
    <w:p>
      <w:r>
        <w:t>a.Â Â Â Â Â Â Â Â  mindestens zu 40 Prozent bleibend erwerbsunfÃ¤hig (Art. 7 ATSG) geworden ist oder</w:t>
      </w:r>
    </w:p>
    <w:p>
      <w:r>
        <w:t>b.Â Â Â Â Â Â Â Â  wÃ¤hrend eines Jahres ohne wesentlichen Unterbruch durchschnittlich mindestens zu 40 Prozent arbeitsunfÃ¤hig (Art. 6 ATSG) gewesen war.</w:t>
      </w:r>
    </w:p>
    <w:p>
      <w:r>
        <w:t>Â Â Â Â Â Â Â Â  Obwohl das Gesetz dies nicht ausdrÃ¼cklich bestimmt, kann ein Rentenanspruch nach Art. 29 Abs. 1 lit. b IVG nur entstehen, wenn nach Ablauf der Wartezeit eine ErwerbsunfÃ¤higkeit gegeben ist. Nicht erforderlich ist dagegen, dass wÃ¤hrend der einjÃ¤hrigen Wartezeit auch bereits die fÃ¼r den Rentenanspruch vorausgesetzte ErwerbsunfÃ¤higkeit vorliegt. Damit eine Rente zugesprochen werden kann, mÃ¼ssen sowohl die durchschnittliche ArbeitsunfÃ¤higkeit wÃ¤hrend eines Jahres als auch die nach Ablauf der Wartezeit bestehende ErwerbsunfÃ¤higkeit die fÃ¼r die betreffende Rentenabstufung erforderliche MindesthÃ¶he erreichen (BGE 129 V 418 Erw. 2.1, 121 V 274 Erw. 6b/cc; AHI 2001 S. 279 Erw. 2; Urteil des Bundesgerichtes in Sachen H. vom 4. Juli 2008, 8C_189/2008, Erw. 2.2). Art. 29 Abs. 1 lit. a IVG gelangt nur dort zur Anwendung, wo ein weitgehend stabilisierter, im Wesentlichen irreversibler Gesundheitsschaden vorliegt (vgl. BGE 119 V 102 Erw. 4a mit Hinweisen) und sich der Gesundheitszustand der versicherten Person kÃ¼nftig weder verbessern noch verschlechtern wird (Art. 29 IVV). Die Wartezeit gilt in jenem Zeitpunkt als erÃ¶ffnet, in welchem eine deutliche BeeintrÃ¤chtigung der ArbeitsfÃ¤higkeit eingetreten ist, was nach der Rechtsprechung bei einer BeeintrÃ¤chtigung im Umfang von 20 % der Fall ist (AHI 1998 S. 124 Erw. 3c; vgl. auch BGE 129 V 419 unten; Urteil des Bundesgerichtes in Sachen H. vom 4. Juli 2008, 8C_189/2008, Erw. 2.2).</w:t>
      </w:r>
    </w:p>
    <w:p>
      <w:r>
        <w:t>1.5Â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1.6Â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9-2009 S. 98 Tabelle B9.2; BGE 129 V 484 Erw. 4.3.2, 126 V 77 f. Erw. 3b/bb, 124 V 322 Erw. 3b/aa; AHI 2000 S. 81 Erw. 2a).</w:t>
      </w:r>
    </w:p>
    <w:p>
      <w:r>
        <w:t>1.7Â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1.8Â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FÃ¼r die richterliche Beurteilung eines Falles sind grundsÃ¤tzlich die tatsÃ¤chlichen VerhÃ¤ltnisse zur Zeit des Abschlusses des Verwaltungsverfahrens massgebend. Tatsachen, die sich erst spÃ¤ter verwirklichen, sind jedoch insoweit zu berÃ¼cksichtigen, als sie mit dem Streitgegenstand in engem Sachzusammenhang stehen und geeignet sind, die Beurteilung im Zeitpunkt des Entscheiderlasses zu beeinflussen (BGE 121 V 362 E. 1b S. 366; 99 V 98 S. 102).</w:t>
      </w:r>
    </w:p>
    <w:p>
      <w:r>
        <w:t>2.2Â Â Â Â  Die vom Gericht beigezogenen SUVA-Akten bis und mit 10. MÃ¤rz 2009, zu denen sich die Parteien Ã¤ussern konnten und die im erforderlichen engen sachlichen Zusammenhang mit dem Streitgegenstand stehen, sind ebenfalls zu berÃ¼cksichtigen, soweit sie Auskunft Ã¼ber den bis zum Erlass der angefochtenen VerfÃ¼gung vorliegenden Sachverhalt geben.</w:t>
      </w:r>
    </w:p>
    <w:p>
      <w:r>
        <w:t>3.Â Â Â Â Â Â  Streitig und zu prÃ¼fen ist, ob dem BeschwerdefÃ¼hrer ab dem 1. Oktober 2006 eine hÃ¶here als die halbe Rente der Invalidenversicherung zusteht.</w:t>
      </w:r>
    </w:p>
    <w:p>
      <w:r>
        <w:t>Â Â Â Â Â Â Â Â  Zur BegrÃ¼ndung der VerfÃ¼gung bringt die Beschwerdegegnerin vor, beim BeschwerdefÃ¼hrer bestehe unverÃ¤ndert eine 100%ige ArbeitsunfÃ¤higkeit in seiner angestammten TÃ¤tigkeit. Behinderungsangepasst sei ihm indessen seit Oktober 2006 eine TÃ¤tigkeit nur noch zu 65 % zumutbar. In Anwendung der LÃ¶hne der LSE 2006 resultiere unter BerÃ¼cksichtigung eines Leidensabzugs von 20 % ein InvaliditÃ¤tsgrad von 50 %. Mit der ablehnenden VerfÃ¼gung vom 1. Dezember 2004 sei der Beginn des Wartejahres auf Juli 2003 festgesetzt worden. Weil es sich bei den Beschwerden des BeschwerdefÃ¼hrers auch heute um dasselbe Leiden handle, werde die Wartezeit von damals angerechnet, d.h. der Rentenanspruch bestehe sofort ab Eintritt der Verschlechterung, weshalb ab dem 1. Oktober 2006 Anspruch auf eine halbe Invalidenrente bestehe (Urk. 2). DemgegenÃ¼ber lÃ¤sst der BeschwerdefÃ¼hrer insbesondere vorbringen, das Gutachten D.___ kÃ¶nne fÃ¼r die Beurteilung der ArbeitsfÃ¤higkeit nicht herangezogen werden. Stattdessen sei auf die EinschÃ¤tzungen des SUVA-Kreisarztes und von Dr. C.___ abzustellen. Beim Einkommensvergleich sei die Dokumentation von ArbeitsplÃ¤tzen (DAP) aus der EFL der SUVA heranzuziehen und wegen des Stotterns bei den LSE-Zahlen ein hÃ¶herer Leidensabzug vorzunehmen. Es resultiere ein InvaliditÃ¤tsgrad von Ã¼ber 68 %, weshalb Anspruch auf eine ganze Rente der Invalidenversicherung bestehe. Eventualiter seien zusÃ¤tzliche AbklÃ¤rungen vorzunehmen (Urk. 1).</w:t>
      </w:r>
    </w:p>
    <w:p>
      <w:r>
        <w:rPr>
          <w:b/>
        </w:rPr>
        <w:t>E. 4</w:t>
      </w:r>
    </w:p>
    <w:p>
      <w:r>
        <w:t>4.1Â Â Â Â  Aus den medizinischen Akten erhellt, dass der BeschwerdefÃ¼hrer seit dem 1. Juli 2003 an RÃ¼ckenbeschwerden mit multiplen degenerativen VerÃ¤nderungen an der unteren LendenwirbelsÃ¤ule (LWS) litt (Urk. 9/2/36). Weil die Schmerzen keinem morphologischen Korrelat zugeordnet werden konnten, verzichteten die Mediziner der B.___ auf eine operative Dekompression und behandelten die Lumboischialgie links (bei Diskopathie L4/5 sowie die Facettengelenksarthose L4/5 beidseits mit Foramenstenose, Retrolisthesis L5/S1 mit Diskusprotrusion und Foramenstenose L5/S1 beidseits) bis zum Sommer 2004 mit Physiotherapie (Urk. 9/7/5-9).</w:t>
      </w:r>
    </w:p>
    <w:p>
      <w:r>
        <w:t>4.2Â Â Â Â Â Â Â Â  AnlÃ¤sslich des Rehabilitationsaufenthaltes in E.___ vom 1. September bis zum 6. Oktober 2004 (Austrittsbericht vom 18. Oktober 2004 [Urk. 9/9/3-10] mit psychosomatischem Konsilium [Urk. 9/9/3-10]) stellten die Mediziner zu HÃ¤nden der SUVA folgende Diagnose: Unfall vom 1. Juli 2003 mit Sturz auf den RÃ¼cken (lumbospondylogenes Schmerzsyndrom [differentialdiagnostisch: Lumboischialgie links] bei vorbestehenden degenerativen VerÃ¤nderungen). Ohne Auswirkungen auf die ArbeitsfÃ¤higkeit seien das ausgeprÃ¤gte Stottern (ICD-10 F98.5) bei Verdacht auf neurotische PersÃ¶nlichkeitsstÃ¶rung, der dysfunktionale Umgang mit der Schmerzproblematik und die arterielle Hypertonie zu werten. Die Ãrzte muteten dem BeschwerdefÃ¼hrer aufgrund dieses Befundes leichte bis selten mittelschwere wechselbelastende TÃ¤tigkeiten ganztags zu. Beim Belastungsprofil erachteten sie das Heben und Tragen repetitiv von Lasten von fÃ¼nf Kilogramm bis 7,5 Kilogramm, vereinzelt 10 Kilogramm bis 15 Kilogramm, in Wechselbelastung als zumutbar. GestÃ¼tzt auf diese medizinische Aktenlage erging die AbweisungsverfÃ¼gung vom 1. Dezember 2004 (Urk. 9/15).</w:t>
      </w:r>
    </w:p>
    <w:p>
      <w:r>
        <w:t>4.3Â Â Â Â  Die in der Zeit von MÃ¤rz 2005 bis Februar 2006 von Dr. C.___Â  durchgefÃ¼hrten Eingriffe (Spondylodese sowie Diskektomie im MÃ¤rz 2005, VerlÃ¤ngerungs-Spondylodese im November 2005 und Teil-Osteosynthesematerial-Entfernung mit stabilisierendem Zusatzeingriff im Februar 2006), welche zu Versteifungen der Segmente am RÃ¼cken fÃ¼hrten, gingen - mit Ausnahme von zwei Infekten, die jedoch abheilten - komplikationslos Ã¼ber die BÃ¼hne und die massiven Beschwerden mÃ¤ssigten sich (Bericht von Dr. C.___ vom 16. Februar 2006 [Urk. 9/17/43-44] und Ã¤rztliche Beurteilung von Dr. med. F.___, Facharzt fÃ¼r OrthopÃ¤dische Chirurgie FMH der SUVA, vom 6. MÃ¤rz 2006 [Urk. 9/17/37-39]). Der Operateur beschrieb den Zustand rund ein Jahr spÃ¤ter als stationÃ¤r (Arztbericht vom 22. MÃ¤rz 2007, Urk. 9/29).</w:t>
      </w:r>
    </w:p>
    <w:p>
      <w:r>
        <w:t>4.4Â Â Â Â  Dr. med. G.___ vom Regionalen Ã¤rztlichen Dienst (RAD) erachtete am 25. Mai 2007 eine optimal angepasste kÃ¶rperlich leichte TÃ¤tigkeit (wechselbelastend, ohne Heben, Tragen und Transportieren von Lasten von mehr als fÃ¼nf Kilogramm und ohne Verharren in Zwangshaltung) zu 100 % zumutbar (Urk. 9/38/20).</w:t>
      </w:r>
    </w:p>
    <w:p>
      <w:r>
        <w:t>4.5Â Â Â Â  In seinem Gutachten vom 28. November 2007 hielt Dr. D.___ fest, dass der BeschwerdefÃ¼hrer unter einem chronischen lumbovertebralen und lumboradikulÃ¤ren Schmerzsyndrom seit 2003, dem Status nach Diskushernienoperation und PLIF-Spondylodese (MÃ¤rz 2005), dem Status nach VerlÃ¤ngerungs-Spondylodese (L2 bis S1) (November 2005) und dem Status nach erneuter Reoperation wegen Schraubenlockerung mit Teilosteosynthesematerial-Entfernung und Zusatzsensibilisierung (Februar 2006) leide. Ohne Auswirkungen auf die ArbeitsfÃ¤higkeiten blieben das Stottern und die Adipositas mit einem Body-Mass-Index (BMI) von 34. Die LendenwirbelsÃ¤ule habe eine deutlich schmerzhaft bedingte Teilversteifung bei reizlos verheilter Narbe ohne grosse SensibilitÃ¤tsstÃ¶rung gezeigt. RadikulÃ¤r fand der Arzt ein PseudolasÃ¨gue-PhÃ¤nomen von 80Â° beidseits sowie eine HypÃ¤sthesie und Hypalgesie in den Dermatomen L4 bis S1 links vor. Er fÃ¼hrte aus, dass die ArbeitsfÃ¤higkeit des BeschwerdefÃ¼hrers mit all diesen Befunden eingeschrÃ¤nkt sei, insbesondere in der angestammten TÃ¤tigkeit als Betriebswart, weshalb er dem BeschwerdefÃ¼hrer fÃ¼r diese TÃ¤tigkeit keine verwertbare ArbeitsfÃ¤higkeit mehr attestierte. In einer angepassten TÃ¤tigkeit hingegen, ohne Tragen und Heben von schweren Lasten, vornehmlich ausgeÃ¼bt in Wechselbelastung oder vorwiegend sitzend ohne lÃ¤nger dauernde vornÃ¼ber geneigte Haltung bestehe eine ArbeitsfÃ¤higkeit von 60-70 %. Auf Frage fÃ¼hrte Dr. D.___ zudem aus, dass die Arztberichte, welche in Bezug auf die ArbeitsfÃ¤higkeit von 0 % bis 100 % reichten, nicht nachvollziehbar seien. FÃ¼r ihn bestehe eine 60-70%ige ArbeitsfÃ¤higkeit in einer angepassten TÃ¤tigkeit. Unfallfremd sei vorbestehend mit an Sicherheit grenzender Wahrscheinlichkeit die Diagnose der Diskushernie mit dem entsprechenden lumboischialgiformen Syndrom zu werten. Seine Beurteilung umfasse die unfallrelevanten als auch die unfallfremden Beschwerden (Urk. 9/59).</w:t>
      </w:r>
    </w:p>
    <w:p>
      <w:r>
        <w:t>Â Â Â Â Â Â Â Â  Auf Nachfrage des RAD-Arztes Dr. G.___ legte der Gutachter den Zeitpunkt fÃ¼r die EinschrÃ¤nkung der RestarbeitsfÃ¤higkeit in einer angepassten TÃ¤tigkeit auf Âdefinitiv" im Oktober 2006 fest (Urk. 9/62).</w:t>
      </w:r>
    </w:p>
    <w:p>
      <w:r>
        <w:t>4.6Â Â Â Â  Aus den im Zuge des Beschwerdeverfahrens beigezogenen SUVA-Akten sind insbesondere der Bericht der EFL in der E.___ vom 7. Juli 2008 (Urk. 16/24) sowie der Arztbericht vom 14. November 2008 Ã¼ber die neuropsychologische Untersuchung bei Dr. phil. H.___, Fachpsychologe fÃ¼r Neuropsychologie FSP, (Urk. 16/11) von Bedeutung.</w:t>
      </w:r>
    </w:p>
    <w:p>
      <w:r>
        <w:t>4.6.1Â Â  Dr. med. I.___, Oberarzt Physikalische Medizin und Rehabilitation FMH, und Dr. med. J.___, Medizinischer Leiter Physikalische Medizin und Rehabilitation FMH, der E.___ berichteten am 7. Juli 2008 in Bezug auf die RÃ¼ckenschmerzproblematik, dass klinisch ein chronisch-persistierendes lumbospondylogenes Schmerzsyndrom bestehe. Angesichts der ausgedehnten Spondylodese L2-L5 sei die Beweglichkeit der WirbelsÃ¤ule dementsprechend deutlich reduziert. Die radiologische Nachkontrolle habe gegenÃ¼ber den von den Medizinern vorliegenden Voraufnahmen keine BefundsÃ¤nderung, insbesondere auch keine Anhaltspunkte fÃ¼r eine Lockerung des Osteosynthesematerials im Bereich der Spondylodese ergeben. In Bezug auf die kognitiven StÃ¶rungen wiesen die Mediziner darauf hin, dass der BeschwerdefÃ¼hrer einen sehr logorrhoischen Eindruck erwecke. Er komme beim Beantworten von Fragen vom Hundertsten ins Tausendste, ohne dass es ihm gelinge, die ursprÃ¼nglich gestellte Frage zu beantworten. Sie schlossen daraus, dass zusÃ¤tzlich zu den muskuloskelettal bedingten EinschrÃ¤nkungen eine kognitive Leistungsminderung infolge einer neuropsychologischen FunktionsstÃ¶rung unklarer Ãtiologie vorliegen kÃ¶nnte, und schlugen deshalb eine neuropsychologische AbklÃ¤rung vor. Die Beurteilung der Zumutbarkeit erfolgte aus rein unfallkausaler, funktionell-somatischer Sicht. Danach sei dem BeschwerdefÃ¼hrer die bisherige berufliche TÃ¤tigkeit als Abwart nicht mehr zumutbar, weil die Anforderungen zu hoch seien und ganztags vorwiegend eine stehende/gehende TÃ¤tigkeit mit wiederholtem Hantieren von bis zu mittelschweren Lasten auszuÃ¼ben gewesen sei. In einer anderen beruflichen TÃ¤tigkeit sei dem BeschwerdefÃ¼hrer eine leichte TÃ¤tigkeit mit einer Arbeitszeit von insgesamt fÃ¼nf Stunden pro Tag, verteilt auf den ganzen Tag (Schmerzkumulation und vermehrte ErmÃ¼dung - wahrscheinlich wegen der Medikation mit Opiaten - im Tagesverlauf) zumutbar. Als spezielle EinschrÃ¤nkungen seien keine TÃ¤tigkeiten in lÃ¤nger dauernder vorgeneigter und/oder in verdrehter KÃ¶rperhaltung zu verrichten. Es sei daher eine wechselbelastende TÃ¤tigkeit erforderlich.</w:t>
      </w:r>
    </w:p>
    <w:p>
      <w:r>
        <w:t>4.6.2Â Â  Dr. H.___ erwÃ¤hnte in seinem Bericht Ã¼ber die neuropsychologische Untersuchung vom 6. November 2008 insbesondere das MRI des SchÃ¤dels im K.___ (K.___) vom 17. September 2008, welches keine Hinweise auf postkontusionelle intrakranielle LÃ¤sionen, fÃ¼r eine frische Einblutung oder Ã¤ltere hÃ¤morrhagische Produkte ergeben hatte, indessen multiple mikrovaskulÃ¤r bedingte demyelinisierende LÃ¤sionen im Zentrum semi-ovale und Corona radiata beidseits aufzeigt hÃ¤tten. Er fÃ¼hrte aus, dass sich in den aktuellen neuropsychologischen Untersuchungen Ã¼ber weite Teile normentsprechende Befunde sowie einige verminderte Testresultate im Rahmen einer bis leicht ausgeprÃ¤gten kognitiven FunktionseinschrÃ¤nkung ergeben hÃ¤tten. Der MRI-Befund habe multiple mikrovaskulÃ¤r bedingte demyelinisierende LÃ¤sionen in der weissen Substanz gezeigt. Ausgedehnte LÃ¤sionen in der weissen Substanz hÃ¤tten ein neuropsychologisches Korrelat. Einige der vorliegenden UntersuchungsauffÃ¤lligkeiten (Logorrhoe, partielle leichte frontale FunktionseinschrÃ¤nkungen) kÃ¶nnten unter UmstÃ¤nden Anzeichen eines solchen Korrelats sein, andere normentspechende Funktionsleistungen (auch frontale Funktionen sowie Konzentration) sprÃ¤chen jedoch dagegen. Es sei zum heutigen Zeitpunkt nicht zulÃ¤ssig, einen Zusammenhang zwischen den LÃ¤sionen in der weissen Substanz und den neuropsychologischen AuffÃ¤lligkeiten zu postulieren. Nur eine Verlaufsuntersuchung kÃ¶nne diesbezÃ¼glich allenfalls mehr Aufschluss geben. Festzustellen sei, dass die ausgesprochene Logorrhoe und ImpulsivitÃ¤t schon wÃ¤hrend des Aufenthalts in der E.___ im September 2004 aufgefallen, es diesbezÃ¼glich aber zu keiner Verschlechterung gekommen sei. Im Vergleich zu den im Mai 2008 in der E.___ beobachteten Verhaltens- und kognitiven AuffÃ¤lligkeiten habe sich der BeschwerdefÃ¼hrer in der aktuellen Untersuchung bei der Bearbeitung der Aufgaben deutlich adÃ¤quater verhalten. Die BefundauffÃ¤lligkeiten kÃ¶nnten durch andere Einflussfaktoren bewirkt sein. Die Befunde in den sprachlichen Aufgaben seien zumindest teilweise durch die Fremdsprachigkeit beeinflusst. Die lange ErwerbsunfÃ¤higkeit mit Fehlen einer regelmÃ¤ssigen kognitiven AktivitÃ¤t dÃ¼rfte zu einer gewissen Dekonditionierung gefÃ¼hrt haben. Schmerzerleben und psychische Faktoren (bei schwieriger psychosozialer Situation) wirkten ablenkend. Im Alltag kÃ¶nne sich auch die opiathaltige Dauermedikation auf Niveau und Schwankungen der Konzentration auswirken. Dies entspreche auch der subjektiven Schilderung (des BeschwerdefÃ¼hrers). Dr. H.___ konnte keine Empfehlung fÃ¼r eine neuropsychologische Therapie abgeben. Unfallbedingt sei die ArbeitsfÃ¤higkeit primÃ¤r somatischerseits einzuschÃ¤tzen. Die Prognose sei hinsichtlich beruflicher EingliederungsmÃ¶glichkeiten in Anbetracht der Gesamtsituation (Beschwerden und kÃ¶rperliche EinschrÃ¤nkungen, psychosoziale Faktoren, Alter und PersÃ¶nlichkeit) ungÃ¼nstig.</w:t>
      </w:r>
    </w:p>
    <w:p>
      <w:r>
        <w:t>5.Â Â Â Â Â Â</w:t>
      </w:r>
    </w:p>
    <w:p>
      <w:r>
        <w:t>5.1Â Â Â Â</w:t>
      </w:r>
    </w:p>
    <w:p>
      <w:r>
        <w:t>5.1.1Â Â  Den Akten ist insgesamt zu entnehmen, dass im Zusammenhang mit dem Unfallereignis vom 1. Juli 2003 die vorbestehenden degenerativen VerÃ¤nderungen verstÃ¤rkt zu Schmerzen fÃ¼hrten und schliesslich von MÃ¤rz 2005 bis Februar 2006 mittels verschiedener Operationen behandelt wurden, wobei eine schmerzhaft bedingte Teilversteifung blieb (Gutachten Dr. D.___ vom November 2007). AnlÃ¤sslich der EFL im Juli 2008 wurden die RÃ¼ckenbeschwerden als chronisch-persistierendes lumbospondylogenes Schmerzsyndrom ausgewiesen, was zu einer deutlichen EinschrÃ¤nkung der Beweglichkeit der WirbelsÃ¤ule fÃ¼hrte. Bildgebend ergab sich keine BefundsÃ¤nderung im Vergleich zu frÃ¼her. Am 3. MÃ¤rz 2009 erachtete Dr. C.___ die belastungsbedingten und positionsabhÃ¤ngigen RÃ¼ckenschmerzen als glaubhaft dargetan und wies ebenfalls auf eine deutlich eingeschrÃ¤nkte WirbelsÃ¤ulenbelastbarkeit hin (Urk. 16/1).</w:t>
      </w:r>
    </w:p>
    <w:p>
      <w:r>
        <w:t>Damit erfuhr der Gesundheitsschaden des BeschwerdefÃ¼hrers in somatischer Hinsicht im Vergleich zur erstmaligen materiellen PrÃ¼fung des Rentenanspruches insoweit eine Verschlechterung, als sich ein chronisch-persistierendes lumbospondylogenes Schmerzsyndrom und durch die operativen Eingriffe eine deutliche EinschrÃ¤nkung der Beweglichkeit der WirbelsÃ¤ule einstellten, was zu einer vermehrten Arbeits- und LeistungsunfÃ¤higkeit fÃ¼hrte.</w:t>
      </w:r>
    </w:p>
    <w:p>
      <w:r>
        <w:t>5.1.2Â Â  In Kenntnis der gesamten RÃ¼ckenproblematik, welche sich seit der gutachterlichen Untersuchung offenbar nicht verschlechtert hat, schloss der Gutachter Dr. D.___ die RÃ¼ckkehr des BeschwerdefÃ¼hrers in den angestammten Beruf als Hauswart bei der Z.___ AG (diese Arbeitsstelle gibt es nicht mehr) aus. Er postulierte indessen eine ArbeitsfÃ¤higkeit des BeschwerdefÃ¼hrers von 60-70 % seit Oktober 2006 in einer angepassten TÃ¤tigkeit ohne Tragen und Heben von schweren Lasten, vornehmlich ausgeÃ¼bt in Wechselbelastung oder vorwiegend sitzend ohne lÃ¤nger dauernde vornÃ¼ber geneigte Haltung. Diese EinschÃ¤tzung deckt sich grundsÃ¤tzlich mit der auf rein somatischen Gesichtspunkten basierenden Beurteilung der EFL, wonach dem BeschwerdefÃ¼hrer in einer leichten wechselbelastenden TÃ¤tigkeit eine ArbeitsfÃ¤higkeit von fÃ¼nf Stunden, verteilt auf den ganzen Tag, zumutbar ist, ohne dass lÃ¤nger dauernd vorgeneigte/oder in verdrehter KÃ¶rperhaltung TÃ¤tigkeiten auszuÃ¼ben sind.</w:t>
      </w:r>
    </w:p>
    <w:p>
      <w:r>
        <w:t>5.1.3Â Â  Mit dem RAD-Arzt (Beurteilung vom 18. Dezember 2007, Urk. 9/67/3) bzw. der Beschwerdegegnerin ist insgesamt dafÃ¼r zu halten, dass bezÃ¼glich des Grades der ArbeitsfÃ¤higkeit des BeschwerdefÃ¼hrers grundsÃ¤tzlich auf das umfassende und nachvollziehbare Gutachten von Dr. D.___, welches in der EFL bestÃ¤tigt wurde, abzustellen ist. DemgegenÃ¼ber kann dem BeschwerdefÃ¼hrer nicht gefolgt werden, soweit er bezÃ¼glich zumutbarer ArbeitsfÃ¤higkeit stattdessen auf die EinschÃ¤tzungen von Dr. C.___ und des Kreisarztes Dr. med. L.___, Facharzt fÃ¼r Chirurgie, abstellen will (Urk. 1 S. 4).</w:t>
      </w:r>
    </w:p>
    <w:p>
      <w:r>
        <w:t>Â Â Â Â Â Â Â Â  Dr. L.___ zitiert in seinem Bericht vom 11. Januar 2007 ausschliesslich die Angabe von Dr. C.___ (Urk. 3/12 = Urk. 9/38/34). Dieser hÃ¤lt fÃ¼r den BeschwerdefÃ¼hrer eine TÃ¤tigkeit auf dem Bau fÃ¼r unrealistisch (Urk. 3/7), wovon auch der Gutachter Dr. D.___ ausgeht und was unbestritten blieb. Im Ãbrigen ist es nicht Aufgabe des Arztes, zum Rentenanspruch Stellung zu nehmen.</w:t>
      </w:r>
    </w:p>
    <w:p>
      <w:r>
        <w:t>5.2Â Â Â Â  Es fragt sich im Weiteren, inwieweit die ArbeitsfÃ¤higkeit des BeschwerdefÃ¼hrers allenfalls durch kognitive AusfÃ¤lle zusÃ¤tzlich eingeschrÃ¤nkt ist.</w:t>
      </w:r>
    </w:p>
    <w:p>
      <w:r>
        <w:t>Â Â Â Â Â Â Â Â  Das Stottern des BeschwerdefÃ¼hrers fiel erstmals anlÃ¤sslich dessen Aufenthalts in E.___ im Herbst 2004 im Rahmen des psychosomatischen Konsiliums auf. Es wurde fÃ¼r das Vorliegen einer neurotischen PersÃ¶nlichkeitsentwicklung sowie eines dysfunktionalen Umgangs mit der Schmerzproblematik genannt, indessen fehlten Hinweise auf neuropsychologische FunktionsstÃ¶rungen. Dr. D.___ nahm anlÃ¤sslich der Begutachtung das Stottern zwar auch wahr, er verneinte indessen, ebenso wie die Mediziner der E.___ im Jahr 2004, eine darauf zurÃ¼ckzufÃ¼hrende BeeintrÃ¤chtigung der ArbeitsfÃ¤higkeit des BeschwerdefÃ¼hrers. In der EFL fielen den Ãrzten kognitive StÃ¶rungen auf, deren Ursache sie zu ergrÃ¼nden suchten und woraus sich der Auftrag fÃ¼r eine neuropsychologische Beurteilung durch Dr. H.___ ergab. Dessen EinschÃ¤tzung kÃ¶nnen entgegen den AusfÃ¼hrungen des BeschwerdefÃ¼hrers in der Eingabe vom 26. Mai 2009 (Urk. 21) keine Auswirkungen der kognitiven AuffÃ¤lligkeiten auf seine ArbeitsfÃ¤higkeit entnommen werden. Zwar wies das MRI des SchÃ¤dels vom September 2008 im K.___ demyelinisierende LÃ¤sionen in der weissen Substanz auf. Indessen ergaben die neuropsychologischen Untersuchungen weitgehend normentsprechende Befunde, und Dr. H.___ vermochte keinen Zusammenhang zwischen den LÃ¤sionen in der weissen Substanz und den neuropsychologischen AuffÃ¤lligkeiten zu postulieren. Zudem erachtete er fÃ¼r die AuffÃ¤lligkeiten auch andere GrÃ¼nde als mÃ¶glich, so u.a. die Fremdsprachigkeit, die lange ErwerbsunfÃ¤higkeit, welche eine Dekonditionierung der kognitiven FÃ¤higkeiten begÃ¼nstige, die nicht invaliditÃ¤tsrelevanten psychosozialen Faktoren (BGE 127 V 294 E. 5a S. 299; Urteil des Bundesgerichts in Sachen G. vom 23 MÃ¤rz 2009, 8C_730/2008, Erw. 2) sowie die opiathaltige Dauermedikation. Der Arzt sprach sich zudem dafÃ¼r aus, dass die ArbeitsunfÃ¤higkeiten primÃ¤r (und somit Ã¼berwiegend) somatisch bedingt sei.</w:t>
      </w:r>
    </w:p>
    <w:p>
      <w:r>
        <w:t>Â Â Â Â Â Â Â Â  Es ist mithin nicht Ã¼berwiegend wahrscheinlich, dass die kognitiven AuffÃ¤lligkeiten die ArbeitsfÃ¤higkeit des BeschwerdefÃ¼hrers in einer wechselbelastenden TÃ¤tigkeit entsprechend der EinschÃ¤tzung von Dr. D.___ und der EFL zusÃ¤tzlich beeintrÃ¤chtigen. Immerhin berichtete Dr. H.___, dessen EinschÃ¤tzung vom BeschwerdefÃ¼hrer anerkannt wird (Urk. 21), von einem intakten InstruktionsverstÃ¤ndnis und von einem adÃ¤quateren Verhalten des BeschwerdefÃ¼hrers in Bezug auf die Bearbeitung von Aufgaben im Vergleich zu frÃ¼her. Zudem verneinte er das Vorliegen einer Verschlechterung in Bezug auf die Beurteilung von E.___ im September 2004 (Urk. 16/11), womit sich im Vergleich zum Sachverhalt im Zeitpunkt der formell rechtkrÃ¤ftigen VerfÃ¼gung vom 1. Dezember 2004 nichts geÃ¤ndert hat.</w:t>
      </w:r>
    </w:p>
    <w:p>
      <w:r>
        <w:t>5.3Â Â Â Â  Vor diesem Hintergrund erÃ¼brigen sich in antizipierter BeweiswÃ¼rdigung (vgl. BGE 124 V 90 E. 4b S. 94; 122 V 157 E. 1d S. 162) weitere AbklÃ¤rungen, wie der BeschwerdefÃ¼hrer sie beantragte bzw. der Beizug weiterer Akten, wie er sie in der Eingabe vom 25. Mai 2009 verlangte (soweit sie nicht bereits mit dem Beizug der SUVA-Akten erfolgt sind), da davon keine weiteren Erkenntnisse zu erwarten sind.</w:t>
      </w:r>
    </w:p>
    <w:p>
      <w:r>
        <w:t>6.Â Â Â Â Â Â  Im Weiteren ist der Rentenbeginn zu prÃ¼fen.</w:t>
      </w:r>
    </w:p>
    <w:p>
      <w:r>
        <w:t>6.1Â Â Â Â  Nach Eingang des Gutachtens von Dr. D.___ erkundigte sich der RAD-Arzt Dr. G.___ beim Gutachter nach dem Zeitpunkt, in dem von der im Gutachten attestierten RestarbeitsfÃ¤higkeit von 60-70 % auszugehen sei (Urk. 9/67/2), worauf Dr. D.___ diese mit Schreiben vom 16. Dezember 2006 auf Âdefinitiv" Oktober 2006 festlegte (Urk. 9/62).</w:t>
      </w:r>
    </w:p>
    <w:p>
      <w:r>
        <w:t>Â Â Â Â Â Â Â Â  Wie sich aus der im Gutachten (Urk. 9/59) dargestellten Anamnese (S. 2) und der Beurteilung (S. 7) ergibt, ging Dr. D.___ gestÃ¼tzt auf die medizinischen Vorakten davon aus, dass die erste Operation im MÃ¤rz 2005 (Diskushernie und PLIF-Spondylodese L2/L3) komplikationslos verlief und die DysÃ¤sthesien in der linken unteren ExtremitÃ¤t wesentlich besser gewesen seien. Im Verlauf habe sich aber ein tief lumbales Schmerzsyndrom entwickelt mit Ã¼berlasteten infrafusionellen Segmenten, weswegen im November 2005 eine VerlÃ¤ngerungs-Spondylodese von L2 bis S1 durchgefÃ¼hrt worden sei. Leider kam es im Anschluss daran zu einem Wundinfekt, der sich mit intensiver antibiotischer Therapie besserte. Im weiteren Verlauf zeigte sich eine eindeutige Schraubenlockerung S1 beidseits, weswegen am 3. Februar 2006 eine erneute Operation durchgefÃ¼hrt wurde mit Teilosteosynthesematerial-Entfernung mit stabilisierendem Zusatzeingriff. Die physikalische Therapie sei im Oktober 2006 abgeschlossen worden.</w:t>
      </w:r>
    </w:p>
    <w:p>
      <w:r>
        <w:t>6.2Â Â Â Â  Wenn Dr. D.___ gestÃ¼tzt auf diese Vorakten (vgl. im Ãbrigen die BestÃ¤tigung in den SUVA-Akten: Urk. 9/17/37-136) und seine Erhebungen auf Anfrage hin davon ausgeht, dass die von ihm festgestellte ArbeitsfÃ¤higkeit "definitiv seit Oktober 2006" besteht, so muss hieraus geschlossen werden, dass ab diesem Zeitpunkt, welcher mit dem Ende der physikalischen Therapie zusammenfÃ¤llt, die umschriebene LeistungsfÃ¤higkeit bestand; es ist indes angesichts der vorgÃ¤ngigen operativen Eingriffen abwÃ¤gig, diese Ãusserung dahingehend zu interpretieren, dass im Oktober 2006 eine Verschlechterung in der seit dem Aufenthalt in E.___ (Oktober 2004) beurteilten ArbeitsfÃ¤higkeit in einer VerweisungstÃ¤tigkeit eingetreten ist. Es stellt sich vielmehr die Frage, bis wann deren EinschÃ¤tzung galt.</w:t>
      </w:r>
    </w:p>
    <w:p>
      <w:r>
        <w:t>6.3Â Â Â Â  Die SUVA zahlte bis zum Rentenbeginn 1. April 2006 Taggelder gestÃ¼tzt auf eine volle ArbeitsunfÃ¤higkeit auf, wobei sich diese auf den angestammten Beruf bezog. GestÃ¼tzt auf die diversen Operations- und Verlaufsberichte des die Eingriffe durchfÃ¼hrenden Arztes, Dr. C.___, sowie der Konsiliarberichte von Dr. F.___ vom 6. MÃ¤rz und 26. Oktober 2006 ist indes davon auszugehen, dass es dem BeschwerdefÃ¼hrer nach der ersten Operation, die einen stationÃ¤ren Aufenthalt vom 17. MÃ¤rz bis 1. April 2005 erforderte, ausgezeichnet ging (vgl. Urk. 9/17/104, Urk. 9/17/115) und er nach der Ã¼blichen Rekonvaleszenzzeit von drei bis vier Monaten (vgl. Urk. 9/17/133, Urk. 9/17/101, Urk. 9/17/103), somit ab Mitte Juli 2005 (Urk. 9/17/100), grundsÃ¤tzlich mindestens seine vorgÃ¤ngige LeistungsfÃ¤higkeit wieder erlangte, in dieser Zeit jedoch fÃ¼r jegliche TÃ¤tigkeiten voll arbeitsunfÃ¤hig war. Die Verlaufskontrolle, vorgesehen Mitte Juli 2005 (Urk. 9/17/92-93), ergab aber aus Sicht von Dr. C.___ die Indikation einer VerlÃ¤ngerungsspondylodese (Urk. 9/17/87-89), mit entsprechender Verschiebung der WiedereingliederungsmÃ¶glichkeit in angepasster TÃ¤tigkeit um weitere drei bis vier Monate ab geplantem Eingriff (vgl. Urk. 9/17/87). Obwohl der Kreisarzt die Notwendigkeit in Zweifel zog (vgl. Urk. 9/17/79-82) und die SUVA die Kostengutsprache verweigerte (Urk. 9/17/77), wurde die Operation am 4. November 2005 auf Kosten der Krankenkasse ausgefÃ¼hrt (Urk. 9/17/73), bei stationÃ¤rem Aufenthalt bis 18. November 2005 (Urk. 9/17/71). Nach dieser Operation rechneten die Ãrzte mit der Wiedererlangung einer vollen ArbeitsfÃ¤higkeit in angepasster TÃ¤tigkeit im April 2006, ab November 2005 hielt Dr. C.___ gar eine TeilarbeitsfÃ¤higkeit von 50 % fÃ¼r mÃ¶glich (vgl. Urk. 9/17/63 und Urk. 9/17/61). Das am 31. Januar 2006 durchgefÃ¼hrte CT der LWS ergab indes eine eindeutige Schraubenlockerung S1 beidseits, was zur Reoperation am 3. Februar 2006 fÃ¼hrte (Urk. 9/17/47-49). Dr. F.___ hielt am 6. MÃ¤rz 2006 dafÃ¼r, dass der BeschwerdefÃ¼hrer im Krankenstand bleibe. Er hoffe, dass keine weiteren Komplikationen auftreten wÃ¼rden. Die Chance, dass das Segment L5/S1 trotz Re-Stabilisierung fusioniere, bleibe bestehen. In etwa einem, maximal in zwei Monaten dÃ¼rfte dies geklÃ¤rt sein (Urk. 9/17/37-39). Am 26. Oktober 2006 stellte Dr. F.___ fest, dass das CT vom 18. Mai 2006 keinen Durchbau im Segment L5/S1 bei Retrolisthese von LWK5 gezeigt habe. Die Schrauben zeigten keine Lysezonen im Knochen, und die beiden Cages wÃ¼rden unverÃ¤ndert parallel linksbetont im Intervertebralraum liegen. Auch im Segment L2/L3 konnte der Mediziner keine gesicherte knÃ¶cherne Konsolidation vorfinden. Da es dem BeschwerdefÃ¼hrer offenbar besser gehe, sei das weiterhin abwartende Prozedere gemÃ¤ss Vorschlag von Dr. C.___ gerechtfertigt. Auch wenn sich die knÃ¶cherne Fusion L5/S1 vermutlich eher nicht einstellen werde, werde das weitere operative Vorgehen sicherlich in erster Linie von den Beschwerden des BeschwerdefÃ¼hrers und erst sekundÃ¤r vom radiologischen Befund abhÃ¤ngen. Ãber die derzeitige ArbeitsfÃ¤higkeit konnte der Arzt keine zuverlÃ¤ssigen Angaben machen. Es sei jedoch sicherlich nicht so, dass sich der BeschwerdefÃ¼hrer jeglicher kÃ¶rperlicher Beanspruchung entziehen mÃ¼sse, damit das Segment L5/S1 eine echte Chance bekomme, knÃ¶chern zu durchbauen. RÃ¼ckenbelastende TÃ¤tigkeiten mit Heben und Tragen von grÃ¶sseren Lasten sollten jedoch unbedingt vermieden werden.</w:t>
      </w:r>
    </w:p>
    <w:p>
      <w:r>
        <w:t>Â Â Â Â Â Â Â Â  Das CT der LWS vom 5. Dezember 2006 ergab dann schliesslich einen posterolateralen Durchbau L3/L4 rechts sowie L4/L5 beidseits, keinen posterolateralen oder interkorporellen Durchbau L2/L3 und L5/S1, Retrolisthesis L5/S1 mit konsekutiver foraminaler Stenose beidseits (linksbetont) und leichte bis mittelschwere Spinalkanalstenose L4/L5 (Urk. 9/17/26).</w:t>
      </w:r>
    </w:p>
    <w:p>
      <w:r>
        <w:t>6.4Â Â Â Â Â Â Â Â  GestÃ¼tzt auf diese Verlaufsberichte ist davon auszugehen, dass der BeschwerdefÃ¼hrer seit dem ersten operativen Eingriff auch in einer VerweisungstÃ¤tigkeit andauernd, ohne wesentlichen, d.h. drei Monate andauernden Unterbruch (vgl. Art. 88a Abs. 1 IVV), praktisch vollstÃ¤ndig arbeitsunfÃ¤hig war. Die Wiedererlangung der ArbeitsfÃ¤higkeit im Sinne der vom Gutachter Dr. D.___ umschriebenen TÃ¤tigkeiten, auch hinsichtlich des Ausmasses, per Oktober 2006 scheint angesichts der AusfÃ¼hrungen von Dr. F.___ sowie auch der Verlaufsberichte von Dr. C.___, der postoperativ nach Ablauf der Rekonvaleszenz in der Regel von einer mindestens 50%igen ArbeitsfÃ¤higkeit in angepasster TÃ¤tigkeit ausging, schlÃ¼ssig.</w:t>
      </w:r>
    </w:p>
    <w:p>
      <w:r>
        <w:t>Â Â Â Â Â Â Â Â  Zusammenfassend ist daher davon auszugehen, dass der BeschwerdefÃ¼hrer vom 17. MÃ¤rz 2005 (Spitaleintritt) bis Oktober 2006 auch in einer VerweisungstÃ¤tigkeit durchgehend arbeitsunfÃ¤hig war, was ab 1. MÃ¤rz 2005 (zu diesem Zeitpunkt war der BeschwerdefÃ¼hrer durchschnittlich schon mindestens 365 Tage arbeitsunfÃ¤hig in seiner angestammten TÃ¤tigkeit) Anspruch auf eine ganze Rente der Invalidenversicherung begrÃ¼nden wÃ¼rde. Infolge Verwirkung der Rentenbetreffnisse vor Januar 2006 - die Anmeldung erfolgte im Januar 2007 (Urk. 9/20) - gelangen sie ab Januar 2006 zur Auszahlung (Art. 48 Abs. 2 IVG).</w:t>
      </w:r>
    </w:p>
    <w:p>
      <w:r>
        <w:t>Â Â Â Â Â Â Â Â  Zu prÃ¼fen bleibt der InvaliditÃ¤tsgrad ab Wiedererlangung einer ArbeitsfÃ¤higkeit im Oktober 2006.</w:t>
      </w:r>
    </w:p>
    <w:p>
      <w:r>
        <w:t>7.Â Â Â Â Â Â</w:t>
      </w:r>
    </w:p>
    <w:p>
      <w:r>
        <w:t>7.1Â Â Â Â  Bei der InvaliditÃ¤tsbemessung veranschlagte die Beschwerdegegnerin das Invalideneinkommen auf Fr. 30'782.--, ausgehend von einem Lohn fÃ¼r Hilfsarbeiten gemÃ¤ss LSE 2006 von Fr. 59'197.--, angepasst an die RestarbeitsfÃ¤higkeit von 65 % und unter BerÃ¼cksichtigung eines Leidensabzuges wegen eingeschrÃ¤nkter Belastbarkeit von 20 %. Diesem stellte sie das Valideneinkommen gemÃ¤ss Angaben der letzten Arbeitgeberin von Fr. 4'600.-- pro Monat, angepasst an die Nominallohnentwicklung bis zum Jahr 2006, insgesamt Fr. 61'123.-- gegenÃ¼ber, woraus eine Einkommenseinbusse von Fr. 30'341.-- bzw. ein InvaliditÃ¤tsgrad von 50 % resultierte (Urk. 1 und Urk. 9/63). DemgegenÃ¼ber stellt der BeschwerdefÃ¼hrer dem unbestritten gebliebenen Valideneinkommen von Fr. 61'123.-- ein Invalideneinkommen von Fr. 19'200.-- gegenÃ¼ber, basierend auf einem hypothetischen Invalideneinkommen von Fr. 48'000.--, vermindert einerseits um 50 % aufgrund der lediglich 50%igen ArbeitsfÃ¤higkeit und um einen 20%igen Leidensabzug, woraus eine Erwerbseinbusse von Fr. 41'923.-- bzw. ein InvaliditÃ¤tsgrad von 68,7 % resultiere (Urk. 1 S. 6).</w:t>
      </w:r>
    </w:p>
    <w:p>
      <w:r>
        <w:t>7.2Â Â Â Â</w:t>
      </w:r>
    </w:p>
    <w:p>
      <w:r>
        <w:t>7.2.1Â Â  Das Valideneinkommen blieb unbestritten. Die Beschwerdegegnerin legte ihren Berechnungen den Lohn aus dem Bericht der Arbeitgeberin von Fr. 4'600.-- monatlich zu Grunde, welcher der BeschwerdefÃ¼hrer seit 2002 erzielt habe (Urk. 9/5 und Urk. 9/17/99), und rechnete diesen anhand der Nominallohnentwicklung auf das Jahr 2006 hoch (Urk. 9/63). Diese Berechnung erscheint jedoch grundsÃ¤tzlich als (zu) grosszÃ¼gig, bestÃ¤tigte die Arbeitgeberin gegenÃ¼ber der SUVA fÃ¼r das Jahr 2005 einen mutmasslichen Lohn von Fr. 4'600.-- (Urk. 9/17/95) und fÃ¼r das Jahr 2006 von Fr. 4'623.-- bzw. fÃ¼r das Jahr 2007 von Fr. 4'673.-- bzw. von LohnerhÃ¶hungen in den Jahren 2006 und 2007 von jeweils 0,5 % bzw. mindestens Fr. 50.-- monatlich (Urk. 9/26/40). Deshalb wÃ¼rde lediglich ein Valideneinkommen von Fr. 60'099.-- fÃ¼r das Jahr 2006 resultieren. Indessen ist vorliegend zu berÃ¼cksichtigen, dass die Stelle des BeschwerdefÃ¼hrers als Hauswart im Jahr 2004 einer Reorganisation zum Opfer gefallen ist, sie mithin im Betrieb gar nicht mehr existiert. Aus diesem Grund ist beim Valideneinkommen auf die TabellenlÃ¶hne der LSE abzustellen (Urteil des Bundesgerichts in Sachen P. vom 16. Juli 2009, 9C_5/2009, Erw. 2.3 mit Hinweis).</w:t>
      </w:r>
    </w:p>
    <w:p>
      <w:r>
        <w:t>Â Â Â Â Â Â Â Â  Der monatliche Bruttolohn TA1 der LSE 2006 fÃ¼r MÃ¤nner des Anforderungsniveaus 4 betrug Fr. 4'732.-- monatlich bzw. Fr. 56'784.-- jÃ¤hrlich. Hochgerechnet auf die wÃ¶chentliche Arbeitszeit von 41,7 Stunden im Jahr 2006 (Die Volkswirtschaft 5-2009 Tabelle B9.2 S. 94) ergibt dies ein Valideneinkommen von Fr. 59'197.--.</w:t>
      </w:r>
    </w:p>
    <w:p>
      <w:r>
        <w:t>7.2.2Â Â  Bei der EinschÃ¤tzung des Pensums der dem BeschwerdefÃ¼hrer zumutbaren ArbeitsfÃ¤higkeit seitens Dr. D.___ (60-70 %) bleibt unklar, auf welche wÃ¶chentliche Arbeitszeit sie sich bezieht. Weil die Lohnstrukturerhebung als Basis des Invalideneinkommens (vgl. Erw. 7.2.2) auf allen betriebsÃ¼blichen wÃ¶chentlichen Arbeitszeiten basiert, darf nicht von der Arbeitszeit in der angestammten TÃ¤tigkeit (hier 40 Stunden pro Woche, Urk. 9/5/2) ausgegangen, sondern es muss auf die durchschnittliche wÃ¶chentliche Arbeitszeit abgestellt werden, welche im Jahr 2006 41,7 Stunden betrug (Die Volkswirtschaft 5-2009 Tabelle B9.2 S. 94). Angesichts der ArbeitsfÃ¤higkeit in einer leichten behinderungsangepassten TÃ¤tigkeit von fÃ¼nf Stunden pro Tag laut EFL bzw. von 60-70 % laut Dr. D.___ betrÃ¤gt die ArbeitsfÃ¤higkeit deshalb - im Gegensatz zur EinschÃ¤tzung der Beschwerdegegnerin - lediglich rund 60 % (5 x 5 : 41,7).</w:t>
      </w:r>
    </w:p>
    <w:p>
      <w:r>
        <w:t>7.2.3Â Â Â Â Â Â Â Â  Nachdem aus der EFL keine DAP-LÃ¶hne aufscheinen, kann dem entsprechenden Begehren des BeschwerdefÃ¼hrers schon von daher keine Folge gegeben werden. Es ist daher auch beim Invalideneinkommen auf die Zahlen der LSE 2006 abzustellen. Bei einer ArbeitsfÃ¤higkeit von 60 % resultiert ein Invalideneinkommen von Fr. 35'518.--. Dem Stottern des BeschwerdefÃ¼hrers kommt keine zusÃ¤tzliche EinschrÃ¤nkung der ArbeitsfÃ¤higkeit zu (vgl. Erw. 5.2). Die Beschwerdegegnerin trug mit einem Leidensabzug von insgesamt 20 % der eingeschrÃ¤nkten LeistungsfÃ¤higkeit des BeschwerdefÃ¼hrers (wechselbelastende TÃ¤tigkeit ohne Heben und Tragen von schweren Lasten ohne lÃ¤nger dauernde vornÃ¼ber geneigte Haltung) und auch dem Umstand ausreichend Rechnung, dass eigentliche TeilzeitbeschÃ¤ftigte in der Regel Ã¼berproportional weniger verdienen als Vollzeitangestellte (Urteil des Bundesgerichts in Sachen S. vom 5. Juni 2008, 9C_344/2008, Erw. 2). Unter BerÃ¼cksichtigung des Leidensabzuges von 20 % resultiert ein Invalideneinkommen von Fr. 28'415.--. Dies fÃ¼hrt zu einer Erwerbseinbusse von Fr. 30'782.-- bzw. einem InvaliditÃ¤tsgrad von rund 52 %.</w:t>
      </w:r>
    </w:p>
    <w:p>
      <w:r>
        <w:t>7.3Â Â Â Â Â Â Â Â  Zusammenfassend ist die InvaliditÃ¤tsbemessung ab dem 1. Oktober 2006 nicht zu beanstanden. Da die Verbesserung der ErwerbsfÃ¤higkeit in Anwendung von Art. 88a Abs. 1 IVV erst zu berÃ¼cksichtigen ist, nachdem sie ohne wesentliche Unterbrechung drei Monate angedauert hat, erfolgt die Herabsetzung der ganzen Rente auf den 1. Februar 2007.</w:t>
      </w:r>
    </w:p>
    <w:p>
      <w:r>
        <w:t>8.Â Â Â Â Â Â  Nach diesen ErwÃ¤gungen ist festzustellen, dass der BeschwerdefÃ¼hrer vom 1. Januar 2006 bis 31. Januar 2007 Anspruch auf einen ganze Rente, ab 1. Februar 2007 sodann auf die halbe Rente der Invalidenversicherung hat.</w:t>
      </w:r>
    </w:p>
    <w:p>
      <w:r>
        <w:t>Â Â Â Â Â Â Â Â  In diesem Sinne ist die Beschwerde teilweise gutzuheissen.</w:t>
      </w:r>
    </w:p>
    <w:p>
      <w:r>
        <w:t>9.Â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den Parteien je zur HÃ¤lfte aufzuerlegen.</w:t>
      </w:r>
    </w:p>
    <w:p>
      <w:r>
        <w:t>10.Â Â Â Â Â Â Â Â  AusgangsgemÃ¤ss ist die Beschwerdegegnerin zu verpflichten, dem BeschwerdefÃ¼hrer eine reduzierte ProzessentschÃ¤digung zu bezahlen, wobei eine solche von Fr. 700.-- als angemessen erscheint.</w:t>
      </w:r>
    </w:p>
    <w:p>
      <w:r>
        <w:t>Das Gericht erkennt:</w:t>
      </w:r>
    </w:p>
    <w:p>
      <w:r>
        <w:t>1.Â Â Â Â Â Â Â Â  In teilweiser Gutheissung der Beschwerde wird die angefochtene VerfÃ¼gung vom 11. April 2008 insoweit aufgehoben, als sie einen hÃ¶heren oder einen Rentenanspruch Ã¼berhaupt vor dem 1. Januar 2006 verneint, und es wird festgestellt, dass der BeschwerdefÃ¼hrer vom 1. Januar 2006 bis 31. Januar 2007 Anspruch auf eine ganze Invalidenrente und ab dem 1. Februar 2007 Anspruch auf eine halbe Invalidenrente hat. Im Ãbrigen wird die Beschwerde abgewiesen.</w:t>
      </w:r>
    </w:p>
    <w:p>
      <w:r>
        <w:t>2.Â Â Â Â Â Â Â Â  Die Gerichtskosten von Fr. 800.-- werden den Parteien je zur HÃ¤lfte auferlegt. Rechnung und Einzahlungsschein werden den Kostenpflichtigen nach Eintritt der Rechtskraft zugestellt.</w:t>
      </w:r>
    </w:p>
    <w:p>
      <w:r>
        <w:t>3.Â Â Â Â Â Â Â Â  Die Beschwerdegegnerin wird verpflichtet, dem BeschwerdefÃ¼hrer eine ProzessentschÃ¤digung von Fr. 700.-- zu bezahlen.</w:t>
      </w:r>
    </w:p>
    <w:p>
      <w:r>
        <w:t>4.Â Â Â Â Â Â Â Â Â Â  Zustellung gegen Empfangsschein an:</w:t>
      </w:r>
    </w:p>
    <w:p>
      <w:r>
        <w:t>- Rechtsanwalt Eduard M. Barcikowski unter Beilage des Doppels von Urk. 19</w:t>
      </w:r>
    </w:p>
    <w:p>
      <w:r>
        <w:t>- Sozialversicherungsanstalt des Kantons ZÃ¼rich, IV-Stelle, unter Beilage des Doppels von Urk. 21 und je einer Kopie von Urk. 22/1-4</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