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IV.2008.00322 vom 23. November 2009</w:t>
      </w:r>
    </w:p>
    <w:p>
      <w:r>
        <w:t>ZH Sozialversicherungsgericht, 2009-11-23, DE</w:t>
      </w:r>
    </w:p>
    <w:p>
      <w:r>
        <w:rPr>
          <w:b/>
        </w:rPr>
        <w:t xml:space="preserve">Quelle: </w:t>
      </w:r>
      <w:r>
        <w:t>https://mcp.opencaselaw.ch/entscheid/zh_sozialversicherungsgericht_IV.2008.00322</w:t>
      </w:r>
    </w:p>
    <w:p>
      <w:r>
        <w:t>FR: ZH_SOZIALVERSICHERUNGSGERICHT IV.2008.00322 du 23 novembre 2009</w:t>
      </w:r>
    </w:p>
    <w:p>
      <w:r>
        <w:t>IT: ZH_SOZIALVERSICHERUNGSGERICHT IV.2008.00322 del 23 novembre 2009</w:t>
      </w:r>
    </w:p>
    <w:p>
      <w:pPr>
        <w:pStyle w:val="Heading2"/>
      </w:pPr>
      <w:r>
        <w:t>Erwägungen</w:t>
      </w:r>
    </w:p>
    <w:p>
      <w:r>
        <w:rPr>
          <w:b/>
        </w:rPr>
        <w:t>E. 1</w:t>
      </w:r>
    </w:p>
    <w:p>
      <w:r>
        <w:t>1.1Â Â Â Â  X.___, geboren 1956, Dr. phil. hist. ArchÃ¤ologin, war zuletzt seit April 1999 als wissenschaftliche Mitarbeiterin bei der S.___ angestellt (Urk. 14/4//1 Ziff. 1, Ziff. 5 f.). Am 5. September 2001 meldete sie sich bei der Invalidenversicherung zum Leistungsbezug (berufliche Massnahmen, Rente) an (Urk. 14/1/6 Ziff. 7.8).</w:t>
      </w:r>
    </w:p>
    <w:p>
      <w:r>
        <w:t>Die Sozialversicherungsanstalt des Kantons ZÃ¼rich, IV-Stelle, holte einen Auszug aus dem individuellen Konto (IK-Auszug; Urk. 14/3), einen Arbeitgeberbericht (Urk. 14/4 = Urk. 14/12, Urk. 14/5) sowie medizinische Berichte (Urk. 14/6-7) ein.</w:t>
      </w:r>
    </w:p>
    <w:p>
      <w:r>
        <w:t>1.2Â Â Â Â  Mit VerfÃ¼gung vom 12. April 2002 (Urk. 14/8) sprach die IV-Stelle der versicherten Person bei einem InvaliditÃ¤tsgrad von 70 %, infolge verspÃ¤teter Anmeldung (vgl. Urk. 14/10) ab 1. September 2000, eine ganze Rente zu (Urk. 14/15/5).</w:t>
      </w:r>
    </w:p>
    <w:p>
      <w:r>
        <w:t>1.3Â Â Â Â  Im Januar 2007 wurde von Amtes wegen eine Rentenrevision durchgefÃ¼hrt (Urk. 14/20). Die IV-Stelle holte einen weiteren IK-Auszug (Urk. 14/22) sowie aktuelle medizinische Berichte (Urk. 14/21, Urk. 14/23) ein. Ferner veranlasste sie ein psychiatrisches Gutachten bei Dr. med. Y.___, FMH Psychiatrie und Psychotherapie, und Dr. med. Z.___, welches am 27. August 2007 erstattet wurde (Urk. 14/33). Mit Vorbescheid vom 8. Oktober 2007 (Urk. 14/37 = Urk. 14/39) stellte die IV-Stelle der versicherten Person in Aussicht, die bisherige ganze Rente auf eine Viertelsrente herabzusetzen (Urk. 14/37 S. 2). Zugleich wurde der versicherten Person eine Schadenminderungspflicht im Sinne einer regelmÃ¤ssigen fachÃ¤rztlich-psychiatrischen Therapie auferlegt (Urk. 14/35).</w:t>
      </w:r>
    </w:p>
    <w:p>
      <w:r>
        <w:t>Nach durchgefÃ¼hrtem Vorbescheidverfahren (Urk. 14/42, Urk. 14/45-46, Urk. 14/48-51) setzte die IV-Stelle die bisherige ganze Rente mit VerfÃ¼gung vom 14. Februar 2008 (Urk. 14/53 = Urk. 2) bei einem InvaliditÃ¤tsgrad von 40 % auf eine Viertelsrente herab (Urk. 2 S. 1, S. 4 unten).</w:t>
      </w:r>
    </w:p>
    <w:p>
      <w:r>
        <w:t>2.Â Â Â Â Â Â  Gegen die VerfÃ¼gung vom 14. Februar 2008 (Urk. 2) erhob die versicherte Person am 28. MÃ¤rz 2008 Beschwerde (Urk. 1) und beantragte, es sei ihr weiterhin eine ganze Rente zu gewÃ¤hren (Urk. 1 S. 2 Ziff. 1). In prozessualer Hinsicht stellte sie den Antrag auf DurchfÃ¼hrung eines zweiten Schriftenwechsels (Urk. 1 S. 14 Ziff. 10). Mit Beschwerdeantwort vom 28. Mai 2008 beantragte die IV-Stelle die Abweisung der Beschwerde (Urk. 13).</w:t>
      </w:r>
    </w:p>
    <w:p>
      <w:r>
        <w:t>Mit VerfÃ¼gung vom 26. Juni 2008 (Urk. 17) wurde der versicherten Person antragsgemÃ¤ss die unentgeltliche ProzessfÃ¼hrung und Rechtsvertretung bewilligt. Zugleich wurde das Gesuch um DurchfÃ¼hrung eines zweiten Schriftenwechsels abgewiesen und der Schriftenwechsel geschlossen (Urk. 17).</w:t>
      </w:r>
    </w:p>
    <w:p>
      <w:r>
        <w:t>Das Gericht zieht in ErwÃ¤gung:</w:t>
      </w:r>
    </w:p>
    <w:p>
      <w:r>
        <w:t>1.Â Â Â Â Â Â</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sich der massgebliche Sachverhalt vor Ende 2007 verwirklicht hat,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Dabei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9C_562/2000, Erw. 2.1 mit Hinweis).</w:t>
      </w:r>
    </w:p>
    <w:p>
      <w:r>
        <w:t>1.3Â Â Â Â  In Bezug auf Berichte von HausÃ¤rztinnen und HausÃ¤rzten darf und soll das Gericht der Erfahrungstatsache Rechnung tragen, dass diese mitunter im Hinblick auf ihre auftragsrechtliche Vertrauensstellung in ZweifelsfÃ¤llen eher zu Gunsten ihrer Patientinnen und Patienten aussagen (BGE 125 V 353 Erw. 3b/cc).</w:t>
      </w:r>
    </w:p>
    <w:p>
      <w:r>
        <w:t>1.4Â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Streitig und zu prÃ¼fen ist, ob seit der Rentenzusprechung vom 12. April 2002 eine Verbesserung des Gesundheitszustandes der BeschwerdefÃ¼hrerin eingetreten ist und ihr deshalb neu nur noch eine Viertelsrente zusteht.</w:t>
      </w:r>
    </w:p>
    <w:p>
      <w:r>
        <w:t>2.2Â Â Â Â  Die Beschwerdegegnerin ging gestÃ¼tzt auf das Gutachten von Dr. Y.___ davon aus, dass die BeschwerdefÃ¼hrerin fÃ¼r jegliche ErwerbstÃ¤tigkeit, und damit auch in der bisherigen TÃ¤tigkeit als ArchÃ¤ologin, zu 60 % arbeitsfÃ¤hig sei. Infolgedessen ermittelte sie einen InvaliditÃ¤tsgrad von 40 % und setzte die bisherige ganze Rente auf eine Viertelsrente herab (Urk. 2 S. 4).</w:t>
      </w:r>
    </w:p>
    <w:p>
      <w:r>
        <w:t>2.3Â Â Â Â  Die BeschwerdefÃ¼hrerin brachte zahlreiche - einzeln begrÃ¼ndete - EinwÃ¤nde (Urk. 1 S. 3 ff. Ziff. 3a-d) gegen das Gutachten von Dr. Y.___ und Dr. Z.___ vom 27. August 2007 vor, und fÃ¼hrte aus, dieses sei weder nachvollziehbar noch plausibel, weshalb nicht darauf abgestellt werden kÃ¶nne (Urk. 1 S. 3 Ziff. 3, S. 9 unten). Zusammengefasst machte sie geltend, die Exploration sei ungenÃ¼gend gewesen, insbesondere habe die BeschwerdefÃ¼hrerin kaum Raum und Zeit gehabt, sich zu ihrem Gesundheitszustand und zur ArbeitsfÃ¤higkeit zu Ã¤ussern (Urk. 1 S. 4 f. lit. b). Ihr deshalb nachtrÃ¤glich verfasstes Schreiben an Dr. Z.___ sei bei der Beurteilung nicht berÃ¼cksichtigt worden (Urk. 1 S. 4 lit. b). Des Weiteren sei die aktuell behandelnde Psychotherapeutin, Dr. med. J.___, nicht in die AbklÃ¤rung miteinbezogen worden (Urk. 1 S. 9 Ziff. 4). Dies sei zur Beurteilung der Frage der ArbeitsunfÃ¤higkeit aber unumgÃ¤nglich (Urk. 1 S. 10 oben).</w:t>
      </w:r>
    </w:p>
    <w:p>
      <w:r>
        <w:t>Ferner sei das von der Beschwerdegegnerin ermittelte Invalideneinkommen vÃ¶llig unrealistisch (Urk. 1 S. 11 oben). Sie verfÃ¼ge heute Ã¼ber keinerlei Stressresistenz mehr, wie dies bei einer TÃ¤tigkeit im hÃ¶heren Kader nÃ¶tig wÃ¤re. GestÃ¼tzt auf den Verlaufsbericht des UniversitÃ¤tsspitals ZÃ¼rich vom 21. Mai 2007 (Urk. 14/23) sowie dessen Konkretisierung vom 10. MÃ¤rz 2008 (Urk. 3/4) sei aufgrund der rezidivierenden depressiven StÃ¶rung von einer mindestens 60%igen ArbeitsunfÃ¤higkeit auszugehen, wobei sie in ihrem angestammten Beruf als ArchÃ¤ologin nicht mehr arbeitsfÃ¤hig sei (Urk. 1 S. 12, S. 14 oben). Die von der Beschwerdegegnerin angenommene 60%ige RestarbeitsfÃ¤higkeit sei realitÃ¤tsfremd (Urk. 1 S. 12).</w:t>
      </w:r>
    </w:p>
    <w:p>
      <w:r>
        <w:rPr>
          <w:b/>
        </w:rPr>
        <w:t>E. 3</w:t>
      </w:r>
    </w:p>
    <w:p>
      <w:r>
        <w:t>3.1Â Â Â Â  Der ursprÃ¼nglichen Rentenzusprache lagen ein Bericht von Dr. med. A.___, Allgemeine Medizin FMH, sowie ein Bericht von Dr. med. B.___, FMH Psychiatrie und Psychotherapie, zugrunde.</w:t>
      </w:r>
    </w:p>
    <w:p>
      <w:r>
        <w:t>In seinem Bericht vom 5. Oktober 2001 (Urk. 14/6/5) nannte Dr. A.___, der die heutige BeschwerdefÃ¼hrerin seit Dezember 1994 betreute (Urk. 14/6/5 lit. D.1), als Diagnosen rezidivierende Depressionen, phasenweise, bestehend seit zirka 1988 sowie einen Status nach PHS der rechten Schulter 1998 (Urk. 14/6/5 lit. A). Die BeschwerdefÃ¼hrerin sei in der bisherigen TÃ¤tigkeit vom 27. Mai bis 8. November 1988 zu 60 %, vom 9. November bis 6. Dezember 1998 zu 66 %, vom 7. Dezember 1998 bis 6. Januar 1999 zu 50 % und vom 7. Januar bis 7. Februar 1999 zu 25 % arbeitsunfÃ¤hig gewesen, wobei die ArbeitsunfÃ¤higkeiten fÃ¼r die Zeit danach durch die behandelnden Psychiater ausgestellt worden seien (Urk. 14/6/5 lit. B).</w:t>
      </w:r>
    </w:p>
    <w:p>
      <w:r>
        <w:t>Dr. B.___ nannte in seinem Bericht vom 22. Oktober 2001 (Urk. 14/7/1-2) als Diagnose eine rezidivierende depressive Episode, bestehend seit zirka 1988 (Urk. 14/7/1 lit. A). In der bisherigen TÃ¤tigkeit als ArchÃ¤ologin sei die BeschwerdefÃ¼hrerin seit 1. November 2000 bis auf Weiteres zu 60 % arbeitsunfÃ¤hig (Urk. 14/7/1 lit. B). Sie befinde sich seit Jahren in psychotherapeutischer Behandlung, wobei auch eine Medikation mittels Antidepressiva erfolge (Urk. 14/7/2 lit. D./9.</w:t>
      </w:r>
    </w:p>
    <w:p>
      <w:r>
        <w:t>3.2Â Â Â Â  Die gestÃ¼tzt auf diese Berichte erlassene RentenverfÃ¼gung vom 12. April 2002 (Urk. 14/15) bildet den zeitlichen Referenzpunkt fÃ¼r die PrÃ¼fung, ob eine anspruchserhebliche Ãnderung des Gesundheitsschadens vorliegt (vgl. vorstehende Erw. 2.2).</w:t>
      </w:r>
    </w:p>
    <w:p>
      <w:r>
        <w:rPr>
          <w:b/>
        </w:rPr>
        <w:t>E. 4</w:t>
      </w:r>
    </w:p>
    <w:p>
      <w:r>
        <w:t>4.1Â Â Â Â  In Zusammenhang mit dem im Januar 2007 eingeleiteten Rentenrevisionsverfahren finden sich die folgenden medizinischen Berichte in den Akten.</w:t>
      </w:r>
    </w:p>
    <w:p>
      <w:r>
        <w:t>In seinem neuropsychologischen AbklÃ¤rungsbericht vom 28. Juli 2003 (Urk. 14/33/38-41) fÃ¼hrte Dr. phil. C.___, Fachpsychologe fÃ¼r Neuropsychologie FSP, aus, bei mehrheitlich unauffÃ¤lligen beziehungsweise zahlreichen gut durchschnittlichen bis Ã¼berdurchschnittlichen neuropsychologischen Funktionen hÃ¤tten sich diskret ausgeprÃ¤gte neuropsychologische TeilleistungsschwÃ¤chen in eng umschriebenen Funktionsbereichen gezeigt. Insgesamt wÃ¼rden die Befunde einer gut durchschnittlichen bis Ã¼berdurchschnittlichen kognitiven LeistungsfÃ¤higkeit entsprechen. Bei den festgestellten AuffÃ¤lligkeiten handle es sich sehr wahrscheinlich um vorbestehende neuropsychologische TeilleistungsschwÃ¤chen im Sinne einer so genannten frÃ¼hkindlichen HirnschÃ¤digung (Urk. 14/33/39 unten).</w:t>
      </w:r>
    </w:p>
    <w:p>
      <w:r>
        <w:t>Die TeilleistungsschwÃ¤chen betrÃ¤fen hauptsÃ¤chlich zwei Funktionsbereiche. Einerseits zeigten sich BeeintrÃ¤chtigungen in gewissen exekutiven Funktionen sowie in Aufmerksamkeitsfunktionen, die eng miteinander zusammenhingen. Im Leistungsbereich wirkten sich diese durch ein ineffizientes, fehlerhaftes und verlangsamtes Arbeiten aus (Urk. 14/33/39 f.). Zum anderen zeige sich eine leichte SchwÃ¤che bei der Aufnahme komplexer mÃ¼ndlicher Informationen. Die wÃ¤hrend der Schulzeit, dem Studium sowie bei der ArbeitsbewÃ¤ltigung gezeigten Schwierigkeiten liessen sich mit diesen festgestellten TeilleistungsschwÃ¤chen erklÃ¤ren. Diese kÃ¶nnten im Beruf und im Alltag sehr stÃ¶rend sein und sich unter Stressbedingungen massiv verstÃ¤rken. TeilleistungsschwÃ¤chen fÃ¼hrten frÃ¼her oder spÃ¤ter eigentlich immer zu psychischen Reaktionen. Diese sollten in die laufende Psychotherapie einbezogen werden. Zudem kÃ¶nnte ein neuropsychologisches Coaching hilfreich sein (Urk. 14/33/40). Des Weiteren sei ein begleitender und unterstÃ¼tzender medikamentÃ¶ser Behandlungsversuch mit Ritalin zu diskutieren (Urk. 14/33/41).</w:t>
      </w:r>
    </w:p>
    <w:p>
      <w:r>
        <w:t>4.2Â Â Â Â  In ihrem Bericht vom 10. Februar 2005 (Urk. 14/33/34-36) nannten med. pract. D.___, AssistenzÃ¤rztin, und Dr. med. E.___, Oberarzt, Psychiatrische Poliklinik, UniversitÃ¤tsspital F.___ (F.___), als Diagnose einen Verdacht auf sonstige StÃ¶rung der GeschlechtsidentitÃ¤t mit Differentialdiagnose Transsexualismus Mann-zu-Frau (Urk. 14/33/36).</w:t>
      </w:r>
    </w:p>
    <w:p>
      <w:r>
        <w:t>Die Ãrzte des F.___ fÃ¼hrten aus, die BeschwerdefÃ¼hrerin habe sich 1988 in eine Psychotherapie begeben, welche bis 1995 angedauert habe, da sie bei ihren Projekten immer wieder unter Arbeitsblockaden gelitten habe und stark auf Fremdmotivation angewiesen gewesen sei. Im Rahmen dieser Therapie habe sie auch LSD und andere Drogen konsumiert. In Zusammenhang mit einem Burnout 1997 sei sie bis 2004 erneut in Behandlung gewesen. 2000 habe sie Cannabis fÃ¼r sich entdeckt und konsumiere dieses unregelmÃ¤ssig. Ende 2003 sei dann ein Therapieversuch mittels Ritalin erfolgt, worauf die BeschwerdefÃ¼hrerin eine Besserung (Motivationssteigerung) bemerkt habe (Urk. 14/33/35).</w:t>
      </w:r>
    </w:p>
    <w:p>
      <w:r>
        <w:t>4.3Â Â Â Â  In ihrem Bericht anlÃ¤sslich der Anmeldung zur Endokrinologie vom 29. MÃ¤rz 2006 (Urk. 14/33/31-33) nannten Dr. med. G.___, AssistenzÃ¤rztin, und Dr. med. H.___, Oberarzt, Psychiatrische Poliklinik, F.___, als Diagnosen einen Transsexualismus Mann-zu-Frau sowie rezidivierende depressive Episoden, gegenwÃ¤rtig remittiert (Urk. 14/33/32 unten). Die BeschwerdefÃ¼hrerin habe seit Februar 2005 regelmÃ¤ssig Termine in ihrer Sprechstunde wahrgenommen, wobei der Wunsch nach hormoneller Behandlung und Geschlechtsumwandlung kontinuierlich grÃ¶sser geworden sei (Urk. 14/33/31). Die BeschwerdefÃ¼hrerin wirke im Affekt ausgeglichen, wobei anamnestisch depressive Phasen und Stimmungsschwankung bestÃ¼nden (Urk. 14/33/32 Mitte).</w:t>
      </w:r>
    </w:p>
    <w:p>
      <w:r>
        <w:t>4.4Â Â Â Â  Im Verlaufsbericht vom 20. Dezember 2006 (Urk. 14/33/30) hielten die Ãrzte der Psychiatrischen Poliklinik, F.___, fest, die Hormonabgabe habe sich zufolge mehrerer medizinischer Risikofaktoren (Nikotin, Hypertonie, Ãbergewicht) auf Anfang August 2006 verzÃ¶gert. Die BeschwerdefÃ¼hrerin habe Anfang November 2006 alleine aufgehÃ¶rt zu rauchen. Aufgrund des Rauchstopps, des Beginns der Androkur sowie wegen Problemen mit ihrem Ex-Freund berichte sie Ã¼ber eine Neigung zu depressiver Symptomatik mit AntriebsschwÃ¤che, MÃ¼digkeit und GefÃ¼hlen von Sinnlosigkeit, die sie aber aktuell noch gut im Griff habe. Sie versuche den Nikotinstopp mit Hilfe von Nikotinpflastern ohne Antidepressivum weiterzufÃ¼hren und werde sich bei zunehmender depressiver Entwicklung melden (Urk. 14/33/30).</w:t>
      </w:r>
    </w:p>
    <w:p>
      <w:r>
        <w:t>4.5Â Â Â Â  Im Bericht vom 20. April 2007 (Urk. 14/33/28-29) nannte Dr. H.___, Oberarzt, Psychiatrische Poliklinik, F.___, als Diagnosen einen Transsexualismus Mann-zu-Frau sowie eine rezidivierende depressive Episode, gegenwÃ¤rtig remittiert (Urk. 14/33/29 unten). Die BeschwerdefÃ¼hrerin sei ihm seit zwei Jahren bekannt, das ErstgesprÃ¤ch habe im Februar 2005 stattgefunden (Urk. 14/33/28).</w:t>
      </w:r>
    </w:p>
    <w:p>
      <w:r>
        <w:t>4.6Â Â Â Â  Im Verlaufsbericht vom 21. Mai 2007 (Urk. 14/23 = Urk. 14/33/26-27) zu Handen der Beschwerdegegnerin fÃ¼hrten Dr. med. I.___, AssistenzÃ¤rztin, und Dr. H.___, Oberarzt, Psychiatrische Poliklinik, F.___, aus, der Gesundheitszustand der BeschwerdefÃ¼hrerin sei stationÃ¤r und es sei keine Ãnderung der Diagnose eingetreten. Aufgrund der rezidivierenden depressiven StÃ¶rung sei die BeschwerdefÃ¼hrerin zu 60 % arbeitsunfÃ¤hig. Allenfalls kÃ¶nne diese ArbeitsfÃ¤higkeit nach einer EingewÃ¶hnung und Anpassung gesteigert werden. Von Seiten der TranssexualitÃ¤t bestehe dagegen keine EinschrÃ¤nkung der ArbeitsfÃ¤higkeit (Urk. 14/23 S. 1 Ziff. 1, Ziff. 2).</w:t>
      </w:r>
    </w:p>
    <w:p>
      <w:r>
        <w:t>4.7Â Â Â Â  Am 27. August 2007 erstatteten Dr. Z.___ und Dr. Y.___ ihr psychiatrisches Gutachten (Urk. 14/33). Darin nannten sie folgende Diagnosen mit Auswirkung auf die ArbeitsfÃ¤higkeit (Urk. 14/33 S. 10 Ziff. 4.i):</w:t>
      </w:r>
    </w:p>
    <w:p>
      <w:r>
        <w:t>- Aufmerksamkeits-Defizit-StÃ¶rung (ADS) mit/bei:</w:t>
      </w:r>
    </w:p>
    <w:p>
      <w:r>
        <w:t>- partiellen neuropsychologischen TeilleistungsschwÃ¤chen mit StÃ¶rung der exekutiven und Aufmerksamkeitsfunktionen</w:t>
      </w:r>
    </w:p>
    <w:p>
      <w:r>
        <w:t>- selbstunsicheren, passiv-aggressiven und narzisstischen PersÃ¶nlichkeitszÃ¼gen</w:t>
      </w:r>
    </w:p>
    <w:p>
      <w:r>
        <w:t>Daneben nannten die Gutachter folgende Diagnosen ohne Auswirkung auf die ArbeitsfÃ¤higkeit (Urk. 14/33 S. 11 Ziff. 4.ii):</w:t>
      </w:r>
    </w:p>
    <w:p>
      <w:r>
        <w:t>- rezidivierende depressive StÃ¶rung, gegenwÃ¤rtig remittiert mit/bei:</w:t>
      </w:r>
    </w:p>
    <w:p>
      <w:r>
        <w:t>- anamnestisch zweimaligem Suizidversuch in der Kindheit mit Pflanzengift</w:t>
      </w:r>
    </w:p>
    <w:p>
      <w:r>
        <w:t>- Transsexualismus Mann-zu-Frau</w:t>
      </w:r>
    </w:p>
    <w:p>
      <w:r>
        <w:t>- TabakabhÃ¤ngigkeitssyndrom, gegenwÃ¤rtig abstinent</w:t>
      </w:r>
    </w:p>
    <w:p>
      <w:r>
        <w:t>- anamnestisch problematischer Umgang mit nicht Ã¤rztlich verordneten psychotropen Substanzen (Cannabioide)</w:t>
      </w:r>
    </w:p>
    <w:p>
      <w:r>
        <w:t>- anamnestisch problematischer Umgang mit Ã¤rztlich verordneten psychotropen Substanzen (LSD, Ecstasy)</w:t>
      </w:r>
    </w:p>
    <w:p>
      <w:r>
        <w:t>Die BeschwerdefÃ¼hrerin habe bereits im Kinder- und Jugendalter Schwierigkeiten mit der Konzentration gehabt. Dennoch sei es ihr gelungen, einen MaturitÃ¤tsabschluss zu erzielen, wobei der Ã¼berdurchschnittlich hohe Intelligenzquotient sicher hilfreich gewesen sei. Zirka 1996/97 sei es zu einer Ãberforderungssituation und sozialen Problemen aufgrund der sexuellen Orientierung gekommen, die schliesslich, im Zusammenhang mit einem Rauchstopp von Tabakwaren, zu einer depressiven Episode gefÃ¼hrt habe. In der Folge habe sich die BeschwerdefÃ¼hrerin ÂgeoutetÂ und sich scheiden lassen (Urk. 14/33 S. 11 unten).</w:t>
      </w:r>
    </w:p>
    <w:p>
      <w:r>
        <w:t>Auch aktuell litten die BeschwerdefÃ¼hrerin und ihr Umfeld an ihrer NervositÃ¤t, den KonzentrationsstÃ¶rungen und der inneren Unruhe. Zudem sei sie finanziell belastet, dies unter anderem auch durch die geplante Umwandlungsoperation in Thailand und die damit verbundenen Kosten (Urk. 14/33 S. 12 oben). Es bestehe ein deutlicher klinischer wie auch testpsychologischer Hinweis auf das Vorliegen einer ADS. Die feststellbaren BeeintrÃ¤chtigungen, vor allem im Bereich der KonzentrationsfÃ¤higkeit, kÃ¶nnten mit einem verhaltenstherapeutisch orientierten Selbstinstruktionstraining sowie mittels einer psychopharmakologischen Therapie, beispielsweise mit Ritalin, verbessert und stabilisiert werden. MÃ¶gliche Komplikationen einer unbehandelten ADS im Erwachsenenalter kÃ¶nnten Depressionen, AngststÃ¶rungen und StÃ¶rungen des Selbstbildes sowie des SelbstwertgefÃ¼hls sein (Urk. 14/33 S. 12 Mitte).</w:t>
      </w:r>
    </w:p>
    <w:p>
      <w:r>
        <w:t>Aktuell liege eine leichte bis mittelschwere AusprÃ¤gung der ADS vor, welche zu einer Reduktion der LeistungsfÃ¤higkeit um 40 % (von 100 %) fÃ¼hre. Eine der StÃ¶rung angemessene psychiatrisch-psychotherapeutische Behandlung sei anamnestisch mehrfach durchgefÃ¼hrt worden und habe nach Angaben der BeschwerdefÃ¼hrerin zu einer Verbesserung des Gesundheitszustandes gefÃ¼hrt (Urk. 14/33 S. 12 unten). Bei angemessener Therapie sei die ArbeitsfÃ¤higkeit durch diese StÃ¶rung nicht relevant (unter 20 % von 100 %) eingeschrÃ¤nkt. Eine entsprechende Therapie sei sowohl indiziert als auch zumutbar (Urk. 14/33 S. 13 oben).</w:t>
      </w:r>
    </w:p>
    <w:p>
      <w:r>
        <w:t>Die genannte Erkrankung in Verbindung mit der zunÃ¤chst unscharfen sexuellen Orientierung habe zu den anamnestisch berichteten Problemen in der Schule und spÃ¤ter im Arbeitsleben gefÃ¼hrt. Eine Behandlung der ADS sei nach Angaben der BeschwerdefÃ¼hrerin nur fÃ¼r kurze Zeit (Behandlungsversuch mit Ritalin fÃ¼r zirka ein Jahr) erfolgt (Urk. 14/33 S. 13). Weitere Erkrankungen, vor allem eine PersÃ¶nlichkeitsstÃ¶rung oder eine Dysthymia, kÃ¶nnten anhand der vorliegenden Berichte sowie der ausfÃ¼hrlichen Untersuchung nicht festgestellt werden (Urk. 14/33 S. 14).</w:t>
      </w:r>
    </w:p>
    <w:p>
      <w:r>
        <w:t>Aktuell bestehe bei der BeschwerdefÃ¼hrerin eine EinschrÃ¤nkung der ArbeitsfÃ¤higkeit von 40 % (von 100 %). Durch die diagnostizierte StÃ¶rung sei die ArbeitsfÃ¤higkeit bei angemessener Therapie aber nicht relevant eingeschrÃ¤nkt (unter 20 % von 100 %). Eine Therapie mit Metylphenidat (Ritalin) oder einer anderen angemessenen Substanz sowie eine Kombination aus psychiatrisch-psychotherapeutischem Coaching und verhaltenstherapeutischen Techniken sei indiziert und zumutbar (Urk. 14/33 S. 14 Ziff. 5). Eine Verbesserung der ArbeitsfÃ¤higkeit sei zusÃ¤tzlich durch eine klare Strukturierung der Arbeitsweise vorstellbar. Bei BerÃ¼cksichtigung dieser Therapieoptionen sollte eine Verbesserung der ArbeitsfÃ¤higkeit in drei Monaten mÃ¶glich sein (Urk. 14/33 S. 14 Ziff. 6).</w:t>
      </w:r>
    </w:p>
    <w:p>
      <w:r>
        <w:t>Seit der Kindheit/Adoleszenz bestehe eine EinschrÃ¤nkung der ArbeitsfÃ¤higkeit von mindestens 40 % (von 100 %). Im Rahmen von psychiatrisch-psychotherapeutischen Behandlungen, bei denen unter anderem Ritalin verabreicht worden sei, sei von einer Verbesserung der ArbeitsfÃ¤higkeit im Jahr 2003 auszugehen (Urk. 14/33 S. 16 Ziff. 3.). Die BeschwerdefÃ¼hrerin sei per sofort wieder eingliederungsfÃ¤hig, wobei der Arbeitsplatz in einem freundlichen und verstÃ¤ndnisvollen Umfeld anzusiedeln sei (Urk. 14/33 S. 16 Ziff. 4). Entscheidend fÃ¼r die psychiatrisch-psychotherapeutische Beurteilung der medizinisch-theoretischen EinschrÃ¤nkung der ArbeitsfÃ¤higkeit sei, dass die BeschwerdefÃ¼hrerin von ihrer bisherigen LebensbewÃ¤hrung her besehen objektiv die MÃ¶glichkeit habe, trotz widriger UmstÃ¤nde und trotz ihrer subjektiv erlebten EinschrÃ¤nkungen einer Arbeit nachzugehen (Urk. 14/33 S. 22 oben).</w:t>
      </w:r>
    </w:p>
    <w:p>
      <w:r>
        <w:t>4.8Â Â Â Â  In ihrem Ã¤rztlichen Zeugnis vom 11. MÃ¤rz 2008 (Urk. 3/3) fÃ¼hrte Dr. med. J.___, FMH Psychiatrie und Psychotherapie, aus, sie behandle die BeschwerdefÃ¼hrerin seit September 2007. Diagnostisch bestehe eine langjÃ¤hrige invalidisierende rezidivierende depressive StÃ¶rung, aktuell im Sinne einer schweren depressiven Episode. Die BeschwerdefÃ¼hrerin sei in ihrem angestammten Beruf als ArchÃ¤ologin zumindest seit Behandlungsbeginn im September 2007 zu mehr als 2/3 arbeitsunfÃ¤hig. Sie habe bis zur operativen Geschlechtsumwandlung im Dezember 2007 tÃ¤glich noch zirka ein bis maximal zwei Stunden einfache TÃ¤tigkeiten wie Kochen und Putzen im Haushalt verrichten kÃ¶nnen. Nach Ablauf der postoperativen Genesungsphase sei eine genaue AbklÃ¤rung durch die Invalidenversicherung indiziert (Urk. 3/3).</w:t>
      </w:r>
    </w:p>
    <w:p>
      <w:r>
        <w:t>4.9Â Â Â Â  In seinem Schreiben vom 10. MÃ¤rz 2008 (Urk. 3/4) bezÃ¼glich Konkretisierung des Arztberichtes vom 21. Mai 2007 (vgl. vorstehend Erw. 5.5) fÃ¼hrte Dr. H.___, Psychiatrische Poliklinik, F.___, zu Handen der BeschwerdefÃ¼hrerin aus, die Zeit einer EingewÃ¶hnung und Anpassung gelte als Arbeitsversuch im festgelegten Zeitrahmen. WÃ¤hrend der EingewÃ¶hnung und Anpassung sei mit keiner Arbeitsleistung zu rechnen. Es sei zu vermuten, dass die BeschwerdefÃ¼hrerin ab einem spÃ¤teren Zeitpunkt wÃ¤hrend eines 40%igen Arbeitszeitumfanges zirka eine 80%ige Arbeitsleistung erbringen kÃ¶nne. Diese PrÃ¼fung mÃ¼sse aber zu einem spÃ¤teren Zeitpunkt erfolgen. Sollte sich diese Vermutung dann bestÃ¤tigen, sei die MÃ¶glichkeit einer weiteren Steigerung des Arbeitsumfanges zu prÃ¼fen (Urk. 3/4).</w:t>
      </w:r>
    </w:p>
    <w:p>
      <w:r>
        <w:rPr>
          <w:b/>
        </w:rPr>
        <w:t>E. 5</w:t>
      </w:r>
    </w:p>
    <w:p>
      <w:r>
        <w:t>5.1Â Â Â Â  Streitig und zu beurteilen ist, inwieweit die BeschwerdefÃ¼hrerin aus psychischer Sicht in ihrer ArbeitsfÃ¤higkeit eingeschrÃ¤nkt ist.</w:t>
      </w:r>
    </w:p>
    <w:p>
      <w:r>
        <w:t>Dem neuropsychologischen AbklÃ¤rungsbericht vom 28. Juli 2003 (Urk. 14/33/38-41) und auch den Berichten der Ãrzte der Psychologischen Poliklinik des F.___ vom 10. Februar 2005 (Urk. 14/33/34-36), vom 29. MÃ¤rz 2006 (Urk. 14/33/31-33) sowie vom 20. Dezember 2006 (Urk. 14/33/30) lassen sich keine Angaben zur RestarbeitsfÃ¤higkeit der BeschwerdefÃ¼hrerin entnehmen. Demnach kann fÃ¼r die Beurteilung der vorliegenden Streitsache nicht auf diese abgestellt werden.</w:t>
      </w:r>
    </w:p>
    <w:p>
      <w:r>
        <w:t>5.2Â Â Â Â  Das psychiatrische Gutachten vom 27. August 2007 ist fÃ¼r die streitigen Belange umfassend. Des Weiteren beruht es auf umfangreichen, sorgfÃ¤ltig durchgefÃ¼hrten Untersuchungen und wurde unter BerÃ¼cksichtigung der gesamten Krankheitsgeschichte sowie der von der BeschwerdefÃ¼hrerin geklagten Beschwerden abgegeben. Dr. Y.___ und Dr. Z.___ erstatteten ihr Gutachten in Kenntnis und unter BerÃ¼cksichtigung der Vorakten. Des Weiteren forderten sie zusÃ¤tzlich verschiedene Berichte bei den behandelnden Ãrzten an und setzten sich einlÃ¤sslich mit diesen auseinander, was auf eine umfassende und grÃ¼ndliche BerÃ¼cksichtigung der medizinischen Vorakten schliessen lÃ¤sst (vgl. Urk. 14/33 S. 2 unten). In ihrem Gutachten verwiesen sie bezÃ¼glich konkreter Fragestellungen immer wieder auf die entsprechenden Vorakten und setzten sich schliesslich noch einmal mit den frÃ¼heren Ã¤rztlichen Berichten auseinander, wobei sie allfÃ¤llige Abweichungen in ihrer Beurteilung nachvollziehbar und medizinisch begrÃ¼ndet darlegten. Das Gutachten von Dr. Y.___ und Dr. Z.___ leuchtet in der Darlegung der medizinischen ZusammenhÃ¤nge und in der Beurteilung der medizinischen Situation ein und die Experten begrÃ¼nden ihre Schlussfolgerungen nachvollziehbar.</w:t>
      </w:r>
    </w:p>
    <w:p>
      <w:r>
        <w:t>Entgegen der AusfÃ¼hrungen der BeschwerdefÃ¼hrerin (Urk. 1 S. 4 lit. b) ist sodann auch davon auszugehen, dass deren Schreiben vom 1. Juli 2007, welches sie den Gutachtern im Nachgang zur Exploration zukommen liess, bei der Erstellung des Gutachtens mitberÃ¼cksichtigt wurde. So wurde dieses bei den Akten, auf welche sich das Gutachten stÃ¼tzte, unter anderem explizit aufgefÃ¼hrt (Urk. 14/33/3 oben). Im Ãbrigen ist in diesem Zusammenhang darauf hinzuweisen, dass das besagte Schreiben grÃ¶sstenteils aus eigenen EinschÃ¤tzungen der BeschwerdefÃ¼hrerin betreffend ihre ArbeitsfÃ¤higkeit besteht. FÃ¼r die Beurteilung der RestarbeitsfÃ¤higkeit ist indes nicht die subjektive EinschÃ¤tzung der BeschwerdefÃ¼hrerin entscheidend, sondern die fachÃ¤rztlich attestierte medizinisch-theoretische ArbeitsfÃ¤higkeit.</w:t>
      </w:r>
    </w:p>
    <w:p>
      <w:r>
        <w:t>Das psychiatrische Gutachten vom 27. August 2007 erfÃ¼llt demnach sÃ¤mtliche praxisgemÃ¤ssen Anforderungen (vgl. vorstehend Erw. 2.4), weshalb fÃ¼r die Beurteilung des Gesundheitszustandes der BeschwerdefÃ¼hrerin und insbesondere auch der RestarbeitsfÃ¤higkeit darauf abgestellt werden kann.</w:t>
      </w:r>
    </w:p>
    <w:p>
      <w:r>
        <w:t>5.3Â Â Â Â  Daran vermag auch die abweichende Beurteilung der ArbeitsfÃ¤higkeit durch Dr. J.___ nichts zu Ã¤ndern. Die behandelnde Psychiaterin attestierte der BeschwerdefÃ¼hrerin eine mindestens seit September 2007 bestehende 66%ige ArbeitsunfÃ¤higkeit in der angestammten TÃ¤tigkeit als ArchÃ¤ologin, ohne weiter auszufÃ¼hren, weshalb diese aufgrund der genannten Diagnose derart erheblich in ihrer ArbeitsfÃ¤higkeit eingeschrÃ¤nkt sein soll. Infolgedessen ist die Beurteilung einer entsprechenden ArbeitsfÃ¤higkeit durch Dr. J.___ aus medizinischer Sicht nicht nachvollziehbar und vermag deshalb nicht zu Ã¼berzeugen. Folglich kann nicht darauf abgestellt werden.</w:t>
      </w:r>
    </w:p>
    <w:p>
      <w:r>
        <w:t>Im Ãbrigen ist praxisgemÃ¤ss der Erfahrungstatsache Rechnung zu tragen, dass behandelnde Ãrzte im Hinblick auf ihre auftragsrechtliche Vertrauensstellung mitunter geneigt sind, in ZweifelsfÃ¤llen eher zugunsten ihrer Patienten auszusagen (vgl. vorstehend Erw. 2.3). Vorliegend lassen die weiteren AusfÃ¼hrungen der Psychiaterin, gemÃ¤ss welchen die BeschwerdefÃ¼hrerin nur noch in der Lage sei, tÃ¤glich zirka ein bis maximal zwei Stunden einfache TÃ¤tigkeiten wie Kochen und Putzen im Haushalt zu verrichten, darauf schliessen, dass sich die Beurteilung der ArbeitsfÃ¤higkeit durch die behandelnde Ãrztin einzig auf die Angaben der BeschwerdefÃ¼hrerin selber stÃ¼tzte und nicht auf eine medizinisch-theoretische EinschÃ¤tzung durch Dr. J.___ selber.</w:t>
      </w:r>
    </w:p>
    <w:p>
      <w:r>
        <w:t>5.4Â Â Â Â  Der Bericht der Ãrzte des F.___ vom 21. Mai 2007 (Urk. 14/23) sowie dessen Konkretisierung durch Dr. H.___ vom 10. MÃ¤rz 2008 (Urk. 3/4) vermÃ¶gen das Gutachten vom 27. August 2007 ebenfalls nicht in Zweifel zu ziehen. In ihrem Bericht vom 21. Mai 2007 attestierten Dr. I.___ und Dr. H.___ der BeschwerdefÃ¼hrerin aufgrund der rezidivierenden depressiven StÃ¶rung eine 60%ige ArbeitsunfÃ¤higkeit, welche gegebenenfalls nach einer EingewÃ¶hnung und Anpassung gesteigert werden kÃ¶nne. Dem besagten Ã¤rztlichen Bericht fehlt indes eine BegrÃ¼ndung dafÃ¼r, weshalb und inwiefern die ArbeitsfÃ¤higkeit der BeschwerdefÃ¼hrerin aufgrund der genannten Diagnose derart eingeschrÃ¤nkt sein soll. Auch der ÂKonkretisierung" durch Dr. H.___ vom 10. MÃ¤rz 2008 lÃ¤sst sich diesbezÃ¼glich nichts entnehmen. Infolgedessen ist die Beurteilung einer RestarbeitsfÃ¤higkeit von 60 % durch die Ãrzte des F.___ nicht nachvollziehbar und vermag infolge dessen nicht zu Ã¼berzeugen.</w:t>
      </w:r>
    </w:p>
    <w:p>
      <w:r>
        <w:t>Auffallend ist dagegen, dass der Bericht vom 21. Mai 2007, welcher anlÃ¤sslich der Rentenrevision zu Handen der Beschwerdegegnerin ausgestellt wurde, in frappantem Widerspruch zu anderen, nicht an die Beschwerdegegnerin gerichteten Berichten der Ãrzte des F.___ steht. So fÃ¼hrten Dr. G.___ und Dr. H.___ in ihrem Bericht vom 29. MÃ¤rz 2006 aus, die BeschwerdefÃ¼hrerin leide unter rezidivierenden depressiven Episoden, welche aber gegenwÃ¤rtig remittiert seien (Urk. 14/33/32 unten). Im Bericht vom 20. Dezember 2006 fÃ¼hrten die Ãrzte des F.___ sodann aus, die BeschwerdefÃ¼hrerin neige im Zusammenhang mitÂ  ihrem Rauchstopp sowie aufgrund persÃ¶nlicher Schwierigkeiten zu einer depressiven Symptomatik, wobei sie bislang ohne Einnahme von Antidepressiva auskomme (Urk. 14/33/30). Und auch in seinem Bericht zu Handen von Dr. K.___ vom 20. April 2007, mithin also einen Monat vor dem Bericht an die Beschwerdegegnerin, hielt Dr. H.___ ausdrÃ¼cklich fest, die rezidivierenden depressiven Episoden seien gegenwÃ¤rtig remittiert. Aufgrund dieser Ã¤rztlichen Berichte ist demnach Ã¼berwiegend wahrscheinlich davon auszugehen, dass die rezidivierenden depressiven Episoden der BeschwerdefÃ¼hrerin spÃ¤testens seit MÃ¤rz 2006 remittiert waren.</w:t>
      </w:r>
    </w:p>
    <w:p>
      <w:r>
        <w:t>Im Bericht vom 21. Mai 2007 gab Dr. H.___ dann gegenÃ¼ber der Beschwerdegegnerin aber an, die BeschwerdefÃ¼hrerin leide unter einer rezidivierenden depressiven StÃ¶rung und sei aufgrund dessen zu 60 % arbeitsunfÃ¤hig, wobei erst einmal ein Arbeitsversuch nÃ¶tig sei. Nachdem er noch einen Monat zuvor gegenÃ¼ber Dr. K.___ ausgefÃ¼hrt hatte, die rezidivierenden depressiven Episoden der BeschwerdefÃ¼hrerin seien remittiert, vermag diese Beurteilung nicht zu Ã¼berzeugen. Die WidersprÃ¼che zwischen seinen gewÃ¶hnlichen Arztberichten und dem Bericht zu Handen der Beschwerdegegnerin anlÃ¤sslich des Rentenrevisionsverfahrens zeigen vielmehr, dass Dr. H.___ seine EinschÃ¤tzung der RestarbeitsfÃ¤higkeit wohl nicht ganz unbeeinflusst und aufgrund seiner auftragsrechtlichen Vertrauensstellung als behandelnder Arzt mÃ¶glicherweise zu Gunsten der BeschwerdefÃ¼hrerin abgegeben hat (vgl. vorstehend Erw. 2.3).</w:t>
      </w:r>
    </w:p>
    <w:p>
      <w:r>
        <w:t>5.5Â Â Â Â Â Â Â Â  Zusammenfassend ergibt sich aufgrund des Gesagten, dass das Gutachten vom 27. August 2007 die praxisgemÃ¤ssen Anforderungen (vgl. vorstehend Erw. 2.4) vollumfÃ¤nglich erfÃ¼llt und weder die zahlreichen in der Beschwerde vorgebrachten EinwÃ¤nde noch anderslautende Arztberichte die Ã¼berzeugende fachÃ¤rztliche Beurteilung der Gutachter umzustossen vermÃ¶gen. Infolgedessen ist eine Verbesserung des Gesundheitszustandes der BeschwerdefÃ¼hrerin Ã¼berwiegend wahrscheinlich ausgewiesen und es ist von einer 60%igen RestarbeitsfÃ¤higkeit auszugehen. Dabei ist ausdrÃ¼cklich darauf hinzuweisen, dass gemÃ¤ss der Ã¼berzeugenden gutachterlichen Beurteilung die ArbeitsfÃ¤higkeit der BeschwerdefÃ¼hrerin durch eine adÃ¤quate Psychotherapie noch erheblich verbessert werden kann.</w:t>
      </w:r>
    </w:p>
    <w:p>
      <w:r>
        <w:rPr>
          <w:b/>
        </w:rPr>
        <w:t>E. 6</w:t>
      </w:r>
    </w:p>
    <w:p>
      <w:r>
        <w:t>6.1Â Â Â Â  Neben dem Vorliegen eines Revisionsgrundes ist auch die InvaliditÃ¤tsbemessung, konkret das durch die Beschwerdegegnerin ermittelte Invalideneinkommen, umstritten.</w:t>
      </w:r>
    </w:p>
    <w:p>
      <w:r>
        <w:t>6.2Â Â Â Â Â Â Â Â  AnlÃ¤sslich der Rentenzusprechung ermittelte die Beschwerdegegnerin mit rechtskrÃ¤ftig gewordener VerfÃ¼gung vom 12. April 2002 ein Valideneinkommen von seinerzeit Fr. 127'300.--. AnlÃ¤sslich der Rentenrevision wurde dieses Ã¼bernommen und der Nettolohnentwicklung bis 2006 angepasst, womit letztlich ein Valideneinkommen von Fr. 135'521.-- resultierte. Dieses wird von der BeschwerdefÃ¼hrerin nicht bestritten. Im Ãbrigen zeigt auch eine PrÃ¼fung desselben, dass das durch die Beschwerdegegnerin ermittelte Valideneinkommen nicht zu beanstanden ist.</w:t>
      </w:r>
    </w:p>
    <w:p>
      <w:r>
        <w:t>6.3Â Â Â Â  Strittig ist dagegen die Ermittlung des Invalideneinkommens. Die BeschwerdefÃ¼hrerin brachte vor, als Invalideneinkommen sei das von ihr tatsÃ¤chlich erzielte Jahreseinkommen von Fr. 9'600.-- einzusetzen. Damit wÃ¼rden die fÃ¼r sie tatsÃ¤chlich bestehenden MÃ¶glichkeiten auf dem Arbeitsmarkt vollstÃ¤ndig ausgeschÃ¶pft (Urk. 1 S. 14 Ziff. 8). Die WÃ¼rdigung der medizinischen Akten hat indes ergeben, dass der BeschwerdefÃ¼hrerin durchaus zumutbar ist, ein hÃ¶heres Einkommen zu erzielen, da fÃ¼r jegliche TÃ¤tigkeit eine 60%ige ArbeitsfÃ¤higkeit besteht, welche Ã¼berdies mittels adÃ¤quater psychiatrisch-psychotherapeutischer Behandlungen noch erheblich verbessert werden kann.</w:t>
      </w:r>
    </w:p>
    <w:p>
      <w:r>
        <w:t>Da die BeschwerdefÃ¼hrerin demnach auch in ihrer bisherigen TÃ¤tigkeit als ArchÃ¤ologin zu 60 % arbeitsfÃ¤hig ist, hat die Beschwerdegegnerin zu Recht ein Invalideneinkommen von Fr. 81'313.-- (Fr. 135'521.-- x 0.6) ermittelt (vgl. Urk. 2 S. 3 unten), womit die InvaliditÃ¤tsbemessung faktisch einem Prozentvergleich entspricht.</w:t>
      </w:r>
    </w:p>
    <w:p>
      <w:r>
        <w:t>Bei einem Valideneinkommen von Fr. 135'251.-- sowie einem Invalideneinkommen von Fr. 81'313.-- resultiert ein InvaliditÃ¤tsgrad von gerundet 40 % (Fr. 53'938.--Â  x 100 / Fr. 135'251.--) und damit ein Anspruch der BeschwerdefÃ¼hrerin auf einer Viertelsrente der Invalidenversicherung.</w:t>
      </w:r>
    </w:p>
    <w:p>
      <w:r>
        <w:t>Ein behinderungsbedingter Abzug wurde von der BeschwerdefÃ¼hrerin nicht geltend gemacht. Im Ãbrigen ist allerdings darauf hinzuweisen, dass selbst bei Anerkennung eines fÃ¼r den vorliegenden Fall Ã¤usserst grosszÃ¼gigen behinderungsbedingten Abzug von 15 % ein Invalideneinkommen von Fr. 69'116.-- (Fr. 81'313.--Â  x 0.85) und damit ein InvaliditÃ¤tsgrad von 49 % (Fr. 66Â405.--Â  x 100 / Fr. 135'251.--) resultieren wÃ¼rde, womit nach wie vor ein Anspruch auf eine Viertelsrente ausgewiesen wÃ¤re. In diesem Zusammenhang ist darauf hinzuweisen, dass ein noch hÃ¶herer behinderungsbedingter Abzug sich keinesfalls rechtfertigen liesse.</w:t>
      </w:r>
    </w:p>
    <w:p>
      <w:r>
        <w:t>6.4Â Â Â Â Â Â Â Â  Abschliessend ist demnach festzuhalten, dass die Beschwerdegegnerin gestÃ¼tzt auf die medizinischen Akten zu Recht von einer 60%igen RestarbeitsfÃ¤higkeit fÃ¼r sÃ¤mtliche TÃ¤tigkeiten ausging und bei der InvaliditÃ¤tsbemessung ebenfalls richtigerweise einen InvaliditÃ¤tsgrad von 40 % ermittelte. Demnach wurde die bisherige ganze Rente zu Recht auf eine Viertelsrente herabgesetzt.</w:t>
      </w:r>
    </w:p>
    <w:p>
      <w:r>
        <w:t>Die Beschwerde ist daher abzuweisen.</w:t>
      </w:r>
    </w:p>
    <w:p>
      <w:r>
        <w:t>7.Â Â Â Â Â Â</w:t>
      </w:r>
    </w:p>
    <w:p>
      <w:r>
        <w:t>7.1Â Â Â Â  GemÃ¤ss Art. 69 Abs. 1 bis IVG in der seit dem 1. Juli 2006 in Kraft stehenden Fassung ist das Beschwerdeverfahren bei Streitigkeiten um die Bewilligung oder die Verweigerung von InvaliditÃ¤tsleistungen vor dem kantonalen Verwaltungsgericht kostenpflichtig.</w:t>
      </w:r>
    </w:p>
    <w:p>
      <w:r>
        <w:t>Die Kosten werden nach dem Verfahrensaufwand und unabhÃ¤ngig vom Streitwert im Rahmen von Fr. 200.--Â  bis Fr. 1'000.-- festgelegt. Die Kosten fÃ¼r das vorliegende Verfahren werden ermessensweise auf Fr. 900.-- festgesetzt und der BeschwerdefÃ¼hrerin als unterliegender Partei auferlegt, wobei die Gerichtskosten zufolge GewÃ¤hrung der unentgeltlichen ProzessfÃ¼hrung einstweilen auf die Gerichtskasse zu nehmen sind und die BeschwerdefÃ¼hrerin auf Â§ 92 ZPO hinzuweisen ist.</w:t>
      </w:r>
    </w:p>
    <w:p>
      <w:r>
        <w:t>7.3Â Â Â Â  Mit Honorarnote vom 24. November 2009 machte Rechtsanwalt Dr. Ueli Kieser einen Aufwand von 11.9 Stunden geltend (Urk. 19). Zufolge GewÃ¤hrung der unentgeltlichen Rechtsvertretung sind Rechtsanwalt Dr. Ueli Kieser deshalb fÃ¼r seine BemÃ¼hungen aus der Gerichtskasse Fr. 2'561.-- (inkl. Barauslagen und MWSt) zu entrichten.</w:t>
      </w:r>
    </w:p>
    <w:p>
      <w:r>
        <w:t>Das Gericht erkennt:</w:t>
      </w:r>
    </w:p>
    <w:p>
      <w:r>
        <w:t>1.Â Â Â Â Â Â Â Â  Die Beschwerde wird abgewiesen.</w:t>
      </w:r>
    </w:p>
    <w:p>
      <w:r>
        <w:t>2.Â Â Â Â Â Â Â Â  Die Gerichtskosten von Fr. 900.-- werden der BeschwerdefÃ¼hrerin auferlegt, zufolge GewÃ¤hrung der unentgeltlichen ProzessfÃ¼hrung jedoch einstweilen auf die Gerichtskasse genommen. Die BeschwerdefÃ¼hrerin wird Â auf Â§ 92 ZPO hingewiesen.</w:t>
      </w:r>
    </w:p>
    <w:p>
      <w:r>
        <w:t>3.Â Â Â Â Â Â Â Â  Der unentgeltliche Rechtsvertreter der BeschwerdefÃ¼hrerin, Rechtsanwalt Dr. Ueli Kieser, ZÃ¼rich, wird mit Fr. 2'561.-- (inkl. Barauslagen und MWSt) aus der Gerichtskasse entschÃ¤digt. Die BeschwerdefÃ¼hrerin wird Â auf Â§ 92 ZPO hingewiesen.</w:t>
      </w:r>
    </w:p>
    <w:p>
      <w:r>
        <w:t>4.Â Â Â Â Â Â Â Â Â Â  Zustellung gegen Empfangsschein an:</w:t>
      </w:r>
    </w:p>
    <w:p>
      <w:r>
        <w:t>- Rechtsanwalt Dr. Ueli Kieser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