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IV.2008.00303 vom 24. September 2009</w:t>
      </w:r>
    </w:p>
    <w:p>
      <w:r>
        <w:t>ZH Sozialversicherungsgericht, 2009-09-24, DE</w:t>
      </w:r>
    </w:p>
    <w:p>
      <w:r>
        <w:rPr>
          <w:b/>
        </w:rPr>
        <w:t xml:space="preserve">Quelle: </w:t>
      </w:r>
      <w:r>
        <w:t>https://mcp.opencaselaw.ch/entscheid/zh_sozialversicherungsgericht_IV.2008.00303</w:t>
      </w:r>
    </w:p>
    <w:p>
      <w:r>
        <w:t>FR: ZH_SOZIALVERSICHERUNGSGERICHT IV.2008.00303 du 24 septembre 2009</w:t>
      </w:r>
    </w:p>
    <w:p>
      <w:r>
        <w:t>IT: ZH_SOZIALVERSICHERUNGSGERICHT IV.2008.00303 del 24 settembre 2009</w:t>
      </w:r>
    </w:p>
    <w:p>
      <w:pPr>
        <w:pStyle w:val="Heading2"/>
      </w:pPr>
      <w:r>
        <w:t>Erwägungen</w:t>
      </w:r>
    </w:p>
    <w:p>
      <w:r>
        <w:rPr>
          <w:b/>
        </w:rPr>
        <w:t>E. 2</w:t>
      </w:r>
    </w:p>
    <w:p>
      <w:r>
        <w:t>/</w:t>
      </w:r>
    </w:p>
    <w:p>
      <w:r>
        <w:rPr>
          <w:b/>
        </w:rPr>
        <w:t>E. 3</w:t>
      </w:r>
    </w:p>
    <w:p>
      <w:r>
        <w:t>3.1Â Â Â Â  Vorerst ist die fÃ¼r die Beurteilung der ArbeitsfÃ¤higkeit und die EinschrÃ¤nkung im Haushalt massgebende medizinische Aktenlage bei Erlass der ursprÃ¼nglichen VerfÃ¼gung vom 22. Oktober 2004 (Urk. 13/35) zu beurteilen.</w:t>
      </w:r>
    </w:p>
    <w:p>
      <w:r>
        <w:t>3.2Â Â Â Â  Mit Operationsbericht vom 25. Mai 2000 diagnostizierten die Ãrzte des Spitals H.___ einen traumatischen Knorpelschaden retropatellÃ¤r bei einem Status nach Kontusionsverletzung vom Februar 1999 und erwÃ¤hnten, dass gleichentags eine Kniearthroskopie links mit KnorpeldÃ©bridement retropatellÃ¤r durchgefÃ¼hrt worden sei (Urk. 13/9/39-39).</w:t>
      </w:r>
    </w:p>
    <w:p>
      <w:r>
        <w:t>3.3Â Â Â Â  Mit Bericht vom 18. September 2000 erwÃ¤hnten die Ãrzte des Spitals D.___, Psychiatrische Poliklinik, dass die BeschwerdefÃ¼hrerin am 14. September 1999 bei einem selbstverschuldeten Autounfall eine Distorsion der HalswirbelsÃ¤ule (HWS) erlitten und in der Folge unter persistierenden Beschwerden gelitten habe. Im Rahmen der Abschlussuntersuchung sei ein stabiler Zustand mit periodischen Nacken- und Kopfschmerzen festgestellt worden. Die durchgefÃ¼hrte neuropsychologische Untersuchung habe neben einer leichten BeeintrÃ¤chtigung im ArbeitsgedÃ¤chtnis keine Hinweise auf BeeintrÃ¤chtigungen im Bereich der Aufmerksamkeit und der Konzentration ergeben (Urk. 13/9/50-51).</w:t>
      </w:r>
    </w:p>
    <w:p>
      <w:r>
        <w:t>3.4Â Â Â Â  PD Dr. med. E.___, Facharzt FMH fÃ¼r Psychiatrie und Psychotherapie, erwÃ¤hnte in seinem Bericht vom 28. Februar 2002, dass die BeschwerdefÃ¼hrerin nach einem Autounfall vom 7. Februar 1999 unter starken Kopf- und Nackenschmerzen sowie unter ParÃ¤sthesien im rechten Arm und unter ausgeprÃ¤gten phobischen Ãngsten beim Autofahren gelitten habe. Ab September 2000 habe die BeschwerdefÃ¼hrerin wieder im Umfang eines Arbeitspensums von 75 % als Arztgehilfin arbeiten kÃ¶nnen. Die physischen und psychischen Beschwerden hÃ¤tten nach der Geburt ihres dritten Kindes im Oktober 2001 zugenommen. Nach einigen Wochen habe sich ihr Gesundheitszustand wieder verbessert, sodass die BeschwerdefÃ¼hrerin ihre angestammte TÃ¤tigkeit als Praxisassistentin Anfang Februar 2002 wieder aufgenommen habe (Urk. 13/9/66-67).</w:t>
      </w:r>
    </w:p>
    <w:p>
      <w:r>
        <w:t>3.5Â Â Â Â  Am 24. Juli 2002 stellte PD Dr. E.___ fest, dass sich der Gesundheitszustand der BeschwerdefÃ¼hrerin im Mai 2002 verschlechtert habe. Seither bestehe eine ArbeitsfÃ¤higkeit von 50 % in der angestammten TÃ¤tigkeit (Urk. 13/9/79).</w:t>
      </w:r>
    </w:p>
    <w:p>
      <w:r>
        <w:t>3.6Â Â Â Â  Dr. med. F.___, Facharzt FMH fÃ¼r Allgemeinmedizin, stellte in seinem Bericht vom 16. Januar 2003 fest, dass die zervikale Problematik im Vordergrund stehe. Deswegen sei die LeistungsfÃ¤higkeit der BeschwerdefÃ¼hrerin dauerhaft um 50 % gesunken. Das Knieleiden spiele im aktuellen Beschwerdebild keine Rolle mehr (Urk. 13/9/83).</w:t>
      </w:r>
    </w:p>
    <w:p>
      <w:r>
        <w:t>3.7Â Â Â Â  Mit Bericht vom 4. Februar 2003 diagnostizierte Dr. F.___ ein HWS-Distorsionstrauma vom 7. Februar 1999 mit therapierefraktÃ¤ren Verspannungen, Kopfschmerzen, kognitiven Defiziten und einer Leistungseinbusse (Urk. 13/6/1 lit. A). Der Gesundheitszustand sei stationÃ¤r (Urk. 13/6/2 lit. C.1). Die BeschwerdefÃ¼hrerin leide an einem chronischen zervikozephalen Syndrom ohne radikulÃ¤re Symptomatik und ohne Frakturzeichen (Urk. 13/6/2 lit. D.5). Seit dem 24. Mai 2002 bestehe eine ArbeitsfÃ¤higkeit von 50 % (Urk. 13/6/1 lit. B). Der BeschwerdefÃ¼hrerin sei die AusÃ¼bung der bisherigen BerufstÃ¤tigkeit halbtags zuzumuten (Urk. 13/6/4).</w:t>
      </w:r>
    </w:p>
    <w:p>
      <w:r>
        <w:t>3.8Â Â Â Â  PD Dr. E.___ diagnostizierte in seinem Bericht vom 28. Mai 2003 ein chronisches zervikozephales Syndrom bei einem Distorsionstrauma der HWS vom 7. Februar 1999 mit muskulÃ¤ren Verspannungen, Kopfschmerzen sowie einer Leistungseinbusse (Urk. 13/10/1 lit. A). Der Gesundheitszustand sei stationÃ¤r. Die BeschwerdefÃ¼hrerin leide unter drei bis vier Male in der Woche auftretenden, belastungsabhÃ¤ngigen Kopf- und Nackenschmerzen und gelegentlich unter einer leichten depressiven Verstimmung. In psychischer Hinsicht bestehe keine Einengung des Denkens auf das Schmerzerleben (Urk. 13/10/2 lit. D). Seit dem 24. Mai 2002 bestehe bis auf Weiteres dauerhaft eine ArbeitsunfÃ¤higkeit von 50 % (Urk. 13/10/1 lit. B).</w:t>
      </w:r>
    </w:p>
    <w:p>
      <w:r>
        <w:t>4.Â Â Â Â Â Â</w:t>
      </w:r>
    </w:p>
    <w:p>
      <w:r>
        <w:t>4.1Â Â Â Â  Zu prÃ¼fen bleibt, ob sich die gesundheitlichen VerhÃ¤ltnisse seither bis zum Erlass der angefochtenen VerfÃ¼gung vom 14. Januar 2008 (Urk. 2) geÃ¤ndert haben.</w:t>
      </w:r>
    </w:p>
    <w:p>
      <w:r>
        <w:t>4.2Â Â Â Â  Dr. F.___ diagnostizierte mit Bericht vom 7. Juli 2007 ein seit dem 7. Februar 1999 bestehendes HWS-Distorsionstrauma mit therapierefraktÃ¤ren Verspannungen, mit Kopfschmerzen und mit kognitiven Defiziten und einer Leistungseinbusse (Urk. 13/41/2 Ziff. 2.1). Seit dem 24. Mai 2002 bis heute habe eine ArbeitsunfÃ¤higkeit von 50 % bestanden (Urk. 13/41/3 Ziff. 3). Die BeschwerdefÃ¼hrerin leide unter persistierenden Nacken- und Kopfschmerzen sowie unter Verspannungen im Bereich des Nackens und der Schulter (Urk. 13/41/3 Ziff. 4.1). Der BeschwerdefÃ¼hrerin sei die AusÃ¼bung der bisherigen TÃ¤tigkeit im Umfang von 21 Stunden in der Woche zuzumuten (Urk. 13/41/6 Ziff. 6.2).</w:t>
      </w:r>
    </w:p>
    <w:p>
      <w:r>
        <w:t>4.3Â Â Â Â  Dr. med. G.___, Facharzt FMH fÃ¼r Rheumatologie und Rehabilitation und Manuelle Medizin, diagnostizierte in seinem Bericht vom 13. Mai 2008 Schulterbeschwerden rechts ohne Nachweis einer strukturellen oder funktionsrelevanten LÃ¤sion sowie ein chronifiziertes Zervikospondylogen- und Zervikozephalsyndrom bei einem Status nach einem Autounfall vom Februar 1999, mit einer leichten Diskusprotrusion C5/6, mit einer myofascialen Triggerpunkt- und Weichteilproblematik und mit einem Verdacht auf eine zervikal getriggerte MigrÃ¤ne. Weder im Bereich der HWS noch im Bereich der rechten Schulter seien relevante strukturelle Defizite nachweisbar. Im Vordergrund stÃ¼nden die Kopfschmerzen. Auf Grund der Erkrankung der rechten Schulter sei keine EinschrÃ¤nkung der ArbeitsfÃ¤higkeit ausgewiesen. Insgesamt bestehe aus rheumatologischer Sicht eine ArbeitsunfÃ¤higkeit von hÃ¶chstens 25 % (Urk. 8).</w:t>
      </w:r>
    </w:p>
    <w:p>
      <w:r>
        <w:rPr>
          <w:b/>
        </w:rPr>
        <w:t>E. 5</w:t>
      </w:r>
    </w:p>
    <w:p>
      <w:r>
        <w:t>5.1Â Â Â Â  In WÃ¼rdigung der medizinischen Aktenlage bei Erlass der ursprÃ¼nglichen RentenverfÃ¼gung vom 22. Oktober 2004 (Urk. 13/35) fÃ¤llt auf, dass die beteiligten Ãrzte Ã¼bereinstimmend davon ausgingen, dass die BeschwerdefÃ¼hrerin nach einer im Jahre 1999 erlittenen Distorsion der HalswirbelsÃ¤ule unter persistierenden Nacken- und Kopfschmerzen (Urk. 13/9/50-51, Urk. 13/9/66-67, Urk. 13/6/2 lit. D, Urk. 13/10/1 lit. A) gelitten habe. Die beteiligten Ãrzte gingen sodann davon aus, dass die zervikale Problematik (Urk. 13/9/83) beziehungsweise das chronische zervikozephale Syndrom ohne radikulÃ¤re Symptomatik und ohne Frakturzeichen (Urk. 13/6/2 lit. D) eindeutig im Vordergrund gestanden sei.</w:t>
      </w:r>
    </w:p>
    <w:p>
      <w:r>
        <w:t>5.2Â Â Â Â  Diese Meinung scheint auch PD Dr. E.___, welcher Psychiater ist, zu vertreten. Denn wÃ¤hrend dieser Arzt in seinem Bericht vom 28. Februar 2002 noch festhielt, dass die BeschwerdefÃ¼hrerin nach einem Autounfall vom 7. Februar 1999 unter anderem unter ausgeprÃ¤gten phobischen Ãngsten beim Autofahren gelitten habe (Urk. 13/9/66-67), stellte er in seinem Bericht vom 28. Mai 2003 keine phobischen Ãngste mehr fest sondern erwÃ¤hnte lediglich, dass die BeschwerdefÃ¼hrerin in psychischer Hinsicht gelegentlich unter einer leichten depressiven Verstimmung leide (Urk. 13/10/2 lit. D). Als Diagnosen mit Auswirkungen auf die ArbeitsfÃ¤higkeit fÃ¼hrte PD Dr. E.___ in seinem Bericht vom 28. Mai 2003 hingegen einzig ein chronisches zervikozephales Syndrom bei einem Distorsionstrauma der HWS vom 7. Februar 1999 mit muskulÃ¤ren Verspannungen, Kopfschmerzen sowie einer Leistungseinbusse (Urk. 13/10/1 lit. A) auf. GestÃ¼tzt auf die Beurteilung durch PD Dr. E.___ vom 28. Mai 2003 ist daher davon auszugehen, dass die BeschwerdefÃ¼hrerin zum Zeitpunkt des Erlasses der ursprÃ¼nglichen RentenverfÃ¼gung vom 22. Oktober 2004 an keiner psychischen KomorbiditÃ¤t von einer fÃ¼r die Beurteilung der ArbeitsfÃ¤higkeit relevanten Schwere litt. Vielmehr ist davon auszugehen, dass die BeschwerdefÃ¼hrerin zu diesem Zeitpunkt ausschliesslich durch ein somatisches Leiden in ihrer ArbeitsfÃ¤higkeit beeintrÃ¤chtigt wurde.</w:t>
      </w:r>
    </w:p>
    <w:p>
      <w:r>
        <w:t>5.3Â Â Â Â  GemÃ¤ss der Ã¼bereinstimmenden Beurteilung durch Dr. F.___ (Urk. 13/9/83 und Urk. 13/6/1 lit. B) und PD Dr. E.___ (Urk. 13/9/79 und Urk. 13/10/1 lit. B) besteht seit dem 24. Mai 2002 bis auf Weiteres eine ArbeitsunfÃ¤higkeit von 50 %. Es ist davon auszugehen, dass sowohl die Berichte von Dr. F.___ vom 16. Januar 2003 (Urk. 13/9/83) und vom 4. Februar 2003 (Urk. 13/6/1-4) als auch die Berichte von PD Dr. E.___ vom 24. Juli 2002 (Urk. 13/9/79) und vom 28. Mai 2003 (Urk. 13/10/1-4) in formaler Hinsicht die nach der Rechtsprechung fÃ¼r eine beweiskrÃ¤ftige medizinische Entscheidungsgrundlage (Beweiseignung) vorausgesetzten Kriterien (vgl. Erw. 2.5) erfÃ¼llen. Die nachvollziehbaren ArbeitsfÃ¤higkeitsbeurteilungen durch diese Ãrzte vermÃ¶gen sodann auch inhaltlich zu Ã¼berzeugen, so dass darauf abgestellt werden kann. Demnach hat als erstellt zu gelten, dass der BeschwerdefÃ¼hrerin bei Erlass der ursprÃ¼nglichen VerfÃ¼gung vom 22. Oktober 2004 (Urk. 13/35) die AusÃ¼bung ihrer angestammten TÃ¤tigkeit als ArztsekretÃ¤rin im Umfang eines Arbeitspensums von 50 % zuzumuten war.</w:t>
      </w:r>
    </w:p>
    <w:p>
      <w:r>
        <w:rPr>
          <w:b/>
        </w:rPr>
        <w:t>E. 6</w:t>
      </w:r>
    </w:p>
    <w:p>
      <w:r>
        <w:t>6.1Â Â Â Â  Beim Vergleich der medizinischen Aktenlage zum Gesundheitszustand der BeschwerdefÃ¼hrerin bei Erlass der ursprÃ¼nglichen RentenverfÃ¼gung vom 22. Oktober 2004 (Urk. 13/35) und derjenigen vom 14. Februar 2008 (Urk. 2) fÃ¤llt auf, dass Dr. F.___ in seinem Bericht vom 7. Juli 2007 (Urk. 13/41/2 Ziff. 2.1) in Ãbereinstimmung mit seinem frÃ¼hren Bericht vom 4. Februar 2003 (Urk. 13/6/1 lit. A) weiterhin davon ausging, dass die BeschwerdefÃ¼hrerin an einem seit dem 7. Februar 1999 bestehenden HWS-Distorsionstrauma mit therapierefraktÃ¤ren Verspannungen, Kopfschmerzen, kognitiven Defiziten und einer Leistungseinbusse leide, und dass deswegen seit dem 24. Mai 2002 unverÃ¤ndert eine ArbeitsunfÃ¤higkeit von 50 % bestehe (Urk. 13/41/3 Ziff. 3). Damit Ã¼bereinstimmend ging Dr. G.___ in seinem Bericht vom 13. Mai 2008 davon aus, dass die BeschwerdefÃ¼hrerin auf Grund von Kopfschmerzen sowie von Beschwerden im Bereich des Nackens im Sinne eines Zervikospondylogen- und Zervikozephalsyndroms in ihrer ArbeitsfÃ¤higkeit beeintrÃ¤chtigt werde. Im Gegensatz zu Dr. F.___ ging Dr. G.___ hingegen davon aus, dass die BeschwerdefÃ¼hrerin auf Grund der Beschwerden im Bereich ihrer rechten Schulter in ihrer ArbeitsfÃ¤higkeit nicht beeintrÃ¤chtigt werde, und dass aus rheumatologischer Sicht eine ArbeitsunfÃ¤higkeit von hÃ¶chstens 25 % ausgewiesen sei (Urk. 8).</w:t>
      </w:r>
    </w:p>
    <w:p>
      <w:r>
        <w:t>6.2Â Â Â Â  Eine Verbesserung des Gesundheitszustandes der BeschwerdefÃ¼hrerin kann indes nicht mit dem Beweisgrad der Ã¼berwiegenden Wahrscheinlichkeit als erstellt gelten. Denn im Vergleich zu den Ã¼brigen medizinischen Akten vermag die ArbeitsfÃ¤higkeitsbeurteilung durch Dr. G.___ inhaltlich nicht zu Ã¼berzeugen, da es seiner Beurteilung an einer nachvollziehbare BegrÃ¼ndung fÃ¼r die von ihm postulierte ArbeitsunfÃ¤higkeit von hÃ¶chstens 25 % fehlt. DemgegenÃ¼ber erscheint die nachvollziehbare Beurteilung durch Dr. F.___ vom 7. Juli 2007 (Urk. 13/41/2 Ziff. 2.1) grundsÃ¤tzlich als schlÃ¼ssig, so dass darauf abgestellt werden kann. GestÃ¼tzt darauf ist demnach davon auszugehen, dass sich der Gesundheitszustand der BeschwerdefÃ¼hrerin im Vergleichszeitraum seit Erlass der ursprÃ¼nglichen VerfÃ¼gung vom 22. Oktober 2004 (Urk. 13/35) bis zum Erlass der RevisionsverfÃ¼gung vom 14. Februar 2008 (Urk. 2) nicht in einer im revisionsrechtlichen Sinne erheblichen Weise verÃ¤nderte, und dass am 14. Februar 2008 weiterhin unverÃ¤ndert eine ArbeitsfÃ¤higkeit von 50 % in der bisherigen TÃ¤tigkeit der BeschwerdefÃ¼hrerin als ArztsekretÃ¤rin beim Spital B.___ bestand.</w:t>
      </w:r>
    </w:p>
    <w:p>
      <w:r>
        <w:rPr>
          <w:b/>
        </w:rPr>
        <w:t>E. 7</w:t>
      </w:r>
    </w:p>
    <w:p>
      <w:r>
        <w:t>7.1Â Â Â Â  Zu prÃ¼fen bleiben die erwerblichen Auswirkungen des festgestellten Gesundheitsschadens. Nach der Rechtsprechung sind fÃ¼r den dafÃ¼r vorzunehmenden Einkommensvergleich die VerhÃ¤ltnisse im Zeitpunkt des Beginns eines allfÃ¤lligen Rentenanspruchs massgebend; Validen- und Invalideneinkommen sind dabei auf zeitidentischer Grundlage zu erheben und allfÃ¤llige rentenwirksame Ãnderungen der Vergleichseinkommen bis zum VerfÃ¼gungserlass zu berÃ¼cksichtigen (BGE 129 V 222). Vorerst ist der Einkommensvergleich fÃ¼r die Zeit bei Erlass der ursprÃ¼nglichen VerfÃ¼gungÂ  vom 22. Oktober 2004 (Urk. 13/35) vorzunehmen.</w:t>
      </w:r>
    </w:p>
    <w:p>
      <w:r>
        <w:t>7.2Â Â Â Â  Die Beschwerdegegnerin ging in den VerfÃ¼gungen vom 22. Oktober 2004 (Urk. 13/35) und vom 14. Februar 2008 (Urk. 2) davon aus, dass die BeschwerdefÃ¼hrerin bei Gesundheit im Umfang von 80 % eine ErwerbstÃ¤tigkeit ausÃ¼ben und im restlichen Umfang von 20 % im Aufgabenbereich des Haushalts tÃ¤tig sein wÃ¼rde. Die BeschwerdefÃ¼hrerin bestreitet die Qualifikation als ErwerbstÃ¤tige im Umfang von 80 % nicht (Urk. 1, Urk. 17). GegenÃ¼ber der AbklÃ¤rungsperson der Beschwerdegegnerin erklÃ¤rte die BeschwerdefÃ¼hrerin vielmehr, dass sie bei guter Gesundheit weiterhin im Umfang eines Arbeitspensums von 80 % eine ErwerbstÃ¤tigkeit ausgeÃ¼bt hÃ¤tte (Urk. 13/21/2). Es ist daher nicht zu beanstanden, dass die Beschwerdegegnerin in der VerfÃ¼gung vom 22. Oktober 2004 (Urk. 13/35) davon ausging, dass die BeschwerdefÃ¼hrerin bei Gesundheit eine ErwerbstÃ¤tigkeit im Umfang eines BeschÃ¤ftigungsgrades von 80 % ausÃ¼ben und im restlichen Umfang von 20 % im Haushalt tÃ¤tig sein wÃ¼rde (Urk. 13/30).</w:t>
      </w:r>
    </w:p>
    <w:p>
      <w:r>
        <w:t>7.3Â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7.4Â Â Â Â  Vor Eintritt des Gesundheitsschadens war die BeschwerdefÃ¼hrerin seit dem 1. Juli 1998 im Rahmen eines Pensums von 80 % als ArztsekretÃ¤rin beim Spital B.___ tÃ¤tig (Urk. 13/7/2 Ziff. 9). Im Jahre 2003 hÃ¤tte sie in dieser TÃ¤tigkeit ohne Gesundheitsschaden einen Verdienst von Fr. 57'928.-- (Urk. 13/7/2 Ziff. 16) erzielt. Unter BerÃ¼cksichtigung der durchschnittlichen Nominallohnentwicklung im Gesundheitswesen im Jahre 2004 von 1.3 % (Die Volkswirtschaft 7/8-2008 S. 91 Tabelle B10.2) resultiert im Jahre 2004 ein Valideneinkommen von rund Fr. Â 58'681.-- (Fr. 57'928.-- x 1.013).</w:t>
      </w:r>
    </w:p>
    <w:p>
      <w:r>
        <w:t>7.5Â Â Â Â  Bei der Bemessung des Invalideneinkommens im Zeitpunkt des Erlasses der ursprÃ¼nglichen VerfÃ¼gung vom 22. Oktober 2004 (Urk. 13/35) gilt es zu beachten, dass die BeschwerdefÃ¼hrerin ab den 1. Januar 2004 an ihrem angestammten Arbeitsplatz beim Spital B.___ im Umfang eines Arbeitspensums von 50 % tÃ¤tig war (Urk. 13/20/1, Urk. 13/24, Urk. 13/42/3 Ziff. 2.9) und dabei fÃ¼r die Zeit von Januar bis April 2004 einen Verdienst von Fr. 12'100.10 (exklusiv 13. Monatslohn) erzielte (Urk. 13/24). Im Folgenden wird daherÂ  zu prÃ¼fen sein, ob die Beschwerdegegnerin in der ursprÃ¼nglichen RentenverfÃ¼gung vom 22. Oktober 2004 (Urk. 13/35) bei der InvaliditÃ¤tsbemessung zu Recht nicht das erwÃ¤hnte, tatsÃ¤chlich von der BeschwerdefÃ¼hrerin erzielte Einkommen, sondern einen tieferen Verdienst von Fr. 28'979.-- (vgl. Urk. 13/30/2) als Invalideneinkommen berÃ¼cksichtigte.</w:t>
      </w:r>
    </w:p>
    <w:p>
      <w:r>
        <w:t>7.6Â Â Â Â  FÃ¼r die Bestimmung des Invalideneinkommens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tatsÃ¤chlich erzielte Verdienst als Invalidenlohn (BGE 129 V 475 Erw. 4.2.1, 126 V 76 Erw. 3b/aa, 117 V 18 f., je mit Hinweisen; RKUV 1999 Nr. U 343 S. 412 f. Erw. 4b/aa, 1996 Nr. U 240 S. 95 Erw. 3c).</w:t>
      </w:r>
    </w:p>
    <w:p>
      <w:r>
        <w:t>7.7Â Â Â Â  Bei Erlass der VerfÃ¼gung vom 22. Oktober 2004 hat das ArbeitsverhÃ¤ltnis zwischen der BeschwerdefÃ¼hrerin und dem Spital B.___ schon Ã¼ber zehn Jahre gedauert (vgl. Urk. 13/7/1 Ziff. 1). Stabile VerhÃ¤ltnisse sind vorliegend daher gegeben. Anhaltspunkte fÃ¼r einen Soziallohn sind den Akten zudem nicht zu entnehmen. Mit Berichten vom 29. April 2004 (Urk. 13/24) und vom 5. September 2007 (Urk. 13/42/3 Ziff. 2.10) stellte das Spital B.___ vielmehr ausdrÃ¼cklich fest, dass der fÃ¼r ein Pensum von 50 % ausgerichtete Lohn der Arbeitsleistung der BeschwerdefÃ¼hrerin entspreche. Die Beschwerdegegnerin hÃ¤tte daher in der ursprÃ¼nglichen VerfÃ¼gung vom 22. Oktober 2004 (Urk. 13/35) das von der BeschwerfÃ¼hrerin beim Spital B.___ in zumutbarer Weise bei voller AusschÃ¶pfung ihrer RestarbeitsfÃ¤higkeit tatsÃ¤chlich erzielte Erwerbseinkommen bei der Bemessung der InvaliditÃ¤t im erwerblichen Bereich als Invalideneinkommen berÃ¼cksichtigen mÃ¼ssen.</w:t>
      </w:r>
    </w:p>
    <w:p>
      <w:r>
        <w:t>7.8Â Â Â Â  Bei BerÃ¼cksichtigung des von der BeschwerfÃ¼hrerin im Jahre 2004 im Rahmen eines Arbeitspensums von 50 % beim Spital B.___ tatsÃ¤chlich erzielten Erwerbseinkommens resultiert ein Invalideneinkommen im Jahre 2004 von Fr. 39'325.-- (Fr. 12'100.10 Ã· 4 Monate x 13 Monate).</w:t>
      </w:r>
    </w:p>
    <w:p>
      <w:r>
        <w:t>7.9Â Â Â Â  Der Vergleich des Valideneinkommens von Fr. 58'681.-- mit dem Invalideneinkommen von Fr. 39'325.-- ergibt eine ErwerbseinbusseÂ  von Fr. 19'356.-- womit im Jahre 2004 im erwerblichen Bereich eine EinschrÃ¤nkung von 32.99 % resultiert.</w:t>
      </w:r>
    </w:p>
    <w:p>
      <w:r>
        <w:rPr>
          <w:b/>
        </w:rPr>
        <w:t>E. 8</w:t>
      </w:r>
    </w:p>
    <w:p>
      <w:r>
        <w:t>8.1Â Â Â Â  Zu prÃ¼fen bleibt die EinschrÃ¤nkung im Haushalt bei Erlass der ursprÃ¼nglichen VerfÃ¼gung vom 22. Oktober 2004.</w:t>
      </w:r>
    </w:p>
    <w:p>
      <w:r>
        <w:t>8.2Â Â Â Â  FÃ¼r die InvaliditÃ¤tsbemessung im Haushalt stellt der eingeholte AbklÃ¤rungsbericht eine geeignete und im Regelfall genÃ¼gende Grundlage dar. RechtsprechungsgemÃ¤ss bedarf es des Beizugs einer Ã¤rztlichen Fachperson, die sich zu den einzelnen Positionen der HaushaltfÃ¼hrung unter dem Gesichtswinkel der Zumutbarkeit zu Ã¤ussern hat, nur in AusnahmefÃ¤llen, namentlich bei unglaubwÃ¼rdigen Angaben der versicherten Person, die im Widerspruch zu den Ã¤rztlichen Befunden stehen (nicht publ. Erw. 5.2.1 des Urteils BGE 134 V 9; SVR 2005 IV Nr. 21 S. 81; AHI 2004 S. 137, AHI 2001 S. 155; Urteile des EVG in Sachen M. vom 20. Dezember 2006, I 693/06, Erw. 6.2 in Sachen T. vom 28. Juli 2008, 9C_49/2008, Erw. 5.1). FÃ¼r den Beweiswert von Berichten Ã¼ber AbklÃ¤rungen im Haushalt ist entscheidend,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vorliegen. Das gebietet insbesondere der Umstand, dass die fachlich kompetente AbklÃ¤rungsperson nÃ¤her am konkreten Sachverhalt steht als das im Beschwerdefall zustÃ¤ndige Gericht. Der AbklÃ¤rungsbericht ist indes in erster Linie auf die Ermittlung des Ausmasses physisch bedingter BeeintrÃ¤chtigungen zugeschnitten. Seine grundsÃ¤tzliche Massgeblichkeit erfÃ¤hrt daher, auch wenn die vorstehenden Anforderungen erfÃ¼llt sind, praxisgemÃ¤ss EinschrÃ¤nkungen, wenn die versicherte Person an psychischen Beschwerden leidet (AHI 2001 S. 162 Erw. 3d mit Hinweis; Urteil des Bundesgerichts vom 13. Juni 2008, 8C_671/2007, Erw. 3.2.1 mit Hinweisen).</w:t>
      </w:r>
    </w:p>
    <w:p>
      <w:r>
        <w:t>8.3Â Â Â Â  Der HaushaltabklÃ¤rungsbericht vom 20. April 2004 (Urk. 13/21) enthÃ¤lt eine eingehende AbklÃ¤rung der WohnverhÃ¤ltnisse sowie der im Haushalt der BeschwerdefÃ¼hrerin anfallenden TÃ¤tigkeiten. GestÃ¼tzt darauf wurde ein BetÃ¤tigungsvergleich vorgenommen. In Ãbereinstimmung mit der gesetzmÃ¤ssigen (ZAK 1986 S. 235) und der im Kreisschreiben Ã¼ber InvaliditÃ¤t und Hilflosigkeit in der Invalidenversicherung (KSIH in der ab 1. Januar 2004 geltenden Fassung; RZ 3095) statuierten Verwaltungspraxis wurden darin die im Haushalt anfallenden TÃ¤tigkeiten in sieben Aufgaben aufgeteilt (HaushaltfÃ¼hrung, ErnÃ¤hrung, Wohnungspflege, Einkauf, WÃ¤sche und Kleiderpflege, Kinderbetreuung, Verschiedenes) und anschliessend in Ãbereinstimmung mit der diesbezÃ¼glichen Verwaltungspraxis nach deren prozentualen Bedeutung im Vergleich zu sÃ¤mtlichen anfallenden TÃ¤tigkeiten bewertet. Anschliessend klÃ¤rte die AbklÃ¤rungsperson der Beschwerdegegnerin unter BerÃ¼cksichtigung der medizinischen Akten fÃ¼r jede der sieben TÃ¤tigkeitsbereiche die konkrete Behinderung ab und ermittelte auf diese Weise eine EinschrÃ¤nkung im Aufgabenbereich des Haushalts von gesamthaft 18.8 % (Urk. 13/21/7 Ziff. 6.7).</w:t>
      </w:r>
    </w:p>
    <w:p>
      <w:r>
        <w:t>8.4Â Â Â Â  Vorliegend besteht kein Anlass, das Ergebnis des AbklÃ¤rungsdienstes der Beschwerdegegnerin in Zweifel zu ziehen. Bei der Beurteilung der Behinderung in der HaushaltfÃ¼hrung ist daher auf den HaushaltabklÃ¤rungsbericht vom 20. April 2004 (Urk. 13/21) abzustellen, so dass als erstellt zu gelten hat, dass die BeschwerdefÃ¼hrerin in der FÃ¼hrung des Haushalts insgesamt in einem Umfang von 18.8 % eingeschrÃ¤nkt war.</w:t>
      </w:r>
    </w:p>
    <w:p>
      <w:r>
        <w:t>8.5Â 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In dem mit 80 % gewichteten erwerblichen Bereich resultiert ein anteiliger InvaliditÃ¤tsgrad von 26.39 % (32.99 % x 0.8). In dem mit 20 % gewichteten Haushaltbereich resultiert bei einer gesundheitlichen EinschrÃ¤nkung in der HaushaltfÃ¼hrung von 18.8 Â % ein InvaliditÃ¤tsgrad von 3.76 % (18.8 % x 0.2). Dies ergibt eine GesamtinvaliditÃ¤t von 30.15 % (26.39 % + 3.76 %) und gerundet von 30 %. Ein Rentenanspruch war bei Erlass der ursprÃ¼nglichen VerfÃ¼gung vom 22. Oktober 2004 daher nicht ausgewiesen. Unter diesen UmstÃ¤nden erweist sich die VerfÃ¼gung vom 22. Oktober 2004 (Urk. 13/35) als zweifellos unrichtig.</w:t>
      </w:r>
    </w:p>
    <w:p>
      <w:r>
        <w:rPr>
          <w:b/>
        </w:rPr>
        <w:t>E. 9</w:t>
      </w:r>
    </w:p>
    <w:p>
      <w:r>
        <w:t>9.1Â Â Â Â  Des Weiteren ist die InvaliditÃ¤tsbemessung nach DurchfÃ¼hrung der Rentenrevision bei Erlass der angefochtenen VerfÃ¼gung vom 14. Februar 2008 (Urk. 2) vorzunehmen. Wie vorstehend erwÃ¤hnt, bestand am 14. Februar 2008 unverÃ¤ndert eine ArbeitsfÃ¤higkeit von 50 % in der weiterhin tatsÃ¤chlich ausgeÃ¼bten TÃ¤tigkeit als ArztsekretÃ¤rin beim Spital B.___. Sodann bestreitet die BeschwerdefÃ¼hrerin die Qualifikation als ErwerbstÃ¤tige im Umfang von 80 % nicht (Urk. 1, Urk. 17). Anhaltspunkte dafÃ¼r, dass die BeschwerdefÃ¼hrerin ohne Gesundheitsschaden bei Erlass der VerfÃ¼gung vom 14. Februar 2008 im Vergleich zu vorher in einem anderen Umfang eine ErwerbstÃ¤tigkeit ausÃ¼ben wÃ¼rde, lassen sich den Akten nicht entnehmen. Es ist daher nicht zu beanstanden, dass die Beschwerdegegnerin in der angefochtenen VerfÃ¼gung vom 14. Februar 2008 (Urk. 2) davon ausging, dass die BeschwerdefÃ¼hrerin weiterhin bei Gesundheit eine ErwerbstÃ¤tigkeit im Umfang eines BeschÃ¤ftigungsgrades von 80 % ausÃ¼ben und im restlichen Umfang von 20 % im Haushalt tÃ¤tig sein wÃ¼rde.</w:t>
      </w:r>
    </w:p>
    <w:p>
      <w:r>
        <w:t>9.2Â Â Â Â  GemÃ¤ss den Angaben des Spitals B.___ hÃ¤tte die BeschwerdefÃ¼hrerin im Jahre 2007 ohne Gesundheitsschaden in ihrer angestammten TÃ¤tigkeit als ArztsekretÃ¤rin im Rahmen eines Arbeitspensums von 80 % einen Monatsverdienst von Fr. 5'196.-- erzielt (Urk. 13/43). Diesem Monatsverdienst entspricht ein Jahresverdienst von Fr. 67'548.-- (Fr. 5'196.-- x 13 Monate). Unter BerÃ¼cksichtigung der durchschnittlichen Nominallohnentwicklung im Gesundheitswesen im Jahre 2008 von 2 % (Die Volkswirtschaft 9-2009 S. 95 Tabelle B10.2) resultiert im Jahre 2008 ein Valideneinkommen von rund Fr. 68'899.-- (Fr. 67'548.-- x 1.02).</w:t>
      </w:r>
    </w:p>
    <w:p>
      <w:r>
        <w:t>9.3Â Â Â Â  Zum Zeitpunkt des Erlasses der VerfÃ¼gung vom 14. Februar 2008 war die BeschwerdefÃ¼hrerin weiterhin an ihrem angestammten Arbeitsplatz im Umfang eines Arbeitspensums von 50 % tÃ¤tig (Urk. 13/42/3 Ziff. 2.9) und erzielte im Jahre 2007 einen AHV-beitragspflichtigen Verdienst von Fr. 40'795.30 (Urk. 13/42/3 Ziff. 2.10).</w:t>
      </w:r>
    </w:p>
    <w:p>
      <w:r>
        <w:t>9.4Â Â Â Â  Bei BerÃ¼cksichtigung des von der BeschwerdefÃ¼hrerin im Jahre 2007 im Rahmen des zumutbaren Arbeitspensums von 50 % tatsÃ¤chlich erzielten Erwerbseinkommens sowie der durchschnittlichen Nominallohnentwicklung im Gesundheitswesen im Jahre 2008 von 2 % (Die Volkswirtschaft 9-2009 S. 95 Tabelle B10.2) resultiert im Jahre 2008 ein Invalideneinkommen von Fr. 41'611.-- (Fr. 40'795.30 x 1.02).</w:t>
      </w:r>
    </w:p>
    <w:p>
      <w:r>
        <w:t>9.5Â Â Â Â  Der Vergleich des Valideneinkommens von Fr. 68'899.-- mit dem Invalideneinkommen von Fr. 41'611.-- ergibt eine ErwerbseinbusseÂ  von Fr. 27Â288.-- womit im Jahre 2004 im erwerblichen Bereich eine EinschrÃ¤nkung von 39.61 % resultiert.</w:t>
      </w:r>
    </w:p>
    <w:p>
      <w:r>
        <w:rPr>
          <w:b/>
        </w:rPr>
        <w:t>E. 10</w:t>
      </w:r>
    </w:p>
    <w:p>
      <w:r>
        <w:t>10.1Â Â  Zu prÃ¼fen bleibt die EinschrÃ¤nkung im Haushalt zum Zeitpunkt des Erlasses der VerfÃ¼gung vom 14. Februar 2008 (Urk. 2).</w:t>
      </w:r>
    </w:p>
    <w:p>
      <w:r>
        <w:t>10.2Â Â  Der HaushaltabklÃ¤rungsbericht vom 5. Dezember 2007 (Urk. 13/44) enthÃ¤lt eine eingehende AbklÃ¤rung der WohnverhÃ¤ltnisse, der im Haushalt der BeschwerdefÃ¼hrerin anfallenden TÃ¤tigkeiten sowie einen BetÃ¤tigungsvergleich. Dabei wurden die im Haushalt anfallenden TÃ¤tigkeiten in Ãbereinstimmung mit der erwÃ¤hnen Verwaltungspraxis in sieben Aufgaben aufgeteilt (HaushaltfÃ¼hrung, ErnÃ¤hrung, Wohnungspflege, Einkauf, WÃ¤sche und Kleiderpflege, Kinderbetreuung, Verschiedenes) und anschliessend in Ãbereinstimmung mit der diesbezÃ¼glichen Verwaltungspraxis nach deren prozentualen Bedeutung im Vergleich zu sÃ¤mtlichen anfallenden TÃ¤tigkeiten bewertet. Anschliessend wurde fÃ¼r jede der sieben TÃ¤tigkeitsbereiche die konkrete Behinderung abgeklÃ¤rt. Auf diese Weise wurde eine EinschrÃ¤nkung im Aufgabenbereich des Haushalts von gesamthaft 17.6 % (Urk. 13/44/6 Ziff. 6.7) ermittelt. Im Vergleich zum HaushaltabklÃ¤rungsbericht vom 20. April 2004 (Urk. 13/21) berÃ¼cksichtigte die AbklÃ¤rungsperson im HaushaltabklÃ¤rungsbericht vom 5. Dezember 2007 insbesondere, dass der Aufwand fÃ¼r die Betreuung der mittlerweile zwÃ¶lf, neun und sechs Jahre alten Kinder abgenommen habe, da die Kinder selbststÃ¤ndiger seien (Urk. 13/44/6, Ziff. 6.6), was nicht zu beanstanden ist.</w:t>
      </w:r>
    </w:p>
    <w:p>
      <w:r>
        <w:t>10.3Â Â  Da kein Anlass besteht, das Ergebnis des AbklÃ¤rungsdienstes der Beschwerdegegnerin in Zweifel zu ziehen, kann zur Beurteilung der Behinderung in der HaushaltfÃ¼hrung auf den HaushaltabklÃ¤rungsbericht vom 5. Dezember 2007 (Urk. 13/44) abgestellt werden. Somit ist davon auszugehen, dass die BeschwerdefÃ¼hrerin am 14. Februar 2008 in der FÃ¼hrung des Haushalts noch insgesamt in einem Umfang von 17.6 % eingeschrÃ¤nkt war.</w:t>
      </w:r>
    </w:p>
    <w:p>
      <w:r>
        <w:t>10.4Â Â  Nach der gemischten Methode der InvaliditÃ¤tsbemessung resultiert in dem mit 80 % gewichteten erwerblichen Bereich ein anteiliger InvaliditÃ¤tsgrad von 31.67 % (39.61 % x 0.8). In dem mit 20 % gewichteten Haushaltbereich resultiert bei einer gesundheitlichen EinschrÃ¤nkung in der HaushaltfÃ¼hrung von 17.6 % ein InvaliditÃ¤tsgrad von 3.52 % (17.6 % x 0.2). Dies ergibt eine GesamtinvaliditÃ¤t von 35.19 % (31.67 % + 3.52 %) und gerundet von 35 %. Ein Rentenanspruch war somit auch bei Erlass der VerfÃ¼gung vom 14. Februar 2008 nicht ausgewiesen.</w:t>
      </w:r>
    </w:p>
    <w:p>
      <w:r>
        <w:t>11.Â Â Â Â  Nach Gesagtem steht daher fest, dass sowohl bei Erlass der ursprÃ¼nglichen RentenverfÃ¼gung vom 22. Oktober 2004 (Urk. 13/35) als auch zum Zeitpunkt des Erlasses der VerfÃ¼gung vom 14. Februar 2008 kein Rentenanspruch der BeschwerdefÃ¼hrerin ausgewiesen war. Wie bereits erwÃ¤hnt (Erw. 8.5), erweist sich die VerfÃ¼gung vom 22. Oktober 2004 (Urk. 13/35) daher als zweifellos unrichtig. Da ihr VerfÃ¼gungsgegenstand Rentenleistungen betrifft, kommt ihrer Berichtigung zudem eine erhebliche Bedeutung zu. Eine wiedererwÃ¤gungsweise Aufhebung der VerfÃ¼gung vom 22. Oktober 2004 (Urk. 13/35) erscheint daher als gerechtfertigt. Die rentenaufhebende VerfÃ¼gung vom 14. Februar 2008 (Urk. 2) ist daher mit der substituierten BegrÃ¼ndung der WiedererwÃ¤gung der ursprÃ¼nglichen VerfÃ¼gung vom 22. Oktober 2004 (Urk. 13/35) schÃ¼tzen. Die gegen die angefochtene VerfÃ¼gung vom 14. Februar 2008 (Urk. 2) erhobene Beschwerde ist daher abzuweisen.</w:t>
      </w:r>
    </w:p>
    <w:p>
      <w:r>
        <w:t>12.Â Â Â Â</w:t>
      </w:r>
    </w:p>
    <w:p>
      <w:r>
        <w:t>12.1Â Â  GemÃ¤ss Art. 85 Abs. 2 IVV in Verbindung mit Art. 88 bis Abs. 2 lit. a IVV erfolgt die Herabsetzung oder Aufhebung der Renten und HilflosenentschÃ¤digungen frÃ¼hestens vom ersten Tag des zweiten der Zustellung der VerfÃ¼gung folgenden Monats an. GemÃ¤ss lit. b dieser Bestimmung erfolgt die Herabsetzung oder Aufhebung der Renten und HilflosenentschÃ¤digungen rÃ¼ckwirkend vom Eintritt der fÃ¼r den Anspruch erheblichen Ãnderung, wenn die unrichtige Ausrichtung einer Leistung darauf zurÃ¼ckzufÃ¼hren ist, dass der BezÃ¼ger sie unrechtmÃ¤ssig erwirkt hat oder der ihm gemÃ¤ss Art. 77 IVV zumutbaren Meldepflicht nicht nachgekommen ist.</w:t>
      </w:r>
    </w:p>
    <w:p>
      <w:r>
        <w:t>12.2Â Â  FÃ¼r eine rÃ¼ckwirkende Rentenaufhebung wird, wenn spezifisch IV-rechtliche Aspekte zur Diskussion stehen, gemÃ¤ss Art. 88 bis Abs. 2 lit. b IVV eine KausalitÃ¤t zwischen einer Meldepflichtverletzung und dem eingetretenen Schaden (unrechtmÃ¤ssiger Bezug von Versicherungsleistungen) vorausgesetzt (vgl. BGE 118 V 214 E. 3b S. 219 ff., 119 V 431 E. 4 S. 434 f.; Urteil des Bundesgerichts in Sachen Z. vom 30. Januar 2007, 970/06, Erw. 6).</w:t>
      </w:r>
    </w:p>
    <w:p>
      <w:r>
        <w:t>12.3Â Â  Entgegen den diesbezÃ¼glichen Vorbringen der Beschwerdegegnerin mit Beschwerdeantwort vom 11. Juni 2008 (Urk. 12 S. 2) ist vorliegend eine zum eingetretenen Schaden kausale Meldepflichtverletzung der BeschwerdefÃ¼hrerin indes nicht ausgewiesen. Denn aus den Akten ist ersichtlich, das die Beschwerdegegnerin vor Erlass der RentenverfÃ¼gung vom 22. Oktober 2004 Kenntnis des Umstandes hatte, dass die BeschwerdefÃ¼hrerin ab 1. Januar 2004 im Umfang eines Arbeitspensums von 50 % beim Spital B.___ tÃ¤tig war (Urk. 13/24). Trotz Kenntnis der AusÃ¼bung einer ErwerbstÃ¤tigkeit in einem gemÃ¤ss der medizinischen BeurteilungÂ  zumutbaren Umfang durch die BeschwerdefÃ¼hrerin hat die Beschwerdegegnerin es unterlassen, bei der InvaliditÃ¤tsbemessung im erwerblichen Bereich den in zumutbarer Weise bei AusschÃ¶pfung der RestarbeitsfÃ¤higkeit tatsÃ¤chlich erzielten Verdienst zu berÃ¼cksichtigen (vgl. Urk. 13/28/1-4). Unter diesen UmstÃ¤nden kann von einer Meldepflichtverletzung durch die BeschwerdefÃ¼hrerin nicht die Rede sein. Sodann ist der zur WiedererwÃ¤gung fÃ¼hrende Fehler bei der Beurteilung eines spezifisch invalidenversicherungsrechtlichen Gesichtspunktes unterlaufen (vgl. Art. 85 Abs. 2 IVV). Aus diesem Grund und mangels Meldepflichtverletzung wirkt die WiedererwÃ¤gung ex nunc et pro futuro. Ein rÃ¼ckwirkende Rentenaufhebung fÃ¤llt daher ausser Betracht.</w:t>
      </w:r>
    </w:p>
    <w:p>
      <w:r>
        <w:t>12.4Â Â  Demnach ist nicht zu beanstanden, dass die Beschwerdegegnerin in der angefochtenen VerfÃ¼gung vom 14. Februar 2008 (Urk. 2) der BeschwerdefÃ¼hrerin eine Rentenaufhebung auf Ende des nach Zustellung der VerfÃ¼gung folgenden Monats in Aussicht stellte.</w:t>
      </w:r>
    </w:p>
    <w:p>
      <w:r>
        <w:t>13.Â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Â Â Â Â Â Â Â Â Â  Zustellung gegen Empfangsschein an:</w:t>
      </w:r>
    </w:p>
    <w:p>
      <w:r>
        <w:t>- Advokat Philippe Zogg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