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IV.2008.00299 vom 21. Oktober 2009</w:t>
      </w:r>
    </w:p>
    <w:p>
      <w:r>
        <w:t>ZH Sozialversicherungsgericht, 2009-10-21, DE</w:t>
      </w:r>
    </w:p>
    <w:p>
      <w:r>
        <w:rPr>
          <w:b/>
        </w:rPr>
        <w:t xml:space="preserve">Quelle: </w:t>
      </w:r>
      <w:r>
        <w:t>https://mcp.opencaselaw.ch/entscheid/zh_sozialversicherungsgericht_IV.2008.00299</w:t>
      </w:r>
    </w:p>
    <w:p>
      <w:r>
        <w:t>FR: ZH_SOZIALVERSICHERUNGSGERICHT IV.2008.00299 du 21 octobre 2009</w:t>
      </w:r>
    </w:p>
    <w:p>
      <w:r>
        <w:t>IT: ZH_SOZIALVERSICHERUNGSGERICHT IV.2008.00299 del 21 ottobre 2009</w:t>
      </w:r>
    </w:p>
    <w:p>
      <w:pPr>
        <w:pStyle w:val="Heading2"/>
      </w:pPr>
      <w:r>
        <w:t>Erwägungen</w:t>
      </w:r>
    </w:p>
    <w:p>
      <w:r>
        <w:rPr>
          <w:b/>
        </w:rPr>
        <w:t>E. 3</w:t>
      </w:r>
    </w:p>
    <w:p>
      <w:r>
        <w:t>3.1Â Â Â Â  Die Beschwerdegegnerin stellte in der angefochtenen VerfÃ¼gung weiter darauf ab, dass die BeschwerdefÃ¼hrerin mit einem Anteil von 70 % erwerbstÃ¤tig und zu 30 % im Haushalt tÃ¤tig wÃ¤re.</w:t>
      </w:r>
    </w:p>
    <w:p>
      <w:r>
        <w:t>Â Â Â Â Â Â Â Â  Nach der medizinischen Beurteilung bestehe nach Ablauf der Wartezeit in der angestammten TÃ¤tigkeit als Kosmetikerin sowie in einer behinderungsangepassten TÃ¤tigkeit eine ArbeitsunfÃ¤higkeit von 50 %. Bei einer EinschrÃ¤nkung im Haushalt von 10 % berechnete die Beschwerdegegnerin nach der gemischten Methode einen InvaliditÃ¤tsgrad von 23 % (Urk. 2 S. 2 oben).</w:t>
      </w:r>
    </w:p>
    <w:p>
      <w:r>
        <w:t>3.2Â Â Â Â  Die BeschwerdefÃ¼hrerin brachte hierzu vor, sie habe vor dem Unfall zu rund 30 % ihren Ehemann und zwei Kinder betreut. Gleichzeitig habe sie mit einem Pensum von rund 70 % fÃ¼r die Y.___ AG gearbeitet (Urk. 1 S. 3 f. Ziff. 7). Im Gesundheitsfall hÃ¤tte sie im Jahr 2005 ihre ErwerbstÃ¤tigkeit auf 100 % ausgebaut und in diesem Umfang dauerhaft eine selbstÃ¤ndige TÃ¤tigkeit in der SchÃ¶nheitsbranche ausgeÃ¼bt (Urk. 1 S. 4 Ziff. 7).</w:t>
      </w:r>
    </w:p>
    <w:p>
      <w:r>
        <w:t>Â Â Â Â Â Â Â Â  Es sei nicht nachvollziehbar, weshalb die BeschwerdefÃ¼hrerin gemÃ¤ss I.___-Gutachten im Juni 2006 zu 80 % oder gar 100 % arbeitsfÃ¤hig gewesen sein solle (Urk. 1 S. 11 Ziff. 19). Das I.___-Gutachten stehe zu den Gutachten des UniversitÃ¤tsspitals U.___ (B.___) und der Rehaklinik G.___ in einem Widerspruch (Urk. 1 S. 15 Ziff. 23). Es gebe keine Protokolle Ã¼ber das Vorgehen der Gutachter (Urk. 1 S. 15 Ziff. 24). Nach den Aufzeichnungen der BeschwerdefÃ¼hrerin sei unverstÃ¤ndlich, dass ihr von drei verschiedenen Gutachtern die gleichen Fragen gestellt worden seien und die Befragungen jeweils nur eine Stunde gedauert hÃ¤tten. Nach einer Stunde seien die Folgen des Schleudertraumas immer stÃ¤rker aufgetreten. Eine zuverlÃ¤ssige Begutachtung sei unter diesen UmstÃ¤nden nicht mÃ¶glich gewesen (Urk. 1 S. 16 f. Ziff. 25).</w:t>
      </w:r>
    </w:p>
    <w:p>
      <w:r>
        <w:t>3.3Â Â Â Â  Streitig und zu prÃ¼fen ist, inwiefern die BeschwerdefÃ¼hrerin trotz ihres Gesundheitsschadens einer ErwerbstÃ¤tigkeit nachgehen kann. Ebenfalls umstritten ist die Qualifikation der BeschwerdefÃ¼hrerin als TeilzeiterwerbstÃ¤tige.</w:t>
      </w:r>
    </w:p>
    <w:p>
      <w:r>
        <w:rPr>
          <w:b/>
        </w:rPr>
        <w:t>E. 4</w:t>
      </w:r>
    </w:p>
    <w:p>
      <w:r>
        <w:t>4.1Â Â Â Â Â Â Â Â  ZunÃ¤chst ist Ã¼ber die Statusfrage zu befinden.</w:t>
      </w:r>
    </w:p>
    <w:p>
      <w:r>
        <w:t>Â Â Â Â 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(Art. 8 Abs. 3 ATSG sowie Art. 28 Abs. 2bis in Verbindung mit Abs. 2ter IVG)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4.2Â Â Â Â  Die BeschwerdefÃ¼hrerin gab anlÃ¤sslich der Begutachtung im I.___ an, dass sie vor dem Unfall im Juli 2004 zu 70 % erwerbstÃ¤tig gewesen sei (Urk. 8/38 S. 8 Ziff. 3.2.2). Die restlichen 30 % arbeite sie im Haushalt.</w:t>
      </w:r>
    </w:p>
    <w:p>
      <w:r>
        <w:t>Â Â Â Â Â Â Â Â  Der Haushalt der BeschwerdefÃ¼hrerin umfasste zum Zeitpunkt des Unfalles die BeschwerdefÃ¼hrerin, ihren Sohn C.___, geboren 1989, ihren Ehemann und einen volljÃ¤hrigen Sohn ihres Ehemannes (Urk. 8/4 Ziff. 3.1-3.2, Urk. 1 S. 3 f. Ziff. 7). Seit der Trennung von ihrem Ehemann im August 2005 lebt die BeschwerdefÃ¼hrerin mit ihrem Sohn in einer 5-Zimmerwohnung (Urk. 8/38 S. 7 Ziff. 3.2.2). Die BeschwerdefÃ¼hrerin erklÃ¤rte in einem Begleitschreiben zum IV-Gesuch vom 13. Juni 2006 sowie in der Beschwerde, sie habe nach Abschluss der Erziehungsaufgabe eine eigene Existenz aufbauen wollen und hÃ¤tte im Gesundheitsfall ihre TÃ¤tigkeit als Kosmetikerin in der Y.___ AG im Jahr 2005 auf 100 % ausgebaut (Urk. 1 S. 4 Ziff. 7, Urk. 8/1 S. 2 Ziff. 3). Die Beschwerdegegnerin hat die Statusfrage offen gelassen und insbesondere keine AbklÃ¤rung vor Ort gemÃ¤ss Art. 69 Abs. 2 IVV durchgefÃ¼hrt. Da die BeschwerdefÃ¼hrerin nach der Trennung von ihrem Ehemann aktuell nur noch mit ihrem volljÃ¤hrigen Sohn zusammenlebt und insofern keine Betreuungsaufgaben mehr zu erfÃ¼llen hat, erscheint es Ã¼berwiegend wahrscheinlich, dass sie im Gesundheitsfall seit 2005 voll erwerbstÃ¤tig wÃ¤re, umsomehr als sie auch aus finanziellen GrÃ¼nden einer ErwerbstÃ¤tigkeit nachgehen mÃ¼sste. Die BeschwerdefÃ¼hrerin ist deshalb als VollerwerbstÃ¤tige zu qualifizieren.</w:t>
      </w:r>
    </w:p>
    <w:p>
      <w:r>
        <w:t>5.Â Â Â Â Â Â</w:t>
      </w:r>
    </w:p>
    <w:p>
      <w:r>
        <w:t>5.1Â Â Â Â  Die BeschwerdefÃ¼hrerin erlitt am 14. Juli 2004 bei einem Auffahrunfall eine Distorsionsverletzung der HalswirbelsÃ¤ule (Urk. 3/2 S. 1, Urk. 8/2/7 Ziff. 5, Urk. 8/12/1 lit. A).</w:t>
      </w:r>
    </w:p>
    <w:p>
      <w:r>
        <w:t>5.2Â Â Â Â  Die BeschwerdefÃ¼hrerin war seit 1993 bei Dr. med. D.___, FachÃ¤rztin fÃ¼r Psychiatrie und Psychotherapie FMH, wegen Paarkonflikten in therapeutischer Behandlung (Urk. 8/2/18 Ziff. 3).</w:t>
      </w:r>
    </w:p>
    <w:p>
      <w:r>
        <w:t>Â Â Â Â Â Â Â Â  Nach einem Bericht von Dr. D.___ vom 27. September 2004 leidet die BeschwerdefÃ¼hrerin seit dem Unfall an erhÃ¶hter ErmÃ¼dbarkeit und einer EinschrÃ¤nkung der AktivitÃ¤t. Weiter bestÃ¼nden Konzentrations- und AufmerksamkeitsstÃ¶rungen, ein Verlust der Interessen, Freudlosigkeit und eine Verminderung des Antriebs. Die BeschwerdefÃ¼hrerin sei immer arbeitsfÃ¤hig gewesen. Sie habe jedoch zeitweise an einer leichten Verstimmung gelitten (Urk. 8/2/18 Ziff. 2-3). Die Paarkonflikte seien seit dem Unfall in den Hintergrund getreten (Urk. 8/2/19 Ziff. 5).</w:t>
      </w:r>
    </w:p>
    <w:p>
      <w:r>
        <w:t>5.3Â Â Â Â  Die Allianz als Unfallversicherer gab bei der Neurologischen Klinik und Poliklinik, B.___, ein neurologisches Gutachten in Auftrag, das Dr. med. Dr. sc. nat. E.___, Oberarzt, am 9. September 2005 gestÃ¼tzt auf die Untersuchung der BeschwerdefÃ¼hrerin vom 8. September 2005 erstattete (Urk. 8/2/2).</w:t>
      </w:r>
    </w:p>
    <w:p>
      <w:r>
        <w:t>Â Â Â Â Â Â Â Â  Dr. E.___ fÃ¼hrte aus, die BeschwerdefÃ¼hrerin gebe an, dass sie vor dem Unfall nicht unter derartigen Kopfschmerzen gelitten haben und sie keine GedÃ¤chtnisschwierigkeiten gehabt habe. Weiter beschreibe sie eine deutlich depressive Stimmungslage, Antriebslosigkeit und soziale RÃ¼ckzugstendenzen. Sie kÃ¶nne den Verlust ihrer SelbstÃ¤ndigkeit nicht akzeptieren (Urk. 8/2/5 Ziff. 3 a-c). Die BeschwerdefÃ¼hrerin wirke im GesprÃ¤ch neuropsychologisch unauffÃ¤llig. Initial wirke sie sehr niedergeschlagen. Ihre Stimmung habe sich wÃ¤hrend des GesprÃ¤chs und der Untersuchung etwas aufgehellt. Nach zirka einer Stunde wirke sie sehr mÃ¼de und wiederum niedergeschlagen. Es bestehe eine ausgeprÃ¤gte Druckdolenz, ein Hartspann der paravertebralen und nuchalen Muskulatur und eine deutlich eingeschrÃ¤nkte aktive und passive Beweglichkeit des Kopfes (Urk. 8/2/7 Ziff. 4).</w:t>
      </w:r>
    </w:p>
    <w:p>
      <w:r>
        <w:t>Â Â Â Â Â Â Â Â  Dr. E.___ nannte als Diagnosen ein posttraumatisches Syndrom im weiteren Sinne bei einem Distorsionstrauma der HalswirbelsÃ¤ule nach einer Autoauffahrkollision (Urk. 8/2/7 Ziff. 5). In der bisherigen TÃ¤tigkeit als selbstÃ¤ndige Kosmetikerin bestehe eine ArbeitsunfÃ¤higkeit von 100 % (Urk. 8/2/8 Ziff. 7.1). Wegen der mangelnden Belastbarkeit bestehe im Augenblick auch in einer anderen TÃ¤tigkeit keine verwertbare ArbeitsfÃ¤higkeit. Zu denken sei an eine nicht kÃ¶rperliche Arbeit, beispielsweise an eine administrative oder beraterische Funktion in der Kosmetikbranche (Urk. 8/2/9 Ziff. 7.2). Es bestÃ¼nden keine Hinweise auf vor dem Unfall bestehende krankhafte VorzustÃ¤nde, die zu einer Verminderung der ErwerbsfÃ¤higkeit gefÃ¼hrt hÃ¤tten (Urk. 8/2/9 Ziff. 7.3). Die TÃ¤tigkeit als Hausfrau sei ihr seit dem Unfall nicht oder nur sehr erschwert mÃ¶glich (Urk. 8/2/9 Ziff. 8.1).</w:t>
      </w:r>
    </w:p>
    <w:p>
      <w:r>
        <w:t>5.4Â Â Â Â  Die BeschwerdefÃ¼hrerin ist seit dem 20. Juli 2004 bei Dr. med. F.___, Facharzt fÃ¼r Allgemeine Medizin FMH, in Behandlung (Urk. 8/12/2 lit. D.1).</w:t>
      </w:r>
    </w:p>
    <w:p>
      <w:r>
        <w:t>Â Â Â Â Â Â Â Â  Dr. F.___ hielt in einem Bericht vom 23. Juli 2006 fest, die BeschwerdefÃ¼hrerin leide seit dem Unfall an dauernden Schmerzen und an einer BewegungseinschrÃ¤nkung im Bereich des Kopfes, des Halses und der Schultern. Zudem sei es zu einer VerÃ¤nderung der PersÃ¶nlichkeit gekommen und es bestehe eine KonzentrationsschwÃ¤che und eine rasche ErmÃ¼dbarkeit (Urk. 8/12/2 lit. D.4).</w:t>
      </w:r>
    </w:p>
    <w:p>
      <w:r>
        <w:t>Â Â Â Â Â Â Â Â  Dr. F.___ nannte als Diagnosen eine Distorsion der HalswirbelsÃ¤ule bei einem zervico-zephalen Schmerzsyndrom, einer neuro-psychologischen FunktionsstÃ¶rung und einer reaktiven Depression (Urk. 8/12/1 lit. A). In der zuletzt ausgeÃ¼bten TÃ¤tigkeit als Kosmetikerin und Masseurin bestehe seit dem 15. Juli 2004 eine ArbeitsunfÃ¤higkeit zwischen 80 % und 100 %. Seit dem 13. Juni 2006 bestehe eine ArbeitsunfÃ¤higkeit von 80 % (Urk. 8/12/1 lit. B).</w:t>
      </w:r>
    </w:p>
    <w:p>
      <w:r>
        <w:t>5.5Â Â Â Â  Die BeschwerdefÃ¼hrerin war vom 15. Mai bis 10. Juni 2006 in der Klinik G.___ hospitalisiert (Urk. 8/12/5).</w:t>
      </w:r>
    </w:p>
    <w:p>
      <w:r>
        <w:t>Â Â Â Â Â Â Â Â  Die Ãrzte der Klinik G.___ nannten im Austrittsbericht vom 12. Juli 2006 (Urk. 8/12/5-6 = Urk. 8/20/2-7) als Diagnosen (Urk. 8/12/5):</w:t>
      </w:r>
    </w:p>
    <w:p>
      <w:r>
        <w:t>Â Â Â Â Â Â Â Â  Status nach Verkehrsunfall (Heckauffahrkollision) am 14. Juli 2004 mit kraniozervikalem Beschleunigungstrauma mit einer Distorsion der HalswirbelsÃ¤ule</w:t>
      </w:r>
    </w:p>
    <w:p>
      <w:r>
        <w:t>- persistierender zervikozephaler Symptomenkomplex</w:t>
      </w:r>
    </w:p>
    <w:p>
      <w:r>
        <w:t>- vegetative Dysregulation</w:t>
      </w:r>
    </w:p>
    <w:p>
      <w:r>
        <w:t>- mittelgradige, reaktive Depression</w:t>
      </w:r>
    </w:p>
    <w:p>
      <w:r>
        <w:t>- Verdacht auf eine neuropsychologische FunktionsstÃ¶rung</w:t>
      </w:r>
    </w:p>
    <w:p>
      <w:r>
        <w:t>Â Â Â Â Â Â Â Â  Die BeschwerdefÃ¼hrerin sei in ein multimodales Therapieprogramm aufgenommen worden (Urk. 8/12/6 oben). Eine neuropsychologische AbklÃ¤rung habe aufgrund ausgeprÃ¤gter Schmerzexazerbation und minimaler Belastbarkeit abgebrochen werden mÃ¼ssen (Urk. 8/12/6).</w:t>
      </w:r>
    </w:p>
    <w:p>
      <w:r>
        <w:t>Â Â Â Â Â Â Â Â  FÃ¼r die nÃ¤chsten drei Wochen nach dem Austritt bestehe eine ArbeitsfÃ¤higkeit von 20 %. Die ArbeitsfÃ¤higkeit sei im weiteren Verlauf sukzessive zu steigern (Urk. 8/12/6 unten).</w:t>
      </w:r>
    </w:p>
    <w:p>
      <w:r>
        <w:t>Â Â Â Â Â Â Â Â  Nach einem weiteren Bericht der Ãrzte der Rehaklinik vom 1. September 2006 sei bei optimalem Verlauf von einer weiteren Reduktion der Schmerzen und einer sukzessiven Steigerung der Belastbarkeit auszugehen. Die ArbeitsfÃ¤higkeit fÃ¼r die TÃ¤tigkeit als Kosmetikerin kÃ¶nne bei bestmÃ¶glicher Anpassung ebenfalls schrittweise gesteigert werden (Urk. 8/16/6).</w:t>
      </w:r>
    </w:p>
    <w:p>
      <w:r>
        <w:t>5.6Â Â Â Â  Die BeschwerdefÃ¼hrerin war am 25. Januar und 28. April 2006 erneut bei Dr. D.___ in therapeutischer Behandlung (Urk. 8/14 S. 5).</w:t>
      </w:r>
    </w:p>
    <w:p>
      <w:r>
        <w:t>Â Â Â Â Â Â Â Â  Dr. D.___ nannte in einem Bericht vom 2. August 2006 als Diagnosen eine mittelgradige depressive Episode mit somatischen Symptomen nach einem Schleudertrauma, Spannungskopfschmerzen und eine posttraumatische BelastungsstÃ¶rung (Urk. 8/14 S. 1 lit. A, S. 5). Die gelernte Kosmetikerin kÃ¶nne in ihrem SchÃ¶nheitssalon hÃ¶chstens ein bis zwei Kundinnen pro Tag bedienen. An drei Tagen pro Woche erledige sie fÃ¼r zirka eine halbe Stunde pro Tag BÃ¼roarbeiten. Im Haushalt kÃ¶nne sie kleine Arbeiten (Putzen, Waschen, BÃ¼geln, Betten machen) nur mit MÃ¼he erledigen (Urk. 8/14 S. 5). In der TÃ¤tigkeit als Kosmetikerin bestehe seit dem 14. Juli 2005 bis heute eine ArbeitsunfÃ¤higkeit von 80 %, wobei von einem zumutbaren Arbeitspensum von rund sieben Stunden pro Woche auszugehen sei (Urk. 8/14 S. 1 lit. B, S. 4). Eine langsame Steigerung der ArbeitsfÃ¤higkeit Ã¼ber lÃ¤ngere Zeit sei nicht auszuschliessen (Urk. 8/14 S. 5).</w:t>
      </w:r>
    </w:p>
    <w:p>
      <w:r>
        <w:t>5.7Â Â Â Â  Die Allianz gab bei Dr. med. H.___, SpezialÃ¤rztin FMH fÃ¼r Neurologie, ein Aktengutachten in Auftrag, das diese am 12. Dezember 2006 erstattete (Urk. 8/32).</w:t>
      </w:r>
    </w:p>
    <w:p>
      <w:r>
        <w:t>Â Â Â Â Â Â Â Â  Dr. H.___ hielt in der Beurteilung fest, die Kopf- und Nackenschmerzen der BeschwerdefÃ¼hrerin wie auch die Stimmungsschwankungen und die Schlaflosigkeit seien diagnostisch geklÃ¤rt. Eine Besserung habe jedoch nicht erreicht werden kÃ¶nnen. Zu erwÃ¤gen sei, ob unfallfremde Momente eine Rolle spielten. Die BeschwerdefÃ¼hrerin habe sich seit 1993 in losen AbstÃ¤nden immer wieder in psychiatrischer Behandlung wegen eines Paarkonfliktes, der nach wie vor anhalte, befunden (Urk. 8/32 S. 5 unten). Die Sachlage kÃ¶nne nicht allein durch das Distorsionstrauma erklÃ¤rt werden. Unfallfremde Momente dÃ¼rften im Zusammenhang mit der jetzt vollstÃ¤ndig chronifizierten Situation und der somatoformen SchmerzstÃ¶rung eine Rolle spielen. Eine psychiatrische AbklÃ¤rung sei angezeigt (Urk. 8/32 S. 6).</w:t>
      </w:r>
    </w:p>
    <w:p>
      <w:r>
        <w:t>5.8Â Â Â Â  Die Beschwerdegegnerin gab beim Begutachtungsinstitut, I.___, ein Gutachten in Auftrag, das vom 24. Oktober 2007 datiert. Das Gutachten ist von Dr. med. J.___, FachÃ¤rztin fÃ¼r Innere Medizin, Dr. med. K.___, Facharzt FMH fÃ¼r Psychiatrie und Psychotherapie, und Dr. med. L.___, Facharzt fÃ¼r Neurologie, unterzeichnet. Das Gutachten beruht auf der Untersuchung der BeschwerdefÃ¼hrerin vom 3. Juli 2007, den den Gutachtern zur VerfÃ¼gung gestellten und den zusÃ¤tzlich angeforderten Akten und auf der multidisziplinÃ¤ren Konsensbesprechung der FachÃ¤rzte (Urk. 8/38 S. 1 und 19).</w:t>
      </w:r>
    </w:p>
    <w:p>
      <w:r>
        <w:t>Â Â Â Â Â Â Â Â  Die I.___-Gutachter nannten als Diagnosen mit Einfluss auf die ArbeitsfÃ¤higkeit ein chronisches zervikozephales Schmerzsyndrom. Weiter bestehe eine SchmerzverarbeitungsstÃ¶rung, die sich nicht auf die ArbeitsfÃ¤higkeit auswirke (Urk. 8/38 S. 16 Ziff. 5).</w:t>
      </w:r>
    </w:p>
    <w:p>
      <w:r>
        <w:t>Â Â Â Â Â Â Â Â  Die BeschwerdefÃ¼hrerin gebe als Hauptproblem an, dass sÃ¤mtliche Belastungen zu Schmerzexazerbationen im Nacken, zu MigrÃ¤ne, einem Tinnitus rechts und Ãbelkeit fÃ¼hrten (Urk. 8/38 S. 7 Ziff. 3.2.1). Sie wohne mit ihrem Sohn und drei Katzen in einer Genossenschaftswohnung. Beschwerdebedingt sei sie nicht in der Lage, den Haushalt zu machen. Sie habe eine HaushÃ¤lterin, welche 10 Stunden pro Woche bei ihr arbeite (Urk. 8/38 S. 7 Ziff. 3.2.2). Die BeschwerdefÃ¼hrerin gebe an, dass sie vor ihrem Unfall zu 70 % erwerbstÃ¤tig gewesen sei (Urk. 8/38 S. 8 Ziff. 3.2.2).</w:t>
      </w:r>
    </w:p>
    <w:p>
      <w:r>
        <w:t>Â Â Â Â Â Â Â Â  Dr. K.___ stellte zur psychiatrischen Untersuchung fest, die Schilderung der BeschwerdefÃ¼hrerin betreffend der kÃ¶rperlichen Beschwerden sei diffus. Der affektive Kontakt sei gut. Die BeschwerdefÃ¼hrerin wirke reizempfindlich und sei rasch leicht angespannt (Urk. 8/38 S. 10 Ziff. 4.1.2). Das Ausmass der Beschwerden und die subjektive KrankheitsÃ¼berzeugung, nicht mehr in vollem Umfang arbeiten zu kÃ¶nnen, sei durch die somatischen Befunde nicht hinreichend zu objektivieren. Es sei von einer psychischen Ãberlagerung der Beschwerden auszugehen. Diagnostisch handle es sich um eine SchmerzverarbeitungsstÃ¶rung. FÃ¼r eine ebenfalls in Betracht zu ziehende anhaltende somatoforme SchmerzstÃ¶rung fehle es gegenwÃ¤rtig an schweren psychosozialen und an deutlichen emotionalen Belastungsfaktoren. Die unzureichende Besserung der Beschwerden und die nicht erfolgten Leistungen der Versicherung hÃ¤tten psychisch zu einer EnttÃ¤uschung gefÃ¼hrt. Aufgrund der emotionalen GekrÃ¤nktheit komme es zur psychischen Ãberlagerung der geklagten Beschwerden. Die BeschwerdefÃ¼hrerin sei wegen depressiver Verstimmungen bis vor einem halben Jahr in psychiatrischer Behandlung gewesen (Urk. 8/38 S. 11 Ziff. 4.1.4 oben). Sie treffe sich mit Kolleginnen wegen ihrer Reizempfindlichkeit und raschen ErschÃ¶pfung praktisch nur noch zu Hause. Eine depressive StÃ¶rung liege nicht vor (Urk. 8/38 S. 11 Ziff. 4.1.4 unten). Ein primÃ¤rer Krankheitsgewinn bestehe nicht (Urk. 8/38 S. 12 Ziff. 4.1.5). Dr. K.___ erwÃ¤hnte zu den frÃ¼heren Untersuchungen, die BeschwerdefÃ¼hrerin leide in ihrem Alltag nicht unter psychopathologischen Symptomen. FÃ¼r eine posttraumatische BelastungsstÃ¶rung bestÃ¼nden keine typischen wiederkehrenden, sich aufdrÃ¤ngenden belastenden Erinnerungen an den Unfall (flashbacks) mit emotionaler Teilnahmslosigkeit gegenÃ¼ber der Umwelt. Leichte depressive Verstimmungen und Ãngste und weitere unspezifische Symptome wÃ¼rden auch bei einer SchmerzverarbeitungsstÃ¶rung vorkommen. Vorliegend seien die Symptome nicht genÃ¼gend stark und andauernd ausgeprÃ¤gt fÃ¼r die Diagnose einer komorbiden depressiven StÃ¶rung. Ein stark ausgeprÃ¤gter sozialer RÃ¼ckzug liege nicht vor (Urk. 8/38 S. 12 Ziff. 4.1.7).</w:t>
      </w:r>
    </w:p>
    <w:p>
      <w:r>
        <w:t>Â Â Â Â Â Â Â Â  Dr. L.___ stellte zur neurologischen Untersuchung fest, die BeschwerdefÃ¼hrerin halte bei der Untersuchung den Kopf starr nach vorne. Bei der passiven PrÃ¼fung der Beweglichkeit gebe sie schon bei zirka 5Â° Schmerzen an. Aktiv sei hingegen eine Rotation bis zirka 30Â° nach rechts oder links mÃ¶glich (Urk. 8/38 S. 14 Ziff. 4.2.2). Die BeschwerdefÃ¼hrerin gebe an beiden Armen eine gelegentliche HypÃ¤sthesie an der ulnaren Unterarmkante an. Das sprachliche AusdrucksvermÃ¶gen sei gut (Urk. 8/38 S. 15 Ziff. 4.2.2). Bildgebend seien nach dem Unfall keine gravierenden Befunde festgestellt worden (Urk. 8/38 S. 15 Ziff. 4.2.4).</w:t>
      </w:r>
    </w:p>
    <w:p>
      <w:r>
        <w:t>Â Â Â Â Â Â Â Â  Gesamthaft bestehe aus neurologischer Sicht aufgrund des chronischen zervikozephalen Schmerzsyndroms eine ArbeitsunfÃ¤higkeit fÃ¼r sÃ¤mtliche TÃ¤tigkeiten, welche eine lÃ¤nger dauernde Zwangshaltung des Kopfes oder repetitive Ãberkopfarbeiten erfordern wÃ¼rden. FÃ¼r sÃ¤mtliche kÃ¶rperlich leichten bis mittelschweren TÃ¤tigkeiten, inklusive der TÃ¤tigkeit als Kosmetikerin, bestehe keine EinschrÃ¤nkung der ArbeitsfÃ¤higkeit. Aus psychiatrischer oder internistischer Sicht bestehe keine EinschrÃ¤nkung in der ErwerbsfÃ¤higkeit (Urk. 8/38 S. 17 Ziff. 6.2). Aufgrund der Untersuchungsbefunde und den vorliegenden Akten sei davon auszugehen, dass vom 14. Juli bis Ende 2004 eine volle ArbeitsunfÃ¤higkeit bestanden habe. Ab dem 1. Januar 2005 sei retrospektiv von einer ArbeitsunfÃ¤higkeit von 50 % und ab dem 1. August 2005 von einer solchen von 20 % auszugehen. Ab dem 1. August 2006 bestehe fÃ¼r eine adaptierte TÃ¤tigkeit eine volle ArbeitsfÃ¤higkeit (Urk. 8/38 S. 17 Ziff. 6.3). Da die BeschwerdefÃ¼hrerin im Haushalt repetitive Arbeiten mit den HÃ¤nden Ã¼ber dem Kopf und in lÃ¤nger dauernder Zwangshaltung des Kopfes zu verrichten habe, sei die ArbeitsfÃ¤higkeit im Haushalt geringfÃ¼gig um 10 % eingeschrÃ¤nkt (Urk. 8/38 S. 17 Ziff. 6.4). Es bestehe eine deutliche Diskrepanz zur SelbsteinschÃ¤tzung der BeschwerdefÃ¼hrerin. Als IV-fremde GrÃ¼nde seien die Schwierigkeit der BeschwerdefÃ¼hrerin, als selbstÃ¤ndige Kosmetikerin ein ausreichendes Einkommen zu erzielen, sowie ein mÃ¶glicher sekundÃ¤rer Krankheitsgewinn durch die Hilfe, die sie von ihrem getrennt lebenden Ehemann erhalte, zu nennen. Die Schilderung der Beschwerden sei diffus. Es bestehe eine deutliche Diskrepanz zwischen den subjektiv geklagten Beschwerden und den objektivierbaren Befunden (Urk. 8/38 S. 17 Ziff. 6.5).</w:t>
      </w:r>
    </w:p>
    <w:p>
      <w:r>
        <w:t>5.9Â Â Â Â  M.___, Osteopathische Abteilung, Manuelle Medizin, N.___ Klinik, erklÃ¤rte in einem Bericht vom 12. Juli 2007 (Urk. 3/10) auf Anfrage der BeschwerdefÃ¼hrerin betreffend einer erfolgten Osteopathie-Behandlung (Urk. 3/9), die Beschwerden seien nach der Behandlung teilweise leicht zurÃ¼ckgegangen, wÃ¤hrend die Schmerzsituation weiterhin klar unbefriedigend sei (Urk. 3/10 Ziff. 4). Die ErwerbsfÃ¤higkeit der BeschwerdefÃ¼hrerin sei massiv reduziert (Urk. 3/10 Ziff. 8).</w:t>
      </w:r>
    </w:p>
    <w:p>
      <w:r>
        <w:t>5.10Â Â  Die BeschwerdefÃ¼hrerin holte weiter bei Dr. med. O.___, FachÃ¤rztin fÃ¼r Innere Medizin FMH, betreffend einer vom 7. April bis 1. September 2008 erfolgten Akupunkturbehandlung einen medizinischen Bericht ein.</w:t>
      </w:r>
    </w:p>
    <w:p>
      <w:r>
        <w:t>Â Â Â Â Â Â Â Â  Dr. O.___ fÃ¼hrte im Bericht vom 3. November 2008 aus, die BeschwerdefÃ¼hrerin schildere glaubhaft, dass Arbeiten in gebÃ¼ckter Stellung zu einer VerstÃ¤rkung der Beschwerden fÃ¼hre. Massagebehandlungen seien der BeschwerdefÃ¼hrerin aufgrund der Schmerzen praktisch nicht mehr mÃ¶glich. Die Beweglichkeit der HalswirbelsÃ¤ule sei objektiv stark eingeschrÃ¤nkt. Es bestÃ¼nden multiple schmerzhafte Myelogelosen im Bereich des Muskulus trapezius beidseits und diverse Triggerpunkte occipital beidseits. Der Nacken sei immer sehr steif. Die BeschwerdefÃ¼hrerin vermeide, soweit mÃ¶glich, spontane Drehbewegungen des Kopfes. Zudem gebe sie an, dass sie vermehrt stÃ¼rze, meistens auf das rechte Knie (Urk. 13 S. 1). Trotz der Behandlung seien die Beschwerden konstant hoch (Urk. 13 S. 1 f.).</w:t>
      </w:r>
    </w:p>
    <w:p>
      <w:r>
        <w:t>5.11Â Â  Die BeschwerdefÃ¼hrerin reichte dem Gericht weiter einen Bericht von Dr. med. P.___, Facharzt FMH fÃ¼r Neurochirurgie, Spital Q.___, vom 5. Mai 2009 Ã¼ber eine am 4. Mai 2009 erfolgte Untersuchung (Urk. 18) ein.</w:t>
      </w:r>
    </w:p>
    <w:p>
      <w:r>
        <w:t>Â Â Â Â Â Â Â Â  Dr. P.___ nannte in dem Bericht als Diagnosen (Urk. 18 S. 1):</w:t>
      </w:r>
    </w:p>
    <w:p>
      <w:r>
        <w:t>- oberes und unteres Zervicalsyndrom bei Status nach einem Distorsionstrauma der HalswirbelsÃ¤ule im Rahmen eines Auffahrunfalles am 14. Juli 2004</w:t>
      </w:r>
    </w:p>
    <w:p>
      <w:r>
        <w:t>- vegetative Dysregulation</w:t>
      </w:r>
    </w:p>
    <w:p>
      <w:r>
        <w:t>- visuelle FunktionsstÃ¶rung (FokussierungsschwÃ¤che)</w:t>
      </w:r>
    </w:p>
    <w:p>
      <w:r>
        <w:t>- reaktive Depression</w:t>
      </w:r>
    </w:p>
    <w:p>
      <w:r>
        <w:t>- somatoforme SchmerzverarbeitungsstÃ¶rung</w:t>
      </w:r>
    </w:p>
    <w:p>
      <w:r>
        <w:t>Â Â Â Â Â Â Â Â  Die BeschwerdefÃ¼hrerin habe ein oberes und unteres Zervicalsyndrom mit diffusen Zervicobrachialgien in beiden Armen ohne eindeutige Dermatomzuordnung entwickelt. Sie gebe ferner KribbelparÃ¤sthesien, migrÃ¤neartige Kopfschmerzattacken, Schwindel und Otalgien mit einem Tinnitus und intermittierenden SehstÃ¶rungen an. In der neurologischen Untersuchung sei die Beweglichkeit des Kopfes bei der Drehung beidseits schmerzhaft eingeschrÃ¤nkt. Die Re- und Inklination sei ebenfalls schmerzhaft. Motorische oder sensible Defizite seien nicht zu objektivieren. Der Hirnnervenstatus sei unauffÃ¤llig (Urk. 18 S. 1).</w:t>
      </w:r>
    </w:p>
    <w:p>
      <w:r>
        <w:t>Â Â Â Â Â Â Â Â  Eine am 30. Mai 2007 durchgefÃ¼hrte funktionelle Kernspintomographie der HalswirbelsÃ¤ule habe keinen pathologischen Befund im craniozervicalen Ãbergang ergeben. Die neuroanatomisch-physiologischen Untersuchungen hÃ¤tten gezeigt, dass Afferenzen aus den Gelenken bei C0 bis C2/3 zu bestimmten Hirnnerven vorhanden seien, was zumindest einen Teil der von der BeschwerdefÃ¼hrerin angegebenen Beschwerden erklÃ¤ren kÃ¶nne. ZusÃ¤tzlich bestehe sicherlich eine somatoforme SchmerzverarbeitungsstÃ¶rung (Urk. 18 S. 2).</w:t>
      </w:r>
    </w:p>
    <w:p>
      <w:r>
        <w:t>5.12Â Â  Die BeschwerdefÃ¼hrerin reichte sodann einen Bericht von Dr. med. R.___, FachÃ¤rztin FMH fÃ¼r Neurologie, vom 20. Juli 2009 Ã¼ber eine am 16. Juli 2009 erfolgte neuropsychologische Untersuchung ein (Urk. 21).</w:t>
      </w:r>
    </w:p>
    <w:p>
      <w:r>
        <w:t>Â Â Â Â Â Â Â Â  Dr. R.___ und S.___, dipl. Psychologin FH, fÃ¼hrten in dem Bericht aus, die BeschwerdefÃ¼hrerin gebe an, dass sie sich sehr traurig und depressiv fÃ¼hle. Alles sei ihr zuviel. Seit einer Infiltrationsbehandlung vor einigen Wochen hÃ¤tten sich die Symptome noch verschlechtert. Sie leide unter Schwindel, Nacken- und Kopfschmerzen und Schmerzen am ganzen KÃ¶rper. Die Schmerzen seien den ganzen Tag ausgeprÃ¤gt. Im Liegen gehe es am besten. Bereits leichte Arbeiten wie KÃ¶rperpflege oder Kaffee zubereiten wÃ¼rden sie erschÃ¶pfen. Sie fÃ¼hle sich oft kraftlos und leide unter Konzentrationsschwierigkeiten (Urk. 21 S. 1). Eine visuo-motorische Aufgabe zur PrÃ¼fung der Aufmerksamkeit sei wegen Ãberforderung abgebrochen worden (Urk. 21 S. 2 oben). In der heutigen neuropsychologischen Untersuchung zeige sich eine erheblich verminderte Belastbarkeit mit eingeschrÃ¤nktem Arbeitstempo und einer AffektlabilitÃ¤t. Im kognitiven Bereich bestÃ¼nden EinschrÃ¤nkungen der KonzentrationsfÃ¤higkeit, eine Ablenkbarkeit und eine verminderte kognitive FlexibilitÃ¤t. Die Ã¼brigen kongnitiven Leistungen seien intakt. Die aktuellen Befunde seien Ã¼berwiegend Ausdruck einer schweren depressiven Symptomatik, die sich auf dem Boden der chronifizierten Schmerzsymptomatik und der zusÃ¤tzlichen psychosozialen Belastungen (verunmÃ¶glichte berufliche Reintegration, Scheidung vom Ehemann, finanzielle Schwierigkeiten) entwickelt habe (Urk. 21 S. 2 unten). Zur Behandlung des komplexen Beschwerdebildes und zur sukzessiven Steigerung der Belastbarkeit sei eine stationÃ¤re Behandlung in einer psychosomatischen Klinik zu empfehlen (Urk. 21 S. 2 f.).</w:t>
      </w:r>
    </w:p>
    <w:p>
      <w:r>
        <w:rPr>
          <w:b/>
        </w:rPr>
        <w:t>E. 6</w:t>
      </w:r>
    </w:p>
    <w:p>
      <w:r>
        <w:t>6.1Â Â Â Â  Die BeschwerdefÃ¼hrerin wurde im I.___ in internistischer, psychiatrischer und neurologischer Hinsicht umfassend untersucht. Ein Bedarf fÃ¼r weitere AbklÃ¤rungen besteht damit nicht.</w:t>
      </w:r>
    </w:p>
    <w:p>
      <w:r>
        <w:t>Â Â Â Â Â Â Â Â  Unter Ziff. 2 des I.___-Gutachtens sind die massgeblichen Vorakten aufgefÃ¼hrt (Urk. 8/38 S. 3 ff.). Die Gutachter setzten sich sodann mit den von der BeschwerdefÃ¼hrerin geklagten Beschwerden auseinander (Urk. 8/38 S. 9 f Ziff. 4.1.1.2, S. 13 f. Ziff. 4.2.1.2). I.___-Gutachter Dr. K.___ legte in psychiatrischer Hinsicht dar, dass entgegen der Beurteilung durch Dr. D.___ nicht von einer depressiven Erkrankung auszugehen ist (Urk. 8/38 S. 11 Ziff. 4.1.4) und, von einer SchmerzverarbeitungsstÃ¶rung abgesehen, keine psychiatrische Diagnose gestellt werden kann (Urk. 8/38 S. 11 f. Ziff. 4.1.5). Das I.___-Gutachten entspricht damit den Anforderungen der Rechtsprechung an den Beweiswert einer medizinischen Expertise (Erw. 1.4).</w:t>
      </w:r>
    </w:p>
    <w:p>
      <w:r>
        <w:t>Â Â Â Â Â Â Â Â  FÃ¼r das polydisziplinÃ¤re I.___-Gutachten spricht, dass dieses den aktuellen Gesundheitszustand und die ErwerbsfÃ¤higkeit der BeschwerdefÃ¼hrerin besser wiedergibt als das bereits zwei Jahre zurÃ¼ckliegende Gutachten von Dr. E.___ vom 9. September 2005. Soweit sich die BeschwerdefÃ¼hrerin auf den Bericht der Ãrzte der Rehaklinik G.___ beruft, Ã¼bersieht sie, dass es sich bei der von den Ãrzten der Rehaklinik attestierten ArbeitsunfÃ¤higkeit um die Beurteilung zum Zeitpunkt des Austritts der BeschwerdefÃ¼hrerin aus der Klinik im Juni 2006 handelte. Die Ãrzte hielten denn auch ausdrÃ¼cklich fest, dass die ArbeitsfÃ¤higkeit im weiteren Verlauf sukzessive zu steigern ist (Urk. 8/12/6 unten).</w:t>
      </w:r>
    </w:p>
    <w:p>
      <w:r>
        <w:t>Â Â Â Â Â Â Â Â  GemÃ¤ss Dr. L.___ hat die bildgebende Diagnostik - abgesehen von einer Druckdolenz und einer tastbaren Verspannung der Nackenmuskulatur - keine gravierenden Befunde ergeben, die die anhaltenden Beschwerden erklÃ¤ren kÃ¶nnten (Urk. 8/38 S. 15 f. Ziff. 4.2.4). Eine am 30. Mai 2007 durchgefÃ¼hrte funktionelle Kernspintomographie ergab ebenfalls keinen pathologischen Befund (vgl. Urk. 18 S. 2 oben). Da die erfolgten AbklÃ¤rungen keinen nennenswerten Befund ergaben, erweist sich die Beurteilung der I.___-Gutachter, welche der BeschwerdefÃ¼hrerin ab dem 1. Januar 2005 sukzessive eine hÃ¶here ArbeitsfÃ¤higkeit attestierten als etwa Dr. E.___, als nachvollziehbar. Mithin ist davon auszugehen, dass sich die ArbeitsfÃ¤higkeit der BeschwerdefÃ¼hrerin trotz der konstant geklagten, nicht objektivierbaren Beschwerden eher verbessert hat und ihr in der angestammten TÃ¤tigkeit als Kosmetikerin seit dem 1. August 2006 ein volles Arbeitspensum zumutbar ist. Ein Widerspruch zur Beurteilung durch Dr. E.___ und den Ãrzten der Rehaklinik besteht nicht.</w:t>
      </w:r>
    </w:p>
    <w:p>
      <w:r>
        <w:t>6.2Â Â Â Â  Des Weiteren bestehen keine Anhaltspunkte, dass die Gutachter nicht mit der nÃ¶tigen Sorgfalt gearbeitet hÃ¤tten. Die Vorbringen der BeschwerdefÃ¼hrerin, wonach ihr von den Gutachtern jeweils die gleichen Fragen gestellt worden seien und Dr. L.___ die BeschwerdefÃ¼hrerin bei der Begutachtung jeweils unterbrochen habe (Urk. 1 S. 16 f. Ziff. 25, Urk. 8/49), sind nicht geeignet, den Beweiswert des Gutachtens in Zweifel zu ziehen.</w:t>
      </w:r>
    </w:p>
    <w:p>
      <w:r>
        <w:t>Â Â Â Â Â Â Â Â  Die BeschwerdefÃ¼hrerin reichte dem Gericht weiter eine Aktennotiz Ã¼ber eine telefonische Besprechung des Rechtsvertreters der BeschwerdefÃ¼hrerin mit Dr. med. T.___ vom 14. Januar 2008 ein (Urk. 3/4). Demnach habe sich Dr. T.___ Ã¼ber das I.___-Gutachten in dem Sinne geÃ¤ussert, dass viele Formulierungen im Gutachten baukastenmÃ¤ssig aufgebaut und vermutlich aus anderen Gutachten Ã¼bernommen worden seien. Zudem bestehe eine grosse Diskrepanz zwischen dem I.___-Gutachten und der EinschÃ¤tzung von Dr. E.___ (Urk. 3/4). Die Aktennotiz bezieht sich auf ein Telefonat zwischen dem Rechtsvertreter und Dr. T.___. Da die Stellungnahme von Dr. T.___ lediglich indirekt in Form einer Aktennotiz wiedergegeben ist und unbekannt ist, ob das I.___-Gutachten Dr. T.___ vollstÃ¤ndig vorlag, kann vorliegend nicht darauf abgestellt werden.</w:t>
      </w:r>
    </w:p>
    <w:p>
      <w:r>
        <w:t>6.3Â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t>Â Â Â Â Â Â Â Â  Der Bericht von Dr. P.___, Spital Q.___, vom 5. Mai 2009 (Urk. 18) wie auch der Bericht von Dr. R.___ vom 20. Juli 2009 (Urk. 21) basieren auf Untersuchungen, die nach Erlass der angefochtenen VerfÃ¼gung vom 13. Februar 2008 stattfanden. Die erwÃ¤hnten medizinischen Berichte kÃ¶nnen daher im vorliegenden Verfahren nicht berÃ¼cksichtigt werden. Der Bericht von Dr. O.___ vom 3. November 2008 Ã¼ber eine von April bis September 2008 erfolgte Akupunkturbehandlung (Urk. 13) ist sodann nicht geeignet, die Beurteilung der I.___-Gutachter in Zweifel zu ziehen.</w:t>
      </w:r>
    </w:p>
    <w:p>
      <w:r>
        <w:t>Â Â Â Â Â Â Â Â  Zusammenfassend kann auf das Ã¼berzeugende I.___-Gutachten abgestellt werden. Der medizinischen Sachverhalt ist somit als dahingehend erstellt zu erachten, dass in der angestammten TÃ¤tigkeit als Kosmetikerin seit dem Unfall vom 14. Juli 2004 bis Ende 2004 eine volle ArbeitsunfÃ¤higkeit bestand. Ab dem 1. Januar 2005 bestand eine ArbeitsunfÃ¤higkeit von 50 % und ab dem 1. August 2005 eine solche von 20 %, wÃ¤hrend ab dem 1. August 2006 von einer vollen ArbeitsfÃ¤higkeit auszugehen ist.</w:t>
      </w:r>
    </w:p>
    <w:p>
      <w:r>
        <w:t>7.1 Â Â Â  Die BeschwerdefÃ¼hrerin ist am 14. Juli 2004 verunfallt, weshalb das Wartejahr gemÃ¤ss Art. 29 Abs. 1 lit. b IVG am 13. Juli 2005 und entgegen der Annahme der Beschwerdegegnerin nicht im erst im August 2005 abgelaufen ist.</w:t>
      </w:r>
    </w:p>
    <w:p>
      <w:r>
        <w:t>Ein allfÃ¤lliger Rentenanspruch besteht demnach ab Juli 2005.</w:t>
      </w:r>
    </w:p>
    <w:p>
      <w:r>
        <w:t>7.2Â Â Â Â Der Einkommensvergleich gemÃ¤ss Art. 28 Abs. 2 IVG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w:t>
      </w:r>
    </w:p>
    <w:p>
      <w:r>
        <w:t>7.3Â Â Â Â  Bei der Bemessung des InvaliditÃ¤tsgrades ist zu berÃ¼cksichtigen, dass die BeschwerdefÃ¼hrerin gemÃ¤ss der polydisziplinÃ¤ren Beurteilung der I.___-Gutachter die angestammte TÃ¤tigkeit wie auch jede andere kÃ¶rperlich leichte bis mittelschwere TÃ¤tigkeit im Umfang der zeitlich abgestuften ArbeitsfÃ¤higkeiten zumutbar ist (vgl. Urk. 8/38 S. 17). Nach Ablauf des Wartejahres war die BeschwerdefÃ¼hrerin demgemÃ¤ss vom 1. bis 31. Juli 2005 zu 50 %, vom 1. August 2005 bis 31. Juli 2006 zu 80 % und ab 1. August 2006 zu 100 % arbeitsfÃ¤hig.</w:t>
      </w:r>
    </w:p>
    <w:p>
      <w:r>
        <w:t>Â Â Â Â Â Â Â Â  Die BeschwerdefÃ¼hrerin ist als SelbstÃ¤ndigerwerbende zu qualifizieren. Da die bisherige TÃ¤tigkeit gleichzeitig als angepasste TÃ¤tigkeit zu betrachten ist, kann der InvaliditÃ¤tsgrad aufgrund eines Prozentvergleichs erfolgen.Â</w:t>
      </w:r>
    </w:p>
    <w:p>
      <w:r>
        <w:t>Â Â Â Â Â Â Â Â  Da die BeschwerdefÃ¼hrerin nach Ablauf des Wartejahres am 14. Juli 2005 in der angestammten TÃ¤tigkeit als Kosmetikerin zu 50 % arbeitsunfÃ¤hig war und nach Art. 29 Abs. 2 IVG die Rente vom Beginn des Monats an auszurichten ist, in dem der Anspruch entseht, ergibt sich in der angestammten TÃ¤tigkeit als selbstÃ¤ndigerwerbende Kosmetikerin ab dem 1. Juli 2005 ein InvaliditÃ¤tsgrad von 50 %.</w:t>
      </w:r>
    </w:p>
    <w:p>
      <w:r>
        <w:t>7.4Â Â Â Â  GemÃ¤ss Art. 88a Abs. 1 IVV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Â Â Â Â Â Â Â Â  Nach der Gerichtspraxis zu Art. 88a Abs. 1 IVV (vgl. aus der jÃ¼ngeren Rechtsprechung Urteile F. vom 15. MÃ¤rz 2006, I 583/05, Erw. 2.3.2, R. vom 11. Januar 2005, I 444/04, Erw. 5.3.2, und P. vom 14. Dezember 2004, I 486/04, Erw. 3.1) ist eine Rente bei Wegfall der InvaliditÃ¤t im Normalfall erst nach Ablauf von drei Monaten seit dem Eintritt der anspruchserheblichen VerÃ¤nderung aufzuheben. Eine Aufhebung mit Wirkung auf das Ende des laufenden Monats ist nur dann - ausnahmsweise - zulÃ¤ssig, wenn die Ãnderung als dauerhaft und damit stabilisiert erscheint, was sich grundsÃ¤tzlich nach demselben Massstab beurteilt, welcher auch bei der PrÃ¼fung des Vorliegens einer bleibenden ErwerbsunfÃ¤higkeit nach Art. 29 Abs. 1 lit. a IVG und Art. 29 IVV gilt (vgl. zitiertes Urteil F. vom 15. MÃ¤rz 2006, I 583/05, Erw. 2.3.2). Â</w:t>
      </w:r>
    </w:p>
    <w:p>
      <w:r>
        <w:t>7.5Â Â Â Â  Nach der Beurteilung der I.___-Gutachter ist ab dem 1. August 2005 von einer dauerhaften Verbesserung der ArbeitsfÃ¤higkeit in dem Sinne auszugehen, als noch eine ArbeitsunfÃ¤higkeit von 20 % und ab dem 1. August 2006 keine EinschrÃ¤nkung der ArbeitsfÃ¤higkeit mehr bestand. Damit ist grundsÃ¤tzlich von dauerhaften und stabilen VerhÃ¤ltnissen auszugehen. Da gemÃ¤ss I.___-Gutachten ab dem 1. August 2005 eine rentenausschliessende EinschrÃ¤nkung in der ArbeitsfÃ¤higkeit von nunmehr 20 % bestand, hat die BeschwerdefÃ¼hrerin lediglich befristet vom 1. bis 31. Juli 2005 Anspruch auf eine halbe Rente. In diesem Sinne ist die Beschwerde teilweise gutzuheissen.</w:t>
      </w:r>
    </w:p>
    <w:p>
      <w:r>
        <w:rPr>
          <w:b/>
        </w:rPr>
        <w:t>E. 8</w:t>
      </w:r>
    </w:p>
    <w:p>
      <w:r>
        <w:t>8.1Â Â Â Â  GemÃ¤ss Art. 69 Abs. 1 bis IVG (in Kraft seit 1. Juli 2006) ist das Verfahren bei Streitigkeiten um die Bewilligung oder Verweigerung von IV-Leistungen vor dem kantonalen Versicherungsgericht kostenpflichtig. Die Kosten werden nach dem Verfahrensaufwand und unabhÃ¤ngig vom Streitwert im Rahmen von 200-1000 Franken festgelegt.</w:t>
      </w:r>
    </w:p>
    <w:p>
      <w:r>
        <w:t>Â Â Â Â Â Â Â Â  Vorliegend sind die Kosten auf Fr. 600.-- festzusetzen und zu zwei Dritteln der BeschwerdefÃ¼hrerin und zu einem Drittel der Beschwerdegegnerin aufzuerlegen.</w:t>
      </w:r>
    </w:p>
    <w:p>
      <w:r>
        <w:t>8.2Â Â Â Â  Der BeschwerdefÃ¼hrerin ist eine reduzierte ProzessentschÃ¤digung von Fr. 700.-- (inklusive Mehrwertsteuer und Barauslagen) zuzusprechen.</w:t>
      </w:r>
    </w:p>
    <w:p>
      <w:r>
        <w:t>Das Gericht erkennt:</w:t>
      </w:r>
    </w:p>
    <w:p>
      <w:r>
        <w:t>1.Â Â Â Â Â Â Â Â  In teilweiser Gutheissung der Beschwerde wird die VerfÃ¼gung der Sozialversicherungsanstalt des Kantons ZÃ¼rich, IV-Stelle, vom 13. Februar 2008 dahingehend abgeÃ¤ndert, dass die BeschwerdefÃ¼hrerin vom 1. bis 31. Juli 2005 Anspruch auf eine halbe Invalidenrente hat. Ab dem 1. August 2005 besteht kein Rentenanspruch mehr.</w:t>
      </w:r>
    </w:p>
    <w:p>
      <w:r>
        <w:t>2.Â Â Â Â Â Â Â Â  Die Gerichtskosten von Fr. 600.-- werden der BeschwerdefÃ¼hrerin zu zwei Dritteln sowie der Beschwerdegegnerin zu einem Drittel auferlegt. Rechnung und Einzahlungsschein werden den Kostenpflichtigen nach Eintritt der Rechtskraft zugestellt.</w:t>
      </w:r>
    </w:p>
    <w:p>
      <w:r>
        <w:t>3.Â Â Â Â Â Â Â Â  Die Beschwerdegegnerin wird verpflichtet, der BeschwerdefÃ¼hrerin eine reduzierte ProzessentschÃ¤digung von Fr. 700.-- (inkl. Barauslagen und MWSt) zu bezahlen.</w:t>
      </w:r>
    </w:p>
    <w:p>
      <w:r>
        <w:t>4.Â Â Â Â Â Â Â Â Â Â  Zustellung gegen Empfangsschein an:</w:t>
      </w:r>
    </w:p>
    <w:p>
      <w:r>
        <w:t>- Rechtsanwalt Bernard Rambert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