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IV.2008.00279 vom 6. Februar 2009</w:t>
      </w:r>
    </w:p>
    <w:p>
      <w:r>
        <w:t>ZH Sozialversicherungsgericht, 2009-02-06, DE</w:t>
      </w:r>
    </w:p>
    <w:p>
      <w:r>
        <w:rPr>
          <w:b/>
        </w:rPr>
        <w:t xml:space="preserve">Quelle: </w:t>
      </w:r>
      <w:r>
        <w:t>https://mcp.opencaselaw.ch/entscheid/zh_sozialversicherungsgericht_IV.2008.00279</w:t>
      </w:r>
    </w:p>
    <w:p>
      <w:r>
        <w:t>FR: ZH_SOZIALVERSICHERUNGSGERICHT IV.2008.00279 du 6 février 2009</w:t>
      </w:r>
    </w:p>
    <w:p>
      <w:r>
        <w:t>IT: ZH_SOZIALVERSICHERUNGSGERICHT IV.2008.00279 del 6 febbraio 2009</w:t>
      </w:r>
    </w:p>
    <w:p>
      <w:pPr>
        <w:pStyle w:val="Heading2"/>
      </w:pPr>
      <w:r>
        <w:t>Erwägungen</w:t>
      </w:r>
    </w:p>
    <w:p>
      <w:r>
        <w:rPr>
          <w:b/>
        </w:rPr>
        <w:t>E. 2</w:t>
      </w:r>
    </w:p>
    <w:p>
      <w:r>
        <w:t>2.1Â Â Â Â  Es ist unbestritten und ergibt sich aus den Akten, dass der BeschwerdefÃ¼hrer seit 20. Dezember 2003 zumindest bis 31. Oktober 2005 voll arbeitsunfÃ¤hig war und ihm somit nach Ablauf des Wartejahres (20. Dezember 2004; vgl. Art. 29 Abs. 1 lit. b IVG in der bis 31. Dezember 2007 gÃ¼ltig gewesenen Fassung) grundsÃ¤tzlich eine ganze Invalidenrente zustand. Streitig und zu prÃ¼fen ist jedoch die Rentenaufhebung.</w:t>
      </w:r>
    </w:p>
    <w:p>
      <w:r>
        <w:t>2.2Â Â Â Â  Die Beschwerdegegnerin kam in den angefochtenen Entscheiden (Urk. 2/1, Urk. 2/2 und Urk. 11/2/1 und Urk. 11/2/2) gestÃ¼tzt auf die medizinischen Akten zum Schluss, dass dem BeschwerdefÃ¼hrer fÃ¼r die Zeit vom 20. Dezember 2003 bis 1. Januar 2006 gÃ¤nzlich keine ArbeitstÃ¤tigkeit zumutbar war. Seither und bis 19. Oktober 2006 sei er fÃ¼r leichte bis mittelschwere, wechselbelastende TÃ¤tigkeiten zu 50 % und ab diesem Zeitpunkt ganztags arbeitsfÃ¤hig. FÃ¼r die Zeit vom 1. Dezember 2004 bis 1. Januar 2006 resultiere daher ein InvaliditÃ¤tsgrad von 100 % und ab 1. Januar 2006 bis 19. Oktober 2006 ein solcher von 50 % sowie danach ein solcher von 28 %. Unter BerÃ¼cksichtigung von Art. 88a Abs. 1 IVV habe der BeschwerdefÃ¼hrer vom 1. Dezember 2004 bis 31. MÃ¤rz 2006 Anspruch auf eine ganze Rente. Vom 1. April 2006 bis 31. Januar 2007 stehe ihm eine halbe Rente zu (Urk. 9/58 und Urk. 9/71).</w:t>
      </w:r>
    </w:p>
    <w:p>
      <w:r>
        <w:t>2.3Â Â Â Â  DemgegenÃ¼ber stellt sich der BeschwerdefÃ¼hrer in seinen identischen Beschwerden vom 12. MÃ¤rz 2008 (Urk. 1) und vom 23. Mai 2008 (Urk. 11/1) auf den Standpunkt, er leide Ã¼ber den Zeitpunkt der Aufhebung der Invalidenrente hinaus an den Folgen des am 20. Dezember 2003 erlittenen Schleudertraumas. Beim BeschwerdefÃ¼hrer prÃ¤sentiere sich ein mannigfaches Beschwerdebild mit chronischen Kopf- und Nackenbeschwerden, Schwindel, Vergesslichkeit und verminderter KonzentrationsfÃ¤higkeit, Nausea, SchlafstÃ¶rungen und Tinnitus. Der BeschwerdefÃ¼hrer leide zudem an RÃ¼ckenschmerzen, welche in den Arm und Thorax ausstrahlten. Zudem habe sich bei ihm eine depressive Symptomatik entwickelt und es bestehe ein Verdacht auf eine posttraumatische BelastungsstÃ¶rung. Die HausÃ¤rztin attestiere dem BeschwerdefÃ¼hrer daher bloss noch eine 50%ige ArbeitsfÃ¤higkeit fÃ¼r leichte bis mittelschwere TÃ¤tigkeiten. Ferner weise sie darauf hin, dass beim BeschwerdefÃ¼hrer gar mit einer vollstÃ¤ndigen ArbeitsunfÃ¤higkeit zu rechnen sei, falls der depressive Zustand anhalte. Bei ihrem Entscheid habe sich die Beschwerdegegnerin einzig auf die Beurteilung der SUVA hinsichtlich der Herabsetzung des Taggeldanspruches gestÃ¼tzt und damit die aktuellen medizinischen Fakten, welche sich aus dem Bericht der HausÃ¤rztin Dr. E.___ vom 19. Januar 2007 sowie vom 11. Oktober 2007 ergÃ¤ben, nicht berÃ¼cksichtigt.</w:t>
      </w:r>
    </w:p>
    <w:p>
      <w:r>
        <w:rPr>
          <w:b/>
        </w:rPr>
        <w:t>E. 3</w:t>
      </w:r>
    </w:p>
    <w:p>
      <w:r>
        <w:t>3.1Â Â Â Â  Aus dem Austrittsbericht der Ãrzte der Rehaklinik C.___ vom 26. Juli 2004 (Urk. 9/5) gehen folgende Diagnosen hervor:</w:t>
      </w:r>
    </w:p>
    <w:p>
      <w:r>
        <w:t>Â Â Â Â Â Â Â Â Â Â Â Â Â  "A. Unfall vom 20.12.2003: Im Auto von hinten angefahren.Â Â Â Â Â Â Â  Â Â Â Â Â Â Â Â Â Â Â Â Â Â Â Â Â Â  -Â Â Â Â Â Â Â  HWS-DistorsionÂ Â Â Â Â Â</w:t>
      </w:r>
    </w:p>
    <w:p>
      <w:r>
        <w:t>Â Â Â Â Â Â Â Â Â Â Â Â Â Â Â Â Â Â  1.Â  Zervikozephales Schmerzsyndrom (myofaszial) mit ausgeprÃ¤gter Â Â Â Â Â Â Â Â Â Â Â Â Â Â Â Â Â Â Â Â Â Â Â Â Â Â Â Â Â Â Â Â Â Â Â Â Â Â Â  neurovegetativer Begleitsymptomatik Â Â Â Â Â Â Â Â Â Â Â Â Â Â Â Â Â Â Â Â Â Â Â Â  Â Â Â Â Â Â Â Â Â Â Â Â Â Â Â Â Â Â  2.Â Â Â Â Â Â  Abklingende AnpassungsstÃ¶rung (ICD-10: F43.21)</w:t>
      </w:r>
    </w:p>
    <w:p>
      <w:r>
        <w:t>Â Â Â Â Â Â Â Â Â Â Â Â Â  Â B. V.a. Ulnarisneuropathie li."</w:t>
      </w:r>
    </w:p>
    <w:p>
      <w:r>
        <w:t>Â Â Â Â Â Â Â Â  Dazu fÃ¼hrten sie erlÃ¤uternd aus, beim BeschwerdefÃ¼hrer bestÃ¼nden aktuell folgende Probleme: Nacken- und Kopfschmerzen, welche sich durch Belastung verstÃ¤rkten. Zudem bestehe ein Schwankschwindel mit Ãbelkeit unter Anstrengung. Der BeschwerdefÃ¼hrer leide unter SchlafstÃ¶rungen, AlbtrÃ¤umen und KonzentrationsstÃ¶rungen. Auch habe er ein TaubheitsgefÃ¼hl am vierten und fÃ¼nften Finger links. Im Rahmen der Physiotherapie habe keine anhaltende Beschwerdelinderung oder Belastbarkeitssteigerung erzielt werden kÃ¶nnen. Bei jeder passiven Therapiemassnahme sei es entweder zu einer SchmerzverstÃ¤rkung oder vegetativen AuffÃ¤lligkeiten gekommen. Auch bei aktiven Ãbungen sei das Belastbarkeitslevel minim gewesen. Ein struktureller Zugang sei nicht gelungen. In der berufsorientierten Ergotherapie habe der BeschwerdefÃ¼hrer hingegen Ã¼ber eineinhalb Stunden mitarbeiten und leichte handwerkliche Arbeiten motiviert und gewissenhaft erledigen kÃ¶nnen. Ein Zugang auf der AktivitÃ¤tsebene sei gegeben gewesen. Entscheidend sei, dass er von den Symptomen abgelenkt sei. Dann kÃ¶nne er auch AlltagsaktivitÃ¤ten bewÃ¤ltigen. Als arbeitsrelevante Problembereiche seien die HWS mit Kopfschmerzen und vegetative Beschwerden sowie psychische AuffÃ¤lligkeiten zu nennen. Aufgrund der psychogenen Ãberlagerung der somatischen Beschwerden und der sehr starken Selbstlimitierung lasse sich die kÃ¶rperliche Belastbarkeit nur schÃ¤tzen. Der BeschwerdefÃ¼hrer sei bei HWS-belastenden TÃ¤tigkeiten, das heisst beim lÃ¤ngeren nach oben Blicken, schnellen Kopfbewegungen, sowie Heben und Tragen von Gewichten von mehr als zehn Kilogramm, eingeschrÃ¤nkt. Arbeiten in absturzgefÃ¤hrdeten Positionen seien ihm aktuell nicht mehr zumutbar. Insgesamt sei die psychophysische Belastbarkeit reduziert. Eine verwertbare ArbeitsfÃ¤higkeit in der freien Wirtschaft sei noch nicht erreicht. Diese Beurteilung sei eher medizinisch-theoretisch und entspreche nicht der subjektiven EinschÃ¤tzung des BeschwerdefÃ¼hrers, der sich fÃ¼r nahezu unbelastbar halte. Bei Klinikaustritt attestierten die Ãrzte dem stellenlosen BeschwerdefÃ¼hrer eine gÃ¤nzliche ArbeitsunfÃ¤higkeit fÃ¼r die nÃ¤chsten sechs bis acht Wochen. In dieser Zeit sei unter ambulanter Ergotherapie eine Steigerung der Belastbarkeit auf vier Stunden tÃ¤glich zu erwarten. Danach sei durch den Aussendienst der SUVA die LeistungsfÃ¤higkeit erneut einzuschÃ¤tzen. Bis zu diesem Zeitpunkt stehe wohl auch fest, inwieweit dem BeschwerdefÃ¼hrer ein Anspruch auf berufliche Massnahmen durch die Invalidenversicherung zustehe.</w:t>
      </w:r>
    </w:p>
    <w:p>
      <w:r>
        <w:t>3.2Â Â Â Â  GemÃ¤ss Bericht von Dr. D.___ vom 10. Oktober 2004 (Urk. 9/8) leidet der BeschwerdefÃ¼hrer mit Einfluss auf die ArbeitsfÃ¤higkeit an einem zervikozephalen Schmerzsyndrom bei einem Status nach einem HWS-Distorsionstrauma. Ohne Einfluss auf die ArbeitsfÃ¤higkeit seien eine gastroÃ¶sophageale Refluxkrankheit und ein Verdacht auf MigrÃ¤ne. In einer leidensangepassten TÃ¤tigkeit hielt Dr. D.___ den BeschwerdefÃ¼hrer seit 16. September 2004 fÃ¼r vollstÃ¤ndig arbeitsfÃ¤hig. ErlÃ¤uternd fÃ¼hrte er aus, dass er Zweifel hege an der Schilderung der Beschwerden. So seien die fehlenden Erfolge der therapeutischen BemÃ¼hungen doch bemerkenswert gemessen an den leichten objektivierbaren SchÃ¤digungen.</w:t>
      </w:r>
    </w:p>
    <w:p>
      <w:r>
        <w:t>3.3Â Â Â Â  Die Ãrzte der Rehaklinik C.___ erstellten in ihrem Bericht vom 31. Oktober 2005 (Urk. 9/56/191-220) die Diagnose einer HWS-Distorsion aufgrund eines Autounfalles vom 20. Dezember 2003. Unter dem Titel "aktuelle Probleme" fÃ¼hrten sie im Weiteren aus, dass der BeschwerdefÃ¼hrer an einer leichten depressiven Episode mit somatischen Symptomen (ICD-10 F.32.01), einem myofaszialen zervikozephalen Schmerzsyndrom mit Angabe von diffusen neurovegetativer Begleitsymptomatik und einer verminderten psychophysischen Belastbarkeit bei im Vordergrund stehender Schmerzsymptomatik und einer leichten depressiven Episode sowie einem Tinnitus und Schwindel (bei nur diskreten Hinweisen auf eine zervikogene FunktionsstÃ¶rung) leide. Infolge der depressiven Episode und der ausgeprÃ¤gten Schonung seien die Resultate der ergonomischen Tests fÃ¼r die Beurteilung der zumutbaren Belastbarkeit nicht verwertbar. Es sei davon auszugehen, dass der BeschwerdefÃ¼hrer mehr leisten kÃ¶nne, als was er bei den Tests und Therapien zeige. Das Ausmass der demonstrierten physischen EinschrÃ¤nkung sei mit den geringfÃ¼gigen objektivierbaren pathologischen Befunden der klinischen Untersuchung und bildgebenden AbklÃ¤rungen sowie der Diagnose aus somatischer Sicht nicht zu klÃ¤ren. Die EinschÃ¤tzung der Zumutbarkeit stÃ¼tze sich daher primÃ¤r auf medizinisch-theoretische Ãberlegungen, ergÃ¤nzt durch die Beobachtungen bei den Leistungstests und im Behandlungsprogramm. Aus unfallmechanischer Sicht seien dem BeschwerdefÃ¼hrer leichte bis mittelschwere wechselbelastende TÃ¤tigkeiten ganztags zumutbar. Eine weitergehende EinschrÃ¤nkung der Belastbarkeit liesse sich medizinisch-theoretisch nicht begrÃ¼nden. Der BeschwerdefÃ¼hrer sei angeleitet worden, sich eine geeignete Arbeit zu suchen. Bei lÃ¤ngerer Arbeitslosigkeit sei eine Phase von zwei Monaten zur Anpassung und AngewÃ¶hnung zu empfehlen. FÃ¼r die Einarbeitungszeit kÃ¶nne er allenfalls die Hilfe der Invalidenversicherung beanspruchen. Da von weiteren medizinischen Massnahmen keine namhafte Verbesserung des Zustandes zu erwarten sei, werde der Fallabschluss empfohlen.</w:t>
      </w:r>
    </w:p>
    <w:p>
      <w:r>
        <w:t>3.4Â Â Â Â  Zur ErgÃ¤nzung des neurootologischen Untersuchungsberichtes vom 12. Oktober 2005 (Urk. 9/56/217-220) fÃ¼hrte Dr. G.___ in der Ã¤rztlichen Beurteilung vom 6. Oktober 2006 (Urk. 9/56/110) aus, dass beim BeschwerdefÃ¼hrer keine besonderen Befunde im Sinne eines objektivierbaren organischen Substrates bestÃ¼nden. Das heisst, dass keine strukturellen VerÃ¤nderungen, welche mittels bildgebender Verfahren oder anderswie klar nachgewiesen werden kÃ¶nnten, vorhanden seien. Insbesondere seien die von ihm geklagten Schwindelbeschwerden weder klinisch noch apparativ-experimentell Ã¼berzeugend zu objektivieren. Beim Tinnitus handle es sich um ein Symptom und nicht eine krankhafte VerÃ¤nderung. Auch dieser kÃ¶nne nicht objektiviert werden. Zudem sei dieser eher von untergeordneter Bedeutung. Die ArbeitsfÃ¤higkeit werde dadurch nicht tangiert.</w:t>
      </w:r>
    </w:p>
    <w:p>
      <w:r>
        <w:t>3.5Â Â Â Â  Dr. E.___ gab in ihrem Bericht vom 19. Januar 2007 (Urk. 9/47) an, der BeschwerdefÃ¼hrer leide seit einem Auffahrunfall vom 20. Dezember 2003 an einem HWS-Distorsionstrauma mit partieller Keilwirbelbildung C5, C6 und fraglicher Retrolisthesis C3, einem chronischen myofaszialen zervikozephalen Schmerzsyndrom mit diffuser neurovegetativer Begleitsymptomatik, einem Verdacht auf eine posttraumatische BelastungsstÃ¶rung, Schwindel, Tinnitus und verminderte KonzentrationsfÃ¤higkeit sowie Vergesslichkeit, Nausea und gestÃ¶rter Schlafarchitektur. In seiner angestammten TÃ¤tigkeit als Elektromechaniker sei der BeschwerdefÃ¼hrer nicht mehr arbeitsfÃ¤hig. Mit einem Pensum von 50 % seien ihm noch leichte bis mittelschwere TÃ¤tigkeiten mit wechselnder Belastung zumutbar. Der chronische Verlauf lasse auf lÃ¤ngere Sicht eine 50%ige ArbeitsunfÃ¤higkeit erwarten. Bei zunehmendem depressivem Zustand sei sogar wieder mit einer vollstÃ¤ndigen ArbeitsunfÃ¤higkeit zu rechnen. Als therapeutische Massnahme hielt Dr. E.___ die Wiederaufnahme der Ergotherapie sowie eine begleitende psychotherapeutische Behandlung fÃ¼r sinnvoll.</w:t>
      </w:r>
    </w:p>
    <w:p>
      <w:r>
        <w:t>3.6Â Â Â Â  Im Bericht an Rechtsanwalt Massimo Aliotta vom 11. Oktober 2007 (Urk. 9/64 = Urk. 3/5) hat Dr. E.___ festgehalten, dass sich der Gesundheitszustand des BeschwerdefÃ¼hrers unverÃ¤ndert zeige. Es bestÃ¼nden durchaus Schwankungen in der AusprÃ¤gung der einzelnen Symptome. Am 3. Oktober 2007 habe der BeschwerdefÃ¼hrer Ã¼ber permanente Kopfschmerzen vor allem im Bereich des Nackens, occipital bis nach frontal, kappenfÃ¶rmig ausstrahlend geklagt. Zudem bestÃ¼nden RÃ¼ckenbeschwerden thorakal und zervikal. Im Bereich der HWS habe er verschiedentlich ein BlockierungsgefÃ¼hl. Er habe Schmerzen thorakocostal am Ãbergang der Rippe zum Sternum auf der HÃ¶he der vierten bzw. fÃ¼nften Rippe rechts. Es bestÃ¼nden ausstrahlende Schmerzen vor allem ins linke Bein. Er habe ParÃ¤sthesien im vierten und fÃ¼nften Finger links bis zum Ellbogen. Rechts betreffe es die ganze Hand und den Vorderarm. Daraus ergÃ¤ben sich Schwierigkeiten beim Halten von GegenstÃ¤nden, bei der KrafteinschÃ¤tzung sowie hinsichtlich der Kontrolle Ã¼ber die rechte Hand. Der BeschwerdefÃ¼hrer reagiere auf kaltes sowie warmes Wasser mit Schwindel und Nausea, einer Art AngstgefÃ¼hl. Er brauche lange, um sich wieder zu beruhigen. Dasselbe passiere ihm in Menschenmengen, vor allem in GeschÃ¤ften. Er sei empfindlich auf LÃ¤rm und weise eine deutliche Konzentrationsverminderung sowie Vergesslichkeit auf. Der BeschwerdefÃ¼hrer habe sich in eine psychologische Begleittherapie begeben.</w:t>
      </w:r>
    </w:p>
    <w:p>
      <w:r>
        <w:t>3.7Â Â Â Â  Aus dem Arztzeugnis von Dr. E.___ vom 29. August 2008 (Urk. 18/3) geht hervor, dass sie den BeschwerdefÃ¼hrer seit 1. Juli 2008 fÃ¼r vollstÃ¤ndig arbeitsunfÃ¤hig hÃ¤lt.</w:t>
      </w:r>
    </w:p>
    <w:p>
      <w:r>
        <w:t>3.8Â Â Â Â  GemÃ¤ss der BestÃ¤tigung von Dr. phil. F.___, Winterthur, vom 5. Januar 2009 (Urk. 18/4) steht der BeschwerdefÃ¼hrer seit 25. Mai 2007 bei ihm in psychotherapeutischer Behandlung. Ferner gab der Psychologe an, dass der BeschwerdefÃ¼hrer an einem Tinnitus, einem Schleudertrauma, einem chronischen Schmerzsyndrom sowie einer Depression leide.</w:t>
      </w:r>
    </w:p>
    <w:p>
      <w:r>
        <w:t>3.9Â Â Â Â  Im Austrittsbericht der H.___ vom 24. Juli 2008 haben Dr. med. I.___, Oberarzt, Dr. phil. J.___, leitende Psychologin/stv. Angebotsleiterin und K.___, diplomierter Pflegefachmann HF, angegeben, dass der BeschwerdefÃ¼hrer vom 9. Juni bis 11. Juli 2008 in der Akuttagesklink zur Verbesserung der Schmerzempfindlichkeit sowie zum Aufbau einer Tagesstruktur behandelt worden sei (Urk. 18/5). Bei Austritt habe er noch an einer anhaltenden somatoformen SchmerzstÃ¶rung (ICD-10 F45.4), einer leichten bis mittelgradigen depressiven Episode mit somatischem Syndrom (ICD-10 F32.11), einem beidseitigen Tinnitus und einer Vitiligo an den Fingern beider HÃ¤nde gelitten. Zusammenfassend hielten diese Ãrzte fest, dass der BeschwerdefÃ¼hrer zum vereinbarten Eintrittsbeginn pÃ¼nktlich erschienen sei und er regelmÃ¤ssig und mit grossem Engagement am Gruppentherapieprogramm bestehend aus Zeitungs- und Bewegungsgruppe sowie Psychodrama teilgenommen habe. Die Schmerzbefindlichkeit habe dadurch gÃ¼nstig beeinflusst werden kÃ¶nnen. Ein eingeleitetes Arbeitstraining in geschÃ¼tzter Umgebung sowie die Strategieplanung zur Verbesserung der Vergesslichkeit sei aufgrund eines Urlaubs in Mazedonien beendet worden. Angaben zur ArbeitsfÃ¤higkeit haben die Ãrzte des IPWs keine gemacht.</w:t>
      </w:r>
    </w:p>
    <w:p>
      <w:r>
        <w:t>3.10Â Â  Dr. med. L.___ gab im Formular an den Vertrauensarzt der Krankenversicherung des BeschwerdefÃ¼hrers betreffend der KostenÃ¼bernahme von Psychotherapie vom 23. Juli 2007 (Urk. 18/6 und Urk. 18/7) an, dass der BeschwerdefÃ¼hrer im Rahmen des bei ihm vorliegenden Tinnitus und Schleudertraumas an Antriebslosigkeit, Verzweiflung, Schlaflosigkeit, Angst, Depression, GefÃ¼hlen des Vergessens, Ãbelkeit, PanikzustÃ¤nden und RÃ¼ckzugstendenzen sowie Schmerzen leide.</w:t>
      </w:r>
    </w:p>
    <w:p>
      <w:r>
        <w:t>3.11Â Â  Im Attest vom 19. Januar 2009 gab Dr. F.___ an, dass er und auch sein Praxispartner, Dr. L.___, davon ausgingen, dass der BeschwerdefÃ¼hrer seit Behandlungsbeginn am 25. Mai 2007 zu 100 % arbeitsunfÃ¤hig sei (Urk. 22).</w:t>
      </w:r>
    </w:p>
    <w:p>
      <w:r>
        <w:rPr>
          <w:b/>
        </w:rPr>
        <w:t>E. 4</w:t>
      </w:r>
    </w:p>
    <w:p>
      <w:r>
        <w:t>4.1Â Â Â Â  Bei der WÃ¼rdigung der medizinischen Unterlagen fÃ¤llt auf, dass diese hinsichtlich der Befunderhebungen und Diagnosen im Wesentlichen Ã¼bereinstimmen. Demnach leidet der BeschwerdefÃ¼hrer mit Auswirkung auf die ArbeitsfÃ¤higkeit im Rahmen einer am 20. Dezember 2003 erlittenen HWS-Distorsion an belastungsabhÃ¤ngigen Nacken- und Kopfschmerzen, Schwankschwindel sowie Ãbelkeit bei Anstrengung, SchlafstÃ¶rungen, AlbtrÃ¤umen, KonzentrationsstÃ¶rungen, MÃ¼digkeit, TaubheitsgefÃ¼hl im vierten und fÃ¼nften Finger links (Urk. 9/5, Urk. 9/8, Urk. 9/47, Urk. 9/56 und Urk. 9/64. Dieses Beschwerdebild qualifizierten die Ãrzte der Rehaklinik C.___ und auch Dr. E.___ als myofasziales zervikozephales Schmerzsyndrom mit ausgeprÃ¤gter neurovegetativer Begleitsymptomatik (Urk. 9/5, 9/47 und Urk. 9/56/191-220).</w:t>
      </w:r>
    </w:p>
    <w:p>
      <w:r>
        <w:t>Â Â Â Â Â Â Â Â  Aus den vorhandenen medizinischen Akten geht im Weiteren Ã¼bereinstimmend hervor, dass sich nicht sÃ¤mtliche der geklagten Beschwerden mit einem klinisch fassbarem Befund erklÃ¤ren lassen. Eine Antwort auf diese Diskrepanz zwischen den objektiv zu erhebenden und subjektiven Beschwerden lÃ¤sst sich im psychiatrischen Kontext finden. Zum einen leidet der BeschwerdefÃ¼hrer, nachdem zunÃ¤chst eine abklingende AnpassungsstÃ¶rung diagnostiziert worden war (Urk. 9/5), inzwischen an einer leichten depressiven Episode (Urk. 9/56/191-219) und einem nicht objektivierbaren Tinnitus (Urk. 9/56/110). Zum anderen ergeben sich aus den Akten Hinweise auf ein ausgeprÃ¤gtes Schon- und Vermeidverhalten des BeschwerdefÃ¼hrers (Urk. 9/5, Urk. 9/8 und Urk. 9/56/191-220). Auch wenn Dr. E.___ in ihrem Bericht vom 19. Januar 2007 einen Verdacht auf eine posttraumatische BelastungsstÃ¶rung Ã¤ussert (Urk. 9/47), ergibt sich aus ihren weiteren AusfÃ¼hrungen zu den geklagten Beschwerden und der EinschÃ¤tzung der ArbeitsfÃ¤higkeit, dass auch sie eigentlich von einem depressiven Zustandsbild ausgeht. Hinsichtlich der Befunderhebungen verweist sie zudem grundsÃ¤tzlich auf den ausfÃ¼hrlichen Bericht der Rehaklinik C.___ vom 31. Oktober 2005, wo kein Verdacht auf eine posttraumatische BelastungsstÃ¶rungen diagnostiziert wurde.</w:t>
      </w:r>
    </w:p>
    <w:p>
      <w:r>
        <w:t>Â Â Â Â Â Â Â Â Â  Im Weiteren bestehen zwischen den Ãrzten der Rehaklinik C.___ und Dr. E.___ Abweichungen hinsichtlich der EinschrÃ¤nkung in der ArbeitsfÃ¤higkeit. WÃ¤hrend die Ãrzte der Rehaklinik C.___ in ihrem Austrittsbericht vom 31. Oktober 2005 (Urk. 9/56/191-219) davon ausgehen, dass der BeschwerdefÃ¼hrer in einer leidensangepassten TÃ¤tigkeit vollstÃ¤ndig arbeitsfÃ¤hig sei, mutete Dr. E.___ dem BeschwerdefÃ¼hrer in ihrem Bericht vom 19. Januar 2007 (Urk. 9/47) in einer leichten bis mittelschweren TÃ¤tigkeit bloss noch ein Arbeitspensum von 50 % zu. Weshalb Dr. E.___ bei gleichen Diagnosen und Befunderhebungen wie die Ãrzte der Rehaklinik C.___ von deren EinschÃ¤tzung der ArbeitsfÃ¤higkeit in einer leidensangepassten TÃ¤tigkeit abweicht, hat sie in ihrem Bericht nicht angegeben. Er ist daher nicht nachvollziehbar. Den Beweiswert ihrer EinschÃ¤tzung schrÃ¤nkt zudem die Erfahrungstatsache ein, dass HausÃ¤rzte mitunter im Hinblick auf ihre auftragsrechtliche Vertrauensstellung in ZweifelsfÃ¤llen eher zu Gunsten ihrer Patientinnen und Patienten aussagen (BGE 125 V 353 Erw. 3b/c). DemgegenÃ¼ber erweist sich der Austrittsbericht der Rehaklinik C.___ vom 31. Oktober 2005 als beweistauglich. So wurde der BeschwerdefÃ¼hrer unter BerÃ¼cksichtigung der Vorakten und der Anamnese umfassend (neurologisch [Urk. 9/56/201-205], neurootologisch [Urk. 9/56/217-220 und Urk. 9/56/110] und rheumatologisch [Urk. 9/56/210-211], neuropsychologisch [Urk. 9/56/206-209] und psychosomatisch [Urk. 9/56/198-200]) untersucht. Es berÃ¼cksichtigt die im rheumatologischen (Urk. 9/56/210-211) und neurootologischen [Urk. 9/56/217-220 und Urk. 9/56/110] Konsilium ausfÃ¼hrlich beschriebenen subjektiven Beschwerden und begrÃ¼ndet aufgrund von sorgfÃ¤ltigen klinischen Untersuchungen, weshalb sich die angegebenen Schmerzen nicht mit den objektiven Befunden decken. Ebenso leuchtet die Verneinung einer psychisch bedingten ArbeitsunfÃ¤higkeit ein. Denn so vermag eine leichte depressive Episode praxisgemÃ¤ss in aller Regel - bei zumutbarer Willensanstrengung der erkrankten Person (vgl. vorstehend Erw. 1.3) - keine InvaliditÃ¤t im Rechtssinne zu begrÃ¼nden (vgl. etwa Urteil des Bundesgerichts vom 8. Mai 2008 in Sachen H., 9C 235/2007, Erw. 2.2). Die Psychiater der Rehaklinik C.___ gingen zudem davon aus, dass die depressive Entwicklung mÃ¶glicherweise auch durch die lange Erkrankungsdauer verbunden mit der relativen UntÃ¤tigkeit zu Hause und die zusÃ¤tzlichen Unannehmlichkeiten, die durch das Ausbleiben des Taggeldes vorÃ¼bergehend eingetreten seien, aufrechterhalten werde. Vor diesem Hintergrund ist das Bestehen einer von der belastenden psychosozialen Situation verselbstÃ¤ndigten psychischen StÃ¶rung mit Krankheitswert im Sinne der Rechtsprechung des Bundesgerichtes (BGE 127 V 294 Erw. 5a) nicht erstellt (vgl. vorstehend Erw. 1.3). Eine invalidenversicherungsrechtlich relevante EinschrÃ¤nkung der ArbeitsfÃ¤higkeit aufgrund psychischer Beschwerden war damit im Zeitpunkt des Klinikaustritts im Herbst 2005 nicht gegeben. Ferner ist die EinschÃ¤tzung der ArbeitsfÃ¤higkeit des BeschwerdefÃ¼hrers durch die Ãrzte der Rehaklinik C.___ im Bericht vom 31. Oktober 2005 nachvollziehbar. Dieser leuchtet in der Beurteilung der medizinischen Situation ein und ist begrÃ¼ndet, weshalb der Austrittsbericht alle rechtsprechungsgemÃ¤ss geforderten Kriterien fÃ¼r beweiskrÃ¤ftige Ã¤rztliche Entscheidgrundlagen erfÃ¼llt (Erw. 1.9).</w:t>
      </w:r>
    </w:p>
    <w:p>
      <w:r>
        <w:t>4.2Â Â Â Â  Aufgrund der Angaben im Bericht von Dr. E.___ vom 11. Oktober 2007 (Urk. 9/64) stellt sich aber die Frage, ob beim BeschwerdefÃ¼hrer in der Zwischenzeit eine Verschlechterung seines Gesundheitszustandes eingetreten ist. Neu werden vor allem ins linke Bein ausstrahlende Schmerzen genannt und stellte die HausÃ¤rztin bei ihrer klinischen Untersuchung eine linkskonvexe Skoliose mit Knick im Bereich der unteren BWS beziehungsweise oberen LendenwirbelsÃ¤ule (LWS) fest. WÃ¤hrend des Aufenthaltes in der Rehaklinik C.___ vom 23. Juni bis 27. Juli 2004 wurde die BWS und LWS noch als unauffÃ¤llig beschrieben (Urk. 9/56/309), und im Austrittsbericht dieser Klinik vom 31. Oktober 2005 (Urk. 9/56/191-219) finden sich keine Angaben dazu. Daraus ist der Schluss zu ziehen, dass die skoliotische VerkrÃ¼mmung der WirbelsÃ¤ule noch nicht weit fortgeschritten sein kann. Inwiefern sich diese BeeintrÃ¤chtigung auf die ArbeitsfÃ¤higkeit des BeschwerdefÃ¼hrers auswirken soll, hat Dr. E.___ nicht angegeben. Neu erwÃ¤hnt Dr. E.___ auch Klagen Ã¼ber ParÃ¤sthesien in der ganzen rechten Hand und den ganzen rechten Vorderarm betreffend. Bereits anlÃ¤sslich der neurologischen Untersuchung in der Rehaklinik C.___ konnten bei teilweise inkonsequenten Angaben HyposensibilitÃ¤ten auf BerÃ¼hrung auf der gesamten linken oberen ExtremitÃ¤t bzw. zirkulÃ¤r auf der rechten unteren ExtremitÃ¤t sowie auch im Bereich des Gesichtes links erhoben werden. Der Neurologe hielt fest, dass keine dermatombezogene oder periphernervale Zuordnung mÃ¶glich sei (Urk. 9/56/196). Der elektrophysiologische Befund war insgesamt unauffÃ¤llig (Urk. 9/56/201-205). Jedoch geht aus dem Austrittsbericht der Rehaklinik C.___ vom 31. Oktober 2005 hervor, dass der BeschwerdefÃ¼hrer im Rahmen des durchgefÃ¼hrten Handkoordinationstest beim Arbeiten mit der rechten Hand deutliche Ausweichmechanismen im Rumpf und der rechten Scapula gezeigt habe. Er sei mit der linken Hand bei den Koordinationstests geschickter gewesen als mit der dominanten rechten (Urk. 9/56/212). Mithin zeigte der BeschwerdefÃ¼hrer bereits damals gewisse BeeintrÃ¤chtigungen in der rechten Hand. Diesem Umstand billigten die Ãrzte der Rehaklinik C.___ mangels objektivierbarer Befunde aber keinen Einfluss auf die ArbeitsfÃ¤higkeit zu. Dass der BeschwerdefÃ¼hrer dadurch in seiner ArbeitsfÃ¤higkeit zusÃ¤tzlich wesentlich eingeschrÃ¤nkt wÃ¤re, hat denn auch Dr. E.___ nicht angegeben. Dasselbe kann hinsichtlich der neu ins linke Bein ausstrahlenden Schmerzen gesagt werden. Entsprechend hat Dr. E.___ in ihrem jÃ¼ngsten Bericht festgehalten, der aktuelle Gesundheitszustand des BeschwerdefÃ¼hrers sei unverÃ¤ndert und es bestÃ¼nden durchaus Schwankungen in der AusprÃ¤gung der einzelnen Symptome (Urk. 9/64). Abgesehen von der skoliotischen VerÃ¤nderung der WirbelsÃ¤ule beruhen sÃ¤mtliche der neu geklagten Beschwerden einzig auf den Angaben des BeschwerdefÃ¼hrers und hielt es Dr. E.___ offenbar nicht fÃ¼r angezeigt, weitere klinische AbklÃ¤rungen durchzufÃ¼hren. Demnach ergeben sich aus ihrem Bericht keine konkreten medizinischen Hinweise fÃ¼r eine Verschlechterung des somatischen Gesundheitszustandes des BeschwerdefÃ¼hrers mit Einfluss auf dessen ArbeitsfÃ¤higkeit.</w:t>
      </w:r>
    </w:p>
    <w:p>
      <w:r>
        <w:t>Â Â Â Â Â Â Â Â  Neu ist auch, dass der BeschwerdefÃ¼hrer gemÃ¤ss den Angaben von Dr. E.___ auf kaltes sowie warmes Wasser mit Schwindel und Nausea, einer Art AngstgefÃ¼hl reagiere, wobei er lÃ¤ngere Zeit brauche, um sich wieder zu beruhigen. Dasselbe passiere ihm in GeschÃ¤ften vor allem in Menschenmengen (Urk. 9/64). Eine neue psychiatrische Diagnose nannte die HausÃ¤rztin aber nicht. Zudem hat der BeschwerdefÃ¼hrer gemÃ¤ss Dr. E.___ eine psychologische Begleittherapie aufgenommen. DiesbezÃ¼glich ist festzuhalten, dass es sich bei einer psychischen BeeintrÃ¤chtigung, welche mit einer regelmÃ¤ssigen psychiatrischen Behandlung therapiert wird, grundsÃ¤tzlich nicht um eine solche mit Einfluss auf die ArbeitsfÃ¤higkeit handeln muss und nicht ohne Weiteres gleichgesetzt werden kann mit einer psychischen StÃ¶rung mit Krankheitswert im Sinne des IVG. Ferner kommt der BeschwerdefÃ¼hrer bei den ihm noch zumutbaren ArbeitstÃ¤tigkeiten weder zwingend mit Wasser in BerÃ¼hrung noch muss er diese in einer grossen Menschenmenge verÃ¼ben.</w:t>
      </w:r>
    </w:p>
    <w:p>
      <w:r>
        <w:t>Â Â Â Â Â Â Â Â  Aufgrund des Gesagten bestand fÃ¼r die Beschwerdegegnerin kein Anlass zur Einholung eines polydisziplinÃ¤ren Gutachtens.</w:t>
      </w:r>
    </w:p>
    <w:p>
      <w:r>
        <w:t>4.3Â Â Â Â  Im Rahmen der Stellungnahme vom 6. Januar 2009 liess der BeschwerdefÃ¼hrer geltend machen, dass der Beschluss des hiesigen Gerichts vom 26. November 2008, womit ihm eine reformatio in peius angedroht worden sei, auf unvollstÃ¤ndigen medizinischen Akten basiere (Urk. 17).</w:t>
      </w:r>
    </w:p>
    <w:p>
      <w:r>
        <w:t>4.3.1Â Â  Insofern sich der BeschwerdefÃ¼hrer auf die Arztzeugnisse von Dr. E.___ vom 27. Juni 2007 (Urk. 18/2) und vom 29. August 2008 (Urk. 18/3) stÃ¼tzt, ist festzuhalten, dass sich daraus mangels Beweistauglichkeit nichts zu Gunsten des BeschwerdefÃ¼hrers ableiten lÃ¤sst. Denn es handelt sich dabei um reine EinschÃ¤tzungen der ArbeitsfÃ¤higkeit ohne Angaben zu Befunderhebungen und BegrÃ¼ndung, womit diese nicht nachvollziehbar sind. Zudem gilt es insbesondere hinsichtlich des Arztzeugnisses vom 29. August 2008, womit der BeschwerdefÃ¼hrer ab 1. Juli 2008 nunmehr neu vollstÃ¤ndig arbeitsunfÃ¤hig geschrieben wurde (Urk. 18/3), festzuhalten, dass nach stÃ¤ndiger Rechtsprechung das Sozialversicherungsgericht die GesetzmÃ¤ssigkeit der VerwaltungsverfÃ¼gungen bzw. der Einspracheentscheide in der Regel nach dem Sachverhalt, der zur Zeit des Entscheiderlasses gegeben war, beurteilt. Tatsachen, die jenen Sachverhalt seither verÃ¤ndert haben, sollen im Normalfall Gegenstand einer neuen VerwaltungsverfÃ¼gung sein (BGE 121 V 366 Erw. 1b). DemgemÃ¤ss sind vorliegend sachverhaltsverÃ¤ndernde Tatsachen bis zum 24. April 2008 zu berÃ¼cksichtigen (vgl. VerfÃ¼gungen der Beschwerdegegnerin von diesem Datum [Urk. 11/2/1 und Urk. 11/2/2]). Eine allenfalls seither eingetretene Verschlechterung des Gesundheitszustandes wÃ¤re daher im Rahmen einer Neuanmeldung geltend zu machen.</w:t>
      </w:r>
    </w:p>
    <w:p>
      <w:r>
        <w:t>4.3.2Â Â  Auch wenn der BeschwerdefÃ¼hrer seit 25. Mai 2007 bei Dr. F.___ in psychotherapeutischer Behandlung steht (Urk. 18/4), ist daraus nicht auf eine relevante Verschlechterung des psychischen Gesundheitszustandes des BeschwerdefÃ¼hrers zu schliessen. Entsprechendes kann denn auch dem Bericht des Psychologen vom 5. Januar 2009 (Urk. 18/4) nicht entnommen werden. So nennt Dr. F.___ keine neuen Diagnosen und ist seine EinschÃ¤tzung der ArbeitsfÃ¤higkeit des BeschwerdefÃ¼hrers im Bericht vom 19. Januar 2009 (Urk. 22) keineswegs begrÃ¼ndet. Der BeschwerdefÃ¼hrer hat in einem Zeitraum von 18 Monaten bloss 47 Psychotherapiesitzungen besucht, was einem durchschnittlichen Therapieaufwand von 2,61 Behandlungen im Monat entspricht. Angesichts des Umstandes, dass der BeschwerdefÃ¼hrer durchschnittlich nicht einmal eine Therapie pro Woche hatte, ist nicht davon auszugehen, dass die beim ihm vorliegende psychische BeeintrÃ¤chtigung in einem derart schweren Ausmass vorhanden ist, dass sie einen Einfluss auf dessen ArbeitsfÃ¤higkeit hat (vgl. Erw. 1.3). Zudem ergibt sich sowohl aus den Berichten der Rehaklinik C.___ vom 26. Juli 2004 (Urk. 9/8/6) und vom 31. Oktober 2005 (Urk. 9/191/193) als auch aus dem Bericht des H.___ vom 24. Juli 2008 (Urk. 18/5), dass sich das Befinden des BeschwerdefÃ¼hrers bei psychophysischer AktivitÃ¤t verbessert. Diese UmstÃ¤nde schliessen eine psychische BeeintrÃ¤chtigung mit Krankheitswert aus.</w:t>
      </w:r>
    </w:p>
    <w:p>
      <w:r>
        <w:t>Â Â Â Â Â Â Â Â  Auch wenn Dr. I. vom H.___ beim BeschwerdefÃ¼hrer neu eine anhaltende somatoforme SchmerzstÃ¶rung gemÃ¤ss ICD-10 F45.4 diagnostiziert und die depressive Episode als leicht bis mittelgradig qualifiziert, womit eine relevante Verschlechterung seines psychischen Gesundheitszustandes im Raum steht, ist aufgrund der weiteren Angaben im Bericht eine sich daraus ergebende ArbeitsunfÃ¤higkeit auszuschliessen.</w:t>
      </w:r>
    </w:p>
    <w:p>
      <w:r>
        <w:t>Â Â Â Â Â Â Â Â  Angesichts des im Bericht des H.___ dargelegten Psychostatus' ist nicht nachvollziehbar, dass der BeschwerdefÃ¼hrer an einer teilweise mittelschweren Depression leiden soll. So beschrieb ihn der Arzt des H.___ im Affekt Ã¤ngstlich bis dysphorisch und leicht deprimiert. Ein affektiver Rapport sei gut herstellbar. Es fÃ¤nden sich keine Anzeichen fÃ¼r eine SuizidalitÃ¤t. GemÃ¤ss der Leitlinien der Internationalen Klassifikation psychischer StÃ¶rungen ICD-10 Kapitel V (F) ist dann eine mittelschwere depressive Episode zu diagnostizieren, wenn zwei der drei typischen Symptome fÃ¼r eine leichte depressive Episode wie depressive Stimmung, Verlust von Interesse oder Freude und erhÃ¶hte ErmÃ¼dbarkeit festzustellen sind. Zudem mÃ¼ssen drei (besser vier) der anderen bei einer Depression hÃ¤ufig vorkommenden Symptome wie verminderte Konzentration und Aufmerksamkeit, vermindertes SelbstwertgefÃ¼hl und Selbstvertrauen, SchuldgefÃ¼hle und GefÃ¼hle von Wertlosigkeit (sogar bei leichten depressiven Episoden), negative und pessimistische Zukunftsperspektiven, Suizidgedanken, erfolgte Selbstverletzung oder Suizidhandlungen, SchlafstÃ¶rungen, verminderter Appetit vorhanden sein (vgl. Internationale Klassifikation psychischer StÃ¶rungen, ICD-10 Kapitel V (F), 5. durchgesehene und ergÃ¤nzte Auflage, Bern, GÃ¶ttingen, Toronto, Seattle, 2005, S. 141 f.). Auch wenn aus der einen wie der anderen Gruppe die notwendige Anzahl Symptome vorhanden wÃ¤re, was nicht dokumentiert ist - mithin konnten die subjektiv empfundenen Konzentrations- und GedÃ¤chtnisstÃ¶rungen nicht objektiviert werden (Urk. 18/5/2) -, ist keines dieser Symptome in seinem Schweregrad besonders ausgeprÃ¤gt oder ein durchgehend besonders weites Spektrum von Symptomen vorhanden. Damit ist die letzte Voraussetzung fÃ¼r die Diagnose einer mittelschweren Depression gemÃ¤ss ICD-10 F32.1 (vgl. Internationale Klassifikation psychischer StÃ¶rungen a.a.O., S. 142) offensichtlich nicht erfÃ¼llt.</w:t>
      </w:r>
    </w:p>
    <w:p>
      <w:r>
        <w:t>Â Â Â Â Â Â Â Â  Zur Frage nach der invalidisierenden Wirkung der beim BeschwerdefÃ¼hrer festgestellten somatoformen SchmerzstÃ¶rung ist festzuhalten, dass weder eine psychische KomorbiditÃ¤t von erheblicher Schwere, Dauer und AusprÃ¤gung sowie IntensitÃ¤t gegeben ist noch die alternativ dazu in Frage kommenden Kriterien erfÃ¼llt sind. So beschrÃ¤nkt sich das diagnostizierte RÃ¼ckenleiden bei geringer struktureller Ursache im Wesentlichen auf die Schmerzfixierung und Schmerzlimitierung des BeschwerdefÃ¼hrers (Urk. 9/56/198-200), wÃ¤hrend weder Hinweise auf einen vollstÃ¤ndigen sozialen RÃ¼ckzug noch auf einen primÃ¤ren Krankheitsgewinn bestehen. GemÃ¤ss Bericht des H.___ wohnt der BeschwerdefÃ¼hrer nach wie vor mit seiner Familie in einer Wohnung in M.___ und repariert er in seiner Freizeit defekte PCs. Zudem habe er Interesse an Geschichte und Kultur (Urk. 18/5/4). Ferner nahm der BeschwerdefÃ¼hrer regelmÃ¤ssig und mit grossem Engagement am Gruppentherapieprogramm teil und konnte die Schmerzbefindlichkeit dadurch gÃ¼nstig beeinflusst werden (Urk. 18/5/2). Daraus folgt, dass die allfÃ¤llig vorhandene somatoforme SchmerzstÃ¶rung (noch) nicht so weit fortgeschritten ist, dass sie keiner Therapie mehr zugÃ¤nglich wÃ¤re. Aufgrund des Gesagten besteht vorliegend kein Ausnahmefall der Unzumutbarkeit einer willentlichen Ãberwindung der somatoformen SchmerzstÃ¶rung und eines Wiedereinstiegs in den Arbeitsprozess vor (vgl. Erw. 1.3), und es ist von einer sich aus der rheumatologischen Beurteilung ergebenden ArbeitsunfÃ¤higkeit von 100 % in einer behinderungsangepassten TÃ¤tigkeit auszugehen. Diese EinschÃ¤tzung wird noch dadurch bestÃ¤tigt, dass selbst die Fachpersonen des H.___ dem BeschwerdefÃ¼hrer keine ArbeitsunfÃ¤higkeit attestierten. So fÃ¼hrten sie unter dem Titel "Sozial/AUF" einzig aus, dass der BeschwerdefÃ¼hrer vom Sozialdienst der Stadt M.___, Frau N.___, betreut werde (Urk. 18/5).</w:t>
      </w:r>
    </w:p>
    <w:p>
      <w:r>
        <w:t>Â Â Â Â Â Â Â Â  Zusammenfassend ist daher festzuhalten, dass auf die rein subjektiven Angaben des BeschwerdefÃ¼hrers nicht abgestellt werden kann und anhand objektiver Befunderhebungen keine Verschlechterung des psychischen Gesundheitszustandes festzustellen ist. Daher ist nicht davon auszugehen, dass beim BeschwerdefÃ¼hrer nunmehr eine psychische BeeintrÃ¤chtigung mit Krankheitswert vorliegt. Zur Einholung von weiteren Berichten des behandelnden Psychologen und der Ãrzte des H.___ besteht demnach keine Veranlassung, mithin kann nach wie vor auf das im Austrittsbericht der Rehaklinik C.___ vom 31. Oktober 2005 festgehaltene Zumutbarkeitsprofil abgestellt werden. Demnach sind dem BeschwerdefÃ¼hrer seither leichte bis mittelschwere wechselbelastende TÃ¤tigkeiten ganztags zumutbar (Urk. 9/56/191-220).</w:t>
      </w:r>
    </w:p>
    <w:p>
      <w:r>
        <w:t>4.4Â Â Â Â  Im Hinblick auf die InvaliditÃ¤tsbemessung und den Beginn des Rentenanspruchs ist daher festzuhalten: Der BeschwerdefÃ¼hrer war von Dezember 2003 bis 31. Oktober 2005 fÃ¼r jegliche TÃ¤tigkeit zu 100 % arbeitsunfÃ¤hig. Seit 1. November 2005 ist er in einer leidensangepassten TÃ¤tigkeit zu 100 % arbeitsfÃ¤hig.</w:t>
      </w:r>
    </w:p>
    <w:p>
      <w:r>
        <w:t>5.Â Â Â Â Â Â</w:t>
      </w:r>
    </w:p>
    <w:p>
      <w:r>
        <w:t>5.1Â Â Â Â  Im Weiteren ist zu prÃ¼fen, wie sich die eingeschrÃ¤nkte LeistungsfÃ¤higkeit in erwerblicher Hinsicht auswirkt. Dabei ist fÃ¼r die Vornahme des Einkommensvergleichs grundsÃ¤tzlich auf die Gegebenheiten im Zeitpunkt des Rentenbeginns abzustellen (BGE 128 V 174 f. Erw. 4a). Ein solcher ist vorliegend frÃ¼hestens fÃ¼r das Jahr 2004 festzusetzen (Beginn der ArbeitsunfÃ¤higkeit im Dezember 2003 [Urk. 9/56/191-220], Art. 4 Abs. 2 in Verbindung mit Art. 29 Abs. 1 lit. b IVG). Ferner ist der Zeitpunkt der Wiedererlangung der ArbeitsfÃ¤higkeit und mÃ¶glichen Rentenherabsetzung bzw. -aufhebung (2005 bzw. 2006) zu beachten.</w:t>
      </w:r>
    </w:p>
    <w:p>
      <w:r>
        <w:t>5.2Â Â Â Â  Bei der Ermittlung des ohne InvaliditÃ¤t von der versicherten Person erzielten Einkommens (sogenanntes Valideneinkommen) ist entscheidend, was sie im massgebenden Zeitpunkt nach dem Beweisgrad der Ã¼berwiegenden Wahrscheinlichkeit als gesunde Person tatsÃ¤chlich verdienen wÃ¼rde (BGE 125 V 157 Erw. 5c/bb; RKUV 1993 Nr. U 168 Erw. 3b mit Hinweis). Die Einkommensentwicklung hat so konkret wie mÃ¶glich zu erfolgen. Es ist in der Regel vom letzten Lohn, welchen die versicherte Person vor Eintritt des Gesundheitsschadens bzw. vor dem Beginn der ganzen oder teilweisen ArbeitsunfÃ¤higkeit erzielt hat, auszugehen.</w:t>
      </w:r>
    </w:p>
    <w:p>
      <w:r>
        <w:t>Â Â Â Â Â Â Â Â  Die Beschwerdegegnerin hat fÃ¼r das Jahr 2005 ein Valideneinkommen von Fr. 72'559.-- angenommen (Urk. 9/58/9). Dabei stÃ¼tzte sie sich auf die EinschÃ¤tzung ihrer Berufsberatung vom 6. MÃ¤rz 2007 (Urk. 9/50), wonach der BeschwerdefÃ¼hrer bei der Y.___ AG im Jahr 2003 Fr. 5'200.-- pro Monat verdient habe (Urk. 9/9). Die Differenz zum von der ehemaligen Arbeitgeberin angegebenen Monatslohn von Fr. 5'560.-- ergebe sich aus den Kinderzulagen von monatlich Fr. 360.--, welche beim Valideneinkommen nicht zu berÃ¼cksichtigen seien (Urk. 9/50). Jedoch sei der bei der Baugenossenschaft Z.___ erzielte Nebenerwerb von jÃ¤hrlich Fr. 3'600.-- zum Jahreseinkommen von Fr. 67'600.-- (Fr. 5'200.-- x 13) dazuzurechnen (Arbeitgeberbericht vom 29. Oktober 2004 [Urk. 9/10]). Unter BerÃ¼cksichtigung der Nominallohnentwicklung fÃ¼r das Jahr 2004 von 0,9 % und fÃ¼r das Jahr 2005 von 1 % (vgl. Die Volkswirtschaft, 12-2008, B10.2, S. 95) resultiere ein Jahreseinkommen von Fr. 71'840.80 fÃ¼r das Jahr 2004 und von Fr. 72'599.20 fÃ¼r das Jahr 2005. Die Berechnung des Valideneinkommens durch die Beschwerdegegnerin ist nachvollziehbar, obwohl angesichts der Angaben der Baugenossenschaft Z.___ fraglich ist, ob der Nebenverdienst dem BeschwerdefÃ¼hrer anzurechnen ist (vgl. Urk. 9/10). Das Valideneinkommen wurde beschwerdeweise indes nicht beanstandet, und der fragliche Nebenverdienst hat im Ergebnis keinen Einfluss auf den Rentenanspruch, weshalb mit den Parteien fÃ¼r das Jahr 2004 von einem Valideneinkommen von rund Fr. 71'841.-- und fÃ¼r das Jahr 2005 von einem solchen von rund Fr. 72'599.-- ausgegangen werden kann.</w:t>
      </w:r>
    </w:p>
    <w:p>
      <w:r>
        <w:t>5.3Â Â Â Â  FÃ¼r die Bestimmung des trotz gesundheitlicher BeeintrÃ¤chtigung bei ausgeglichener Arbeitsmarktlage noch realisierbaren Einkommens (Invalideneinkommen) kÃ¶nnen nach der Rechtsprechung TabellenlÃ¶hne beigezogen werden. Dies gilt insbesondere dann, wenn die versicherte Person - wie hier - nach Eintritt des Gesundheitsschadens keine neue ErwerbstÃ¤tigkeit aufgenommen hat, mit welcher sie die Ã¤rztlich bestÃ¤tigte RestarbeitsfÃ¤higkeit voll ausschÃ¶pft (BGE 126 V 76 f. Erw. 3b/bb).</w:t>
      </w:r>
    </w:p>
    <w:p>
      <w:r>
        <w:t>Â Â Â Â Â Â Â Â  Auszugehen ist dabei von den Tabellen der Zentralwerte des standardisierten monatlichen Bruttolohnes gemÃ¤ss Lohnstrukturerhebung (LSE) des Bundesamtes fÃ¼r Statistik (AHI 1998 S. 291). Der Zentralwert fÃ¼r die mit einfachen und repetitiven TÃ¤tigkeiten beschÃ¤ftigten MÃ¤nner betrug im Jahre 2004 im privaten Sektor Fr. 4'588.-- pro Monat bei 40 Arbeitsstunden pro Woche (LSE 2004, Tabelle TA1 S. 53), was bei einer in im Jahr 2004 wie auch im Jahr 2005 betriebsÃ¼blichen Arbeitszeit von 41,6 Stunden pro Woche (vgl. Die Volkswirtschaft, 12-2008, B 9.2 S. 94) und unter BerÃ¼cksichtigung der Nominallohnentwicklung fÃ¼r das Jahr 2005 von 1 % (vgl. Erw. 5.2) ein Gehalt von rund Fr. 4'819.-- pro Monat beziehungsweise ein solches von Fr. 57'828.-- (x 12) pro Jahr ergibt.</w:t>
      </w:r>
    </w:p>
    <w:p>
      <w:r>
        <w:t>Â Â Â Â Â Â Â Â  Nach der Rechtsprechung kÃ¶nnen die statistischen LÃ¶hne um bis zu 25 % gekÃ¼rzt werden, um dem Umstand Rechnung zu tragen, dass Versicherte mit einer gesundheitlichen BeeintrÃ¤chtigung in der Regel das durchschnittliche Lohnniveau nicht erreichen (RKUV 1999 Nr. u 242 S. 412 Er. 4b/bb; AHI-Praxis 1998 S. 177 f.). Laut der Rechtsprechung hÃ¤ngt die Frage, ob und in welchem Ausmass TabellenlÃ¶hne herabzusetzen sind, von sÃ¤mtlichen persÃ¶nlichen und beruflichen UmstÃ¤nden des konkreten Einzelfalles ab (leidensbedingte EinschrÃ¤nkung, Alter, Dienstjahre, NationalitÃ¤t/Aufenthaltskategorie und BeschÃ¤ftigungsgrad), welche nach pflichtgemÃ¤ssem Ermessen gesamthaft zu schÃ¤tzen sind, wobei der maximal zulÃ¤ssige Abzug auf 25 % festzusetzen ist (BGE 126 V 79 Erw. 5b, bestÃ¤tigt in AHI 2002 S. 62). Lohnmindernd wirkt sich vorliegend aus, dass der BeschwerdefÃ¼hrer, welcher nach zwei SaisontÃ¤tigkeiten in den Jahren 1989 und 1990 (Urk. 9/7) seit MÃ¤rz 2001 in der Schweiz arbeitet und die Niederlassungsbewilligung B besitzt (Urk. 9/3), in den zumutbaren VerweisungstÃ¤tigkeiten durch seine gesundheitlichen Probleme zusÃ¤tzlich beeintrÃ¤chtigt ist und von einem potentiellen Arbeitgeber nicht so flexibel eingesetzt werden kann wie ein gesunder Arbeitnehmer. Zwar sind ihm mittelschwere bis leichte TÃ¤tigkeiten noch zumutbar, jedoch kann er solche nur noch in wechselbelastender Weise ausÃ¼ben. DafÃ¼r rechtfertigt sich ein Abzug von 10 %. Ein weiterer Abzug fÃ¼r die Ã¼brigen Kriterien wie das Alter und die Dienstjahre, die NationalitÃ¤t sowie die Aufenthaltskategorie kommen vorliegend nicht zur Anwendung, da der BeschwerdefÃ¼hrer im Zeitpunkt des Rentenbeginns erst 36 Jahre alt war und bereits bei verschiedenen Arbeitgebern gearbeitet hatte sowie seine NationalitÃ¤t angesichts der Tatsache, dass statistische LÃ¶hne aufgrund der Einkommen der schweizerischen und der auslÃ¤ndischen WohnbevÃ¶lkerung erfasst werden, vernachlÃ¤ssigt werden kann (Urteil EVG in Sachen S. vom 16. April 2002, I 640/00). Ebenso wirkt sich der auslÃ¤nderrechtliche Status (Aufenthaltsbewilligung B, Urk. 9/3) - wenn Ã¼berhaupt - bloss marginal auf die Verdienstaussichten aus, wie auch das Valideneinkommen aufzeigt. Ferner bleiben die eingeschrÃ¤nkten Sprachkenntnisse (Urk. 1/8) grundsÃ¤tzlich ohne Bedeutung, da Erwerbslosigkeit aus invaliditÃ¤tsfremden GrÃ¼nden keinen Rentenanspruch zu begrÃ¼nden vermag, und diese in Bezug auf den Lohn bei der Y.___ AG offensichtlich keinen Einfluss zeitigten.</w:t>
      </w:r>
    </w:p>
    <w:p>
      <w:r>
        <w:t>Â Â Â Â Â Â Â Â  Entgegen der Auffassung der Parteien trÃ¤gt daher ein leidensbedingter Abzug von maximal 10 % den tatsÃ¤chlichen VerhÃ¤ltnissen angemessen Rechnung. Damit ist vorliegend von einem zumutbaren jÃ¤hrlichen Invalideneinkommen von rund Fr. 52'045.-- auszugehen.</w:t>
      </w:r>
    </w:p>
    <w:p>
      <w:r>
        <w:t>5.4Â Â Â Â  FÃ¼r die Zeit vom 1. Dezember 2004 bis 31. Oktober 2005 ist von keinem zumutbaren Valideneinkommen auszugehen bzw. der Nebenverdienst ist marginal, womit der InvaliditÃ¤tsgrad 100 % betrÃ¤gt.</w:t>
      </w:r>
    </w:p>
    <w:p>
      <w:r>
        <w:t>Â Â Â Â Â Â Â Â  Bei einer zumutbaren vollstÃ¤ndigen ArbeitsfÃ¤higkeit ab 1. November 2005 ergibt sich im Vergleich zum mÃ¶glichen Valideneinkommen von Fr. 72'599 eine Lohneinbusse von Fr. 20'554.-- beziehungsweise von 28,30 %. Daran Ã¤ndert sich bei Anpassung beider Vergleichswerte an die NominallohnerhÃ¶hung bis ins Jahre 2006 nichts.</w:t>
      </w:r>
    </w:p>
    <w:p>
      <w:r>
        <w:t>Â Â Â Â Â Â Â Â  In Anwendung von Art. 88 a Abs. 1 IVV steht somit dem BeschwerdefÃ¼hrer vom 1. Dezember 2004 bis 31. Januar 2006 eine ganze Rente zu. Ab 1. Februar 2006 lag kein rentenbegrÃ¼ndender InvaliditÃ¤tsgrad mehr vor.</w:t>
      </w:r>
    </w:p>
    <w:p>
      <w:r>
        <w:t>Â Â Â Â Â Â Â Â  Die Beschwerden sind daher abzuweisen, und die VerfÃ¼gungen vom 11. Februar 2008 (Urk. 2/2) sowie vom 24. April 2008 (Urk. 11/2/1 und Urk. 11/2/2) sind insoweit aufzuheben, als dem BeschwerdefÃ¼hrer damit Ã¼ber den 31. Januar 2006 hinaus eine ganze und anschliessend eine halbe Rente zugesprochen wurde.</w:t>
      </w:r>
    </w:p>
    <w:p>
      <w:r>
        <w:t>6Â Â Â Â Â Â</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BedÃ¼rftig im Sinne von Art. 64 BGG ist eine Person, wenn sie ohne BeeintrÃ¤chtigung des fÃ¼r sie und ihre Familie nÃ¶tigen Lebensunterhaltes nicht in der Lage ist, die Prozesskosten zu bestreiten (BGE 128 I 225 E. 2.5.1 S. 232).</w:t>
      </w:r>
    </w:p>
    <w:p>
      <w:r>
        <w:t>6.2 Â Â Â Â Der BeschwerdefÃ¼hrer und seine Familie werden vom Sozialamt der Stadt Winterthur zur Bestreitung ihrer Lebenshaltungskosten finanziell unterstÃ¼tzt (Urk. 3/6 und Urk. 19), mithin ist die BedÃ¼rftigkeit des BeschwerdefÃ¼hrers ausgewiesen. Zudem kann der Prozess nicht als von Anfang an aussichtslos bezeichnet werden und war die anwaltliche Vertretung angesichts der zu beantwortenden Tat- und Rechtsfragen geboten.</w:t>
      </w:r>
    </w:p>
    <w:p>
      <w:r>
        <w:t>Â Â Â Â Â Â Â Â  Die Voraussetzungen zur GewÃ¤hrung der unentgeltlichen Rechtsvertretung sind demnach erfÃ¼llt, weshalb seine entsprechenden Gesuche vom 12. MÃ¤rz 2008 (Urk. 1) und vom 23. Mai 2008 (Urk. 11/1) zu bewilligen und Rechtsanwalt Massimo Aliotta, Winterthur, fÃ¼r das vorliegende Verfahren als unentgeltlicher Rechtsvertreter zu bestellen ist.</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dem BeschwerdefÃ¼hrer aufzuerlegen, jedoch zufolge der GewÃ¤hrung der unentgeltlichen ProzessfÃ¼hrung einstweilen auf die Gerichtskasse zu nehmen.</w:t>
      </w:r>
    </w:p>
    <w:p>
      <w:r>
        <w:t>8.Â Â Â Â Â Â</w:t>
      </w:r>
    </w:p>
    <w:p>
      <w:r>
        <w:t>8.1Â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Â Â Â Â Â Â Â Â  Mit Schreiben vom 19. Januar 2009 machte Rechtsanwalt Massimo Aliotta Aufwendungen von total 15 Stunden Ã  Fr. 200.-- und somit einen Betrag von Fr. 3'000.-- sowie eine Kleinkostenpauschale von Fr. 90.-- (3 % von Fr. 3'000.--) geltend (Urk. 20).</w:t>
      </w:r>
    </w:p>
    <w:p>
      <w:r>
        <w:t>Â Â Â Â Â Â Â Â  Dabei erscheint der Aufwand fÃ¼r das Verfassen der Beschwerdeschriften von einmal sechs (IV.2008.00279) und einmal drei (IV.2008.00558) Stunden angesichts der identischen Beschwerdeschrift vom 23. Mai 2008 als zu hoch, weshalb letzterer Aufwand auf eine Stunde zu kÃ¼rzen ist. Bei einem gerichtsÃ¼blichen Stundenansatz von Fr. 200.-- und unter BerÃ¼cksichtigung der geltend gemachten Barauslagen von Fr. 90.-- resultiert demnach eine EntschÃ¤digung inklusive 7,6 % Mehrwertsteuer von Fr. 2'894.45.</w:t>
      </w:r>
    </w:p>
    <w:p>
      <w:r>
        <w:t>8.2Â Â Â Â  Kommt der BeschwerdefÃ¼hrer kÃ¼nftig in gÃ¼nstige wirtschaftliche VerhÃ¤ltnisse, so kann ihn das Gericht zur Nachzahlung der ihm erlassenen Gerichtskosten und der Auslagen fÃ¼r die unentgeltliche Vertretung verpflichten (vgl. Â§ 92 des Gesetzes Ã¼ber den Zivilprozess [ZPO]).</w:t>
      </w:r>
    </w:p>
    <w:p>
      <w:r>
        <w:t>Das Gericht beschliesst:</w:t>
      </w:r>
    </w:p>
    <w:p>
      <w:r>
        <w:t>Â Â Â Â Â Â Â Â Â Â  In Bewilligung der Gesuche vom 12. MÃ¤rz 2008 und vom 23. Mai 2008 wird dem BeschwerdefÃ¼hrer Rechtsanwalt Massimo Aliotta, Winterthur, als unentgeltlicher Rechtsbeistand fÃ¼r das vorliegende Verfahren bestellt,</w:t>
      </w:r>
    </w:p>
    <w:p>
      <w:r>
        <w:t>und erkennt:</w:t>
      </w:r>
    </w:p>
    <w:p>
      <w:r>
        <w:t>1.Â Â Â Â Â Â Â Â  Die Beschwerden werden abgewiesen und die VerfÃ¼gungen vom 11. Februar 2008 sowie vom 24. April 2008 werden aufgehoben, soweit dem BeschwerdefÃ¼hrer damit Ã¼ber den 31. Januar 2006 hinaus eine Rente zugesprochen wurde.</w:t>
      </w:r>
    </w:p>
    <w:p>
      <w:r>
        <w:t>2.Â Â Â Â Â Â Â Â  Die Gerichtskosten von Fr. 1'000.-- werden dem BeschwerdefÃ¼hrer auferlegt, jedoch zufolge GewÃ¤hrung der unentgeltlichen ProzessfÃ¼hrung einstweilen auf die Gerichtskasse genommen. Der BeschwerdefÃ¼hrer wird auf Â§ 92 ZPO hingewiesen.</w:t>
      </w:r>
    </w:p>
    <w:p>
      <w:r>
        <w:t>3.Â Â Â Â Â Â Â Â  Der unentgeltliche Rechtsvertreter des BeschwerdefÃ¼hrers, Rechtsanwalt Massimo Aliotta, Winterthur, wird mit Fr. 2'894.45 (inkl. Barauslagen und MWSt) aus der Gerichtskasse entschÃ¤digt. Der BeschwerdefÃ¼hrer wird auf Â§ 92 ZPO hingewiesen.</w:t>
      </w:r>
    </w:p>
    <w:p>
      <w:r>
        <w:t>4.Â Â Â Â Â Â Â Â  Zustellung gegen Empfangsschein an:</w:t>
      </w:r>
    </w:p>
    <w:p>
      <w:r>
        <w:t>- Rechtsanwalt Massimo Aliotta</w:t>
      </w:r>
    </w:p>
    <w:p>
      <w:r>
        <w:t>- Sozialversicherungsanstalt des Kantons ZÃ¼rich, IV-Stelle, unter Beilage des Doppels von Urk. 17 und je einer Kopie von Urk. 18/1-7 sowie von Urk. 22</w:t>
      </w:r>
    </w:p>
    <w:p>
      <w:r>
        <w:t>- Bundesamt fÃ¼r Sozialversicherungen</w:t>
      </w:r>
    </w:p>
    <w:p>
      <w:r>
        <w:t>Â 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