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IV.2008.00277 vom 24. August 2009</w:t>
      </w:r>
    </w:p>
    <w:p>
      <w:r>
        <w:t>ZH Sozialversicherungsgericht, 2009-08-24, DE</w:t>
      </w:r>
    </w:p>
    <w:p>
      <w:r>
        <w:rPr>
          <w:b/>
        </w:rPr>
        <w:t xml:space="preserve">Quelle: </w:t>
      </w:r>
      <w:r>
        <w:t>https://mcp.opencaselaw.ch/entscheid/zh_sozialversicherungsgericht_IV.2008.00277</w:t>
      </w:r>
    </w:p>
    <w:p>
      <w:r>
        <w:t>FR: ZH_SOZIALVERSICHERUNGSGERICHT IV.2008.00277 du 24 août 2009</w:t>
      </w:r>
    </w:p>
    <w:p>
      <w:r>
        <w:t>IT: ZH_SOZIALVERSICHERUNGSGERICHT IV.2008.00277 del 24 agosto 2009</w:t>
      </w:r>
    </w:p>
    <w:p>
      <w:pPr>
        <w:pStyle w:val="Heading2"/>
      </w:pPr>
      <w:r>
        <w:t>Erwägungen</w:t>
      </w:r>
    </w:p>
    <w:p>
      <w:r>
        <w:rPr>
          <w:b/>
        </w:rPr>
        <w:t>E. 3.1</w:t>
      </w:r>
    </w:p>
    <w:p>
      <w:r>
        <w:t>GemÃ¤ss Art. 29 Abs. 2 der Bundesverfassung haben die Parteien Anspruch auf rechtliches GehÃ¶r. Das rechtliche GehÃ¶r dient einerseits der SachaufklÃ¤rung, andererseits stellt es ein persÃ¶nlichkeitsbezogenes Mitwirkungsrecht beim Erlass eines Entscheids dar, welcher in die Rechtsstellung einer Person eingreift. Dazu gehÃ¶rt insbesondere deren Recht, sich vor Erlass des in ihre Rechtsstellung eingreifenden Entscheids zur Sache zu Ã¤ussern, erhebliche Beweise beizubringen, Einsicht in die Akten zu nehmen, mit erheblichen BeweisantrÃ¤gen gehÃ¶rt zu werden und an der Erhebung wesentlicher Beweise entweder mitzuwirken oder sich zumindest zum Beweisergebnis zu Ã¤ussern, wenn dieses geeignet ist, den Entscheid zu beeinflussen (BGE 132 V 368 E. 3.1 S. 370 mit Hinweisen).</w:t>
      </w:r>
    </w:p>
    <w:p>
      <w:r>
        <w:rPr>
          <w:b/>
        </w:rPr>
        <w:t>E. 3.2</w:t>
      </w:r>
    </w:p>
    <w:p>
      <w:r>
        <w:t>Nach der Rechtsprechung kann eine - nicht besonders schwerwiegende - Verletzung des rechtlichen GehÃ¶rs ausnahmsweise als geheilt gelten, wenn die betroffene Person die MÃ¶glichkeit erhÃ¤lt, sich vor einer Beschwerdeinstanz zu Ã¤ussern, die sowohl den Sachverhalt wie die Rechtslage frei Ã¼berprÃ¼fen kann (BGE 127 V 431 E. 3d/aa S. 437). Von einer RÃ¼ckweisung der Sache an die Verwaltung ist selbst bei einer schwerwiegenden Verletzung des rechtlichen GehÃ¶rs dann abzusehen, wenn und soweit die RÃ¼ckweisung zu einem formalistischen Leerlauf und damit zu unnÃ¶tigen VerzÃ¶gerungen fÃ¼hren wÃ¼rde, die mit dem (der AnhÃ¶rung gleichgestellten) Interesse der betroffenen Partei an einer befÃ¶rderlichen Beurteilung der Sache nicht zu vereinbaren wÃ¤ren (BGE 132 V 387 E. 5.1 S. 390 mit Hinweis).</w:t>
      </w:r>
    </w:p>
    <w:p>
      <w:r>
        <w:rPr>
          <w:b/>
        </w:rPr>
        <w:t>E. 3.3</w:t>
      </w:r>
    </w:p>
    <w:p>
      <w:r>
        <w:t>Nachdem das hiesige Gericht den Sachverhalt wie die Rechtslage frei Ã¼berprÃ¼fen kann, der fragliche Bericht von Dr. F.___ vom 2. Juli 2007 (Urk. 11/94/1-3) dem psychiatrischen MEDAS-Konsiliarius zur ergÃ¤nzenden medizinischen Stellungnahme unterbreitet wurde (Urk. 12; Urk. 20) und die Parteien Gelegenheit erhielten, sich dazu zu Ã¤ussern (Urk. 21), ist eine allfÃ¤llige GehÃ¶rsverletzung als geheilt zu betrachten.</w:t>
      </w:r>
    </w:p>
    <w:p>
      <w:r>
        <w:rPr>
          <w:b/>
        </w:rPr>
        <w:t>E. 4.1</w:t>
      </w:r>
    </w:p>
    <w:p>
      <w:r>
        <w:t>AnlÃ¤sslich der Erstbehandlung im UniversitÃ¤tsspital H.___ vom 14. MÃ¤rz 2003 wurde eine Rippenfraktur links postero-basal diagnostiziert (Urk. 11/22/15 Ziff. 5). Vom 14. bis 21. MÃ¤rz 2003 sei der BeschwerdefÃ¼hrer zu 100 % arbeitsunfÃ¤hig; ab 22. MÃ¤rz 2003 kÃ¶nne er die Arbeit wieder voll aufnehmen (Urk. 11/22/15 Ziff. 8).</w:t>
      </w:r>
    </w:p>
    <w:p>
      <w:r>
        <w:rPr>
          <w:b/>
        </w:rPr>
        <w:t>E. 4.2</w:t>
      </w:r>
    </w:p>
    <w:p>
      <w:r>
        <w:t>Der nachbehandelnde Dr. med. A.___, praktischer Arzt, diagnostizierte mit Bericht vom 3. November 2003 (Urk. 11/22/13) eine dem Unfall zuzuschreibende Rippenkontusion. Die OSG-Schmerzen seien nachtrÃ¤glich erschienen (Urk. 11/22/13 Ziff. 5-6). Der BeschwerdefÃ¼hrer sei ab 14. MÃ¤rz bis 1. April 2003 und erneut ab 6. Oktober 2003 zu 100 % arbeitsunfÃ¤hig; letzteres sei die Entscheidung des BeschwerdefÃ¼hrers (Urk. 11/22/13 Ziff. 8).</w:t>
      </w:r>
    </w:p>
    <w:p>
      <w:r>
        <w:rPr>
          <w:b/>
        </w:rPr>
        <w:t>E. 4.3</w:t>
      </w:r>
    </w:p>
    <w:p>
      <w:r>
        <w:t>Dr. med. B.___, prakt. Arzt, diagnostizierte mit Bericht vom 6. April 2004 (Urk. 11/23/24) einen knÃ¶chernen Abriss des ligamentum talonaviculare sowie eine Lumboischialgie. Letztere sei vermutlich alt, der Abriss des ligamentum sei mit dem Unfall vom 11. MÃ¤rz 2003 erfolgt. Es sei anzunehmen, dass die RÃ¼ckenschmerzen vorbestanden und durch das neue Leiden verstÃ¤rkt worden seien. Vom 12. Januar bis 31. MÃ¤rz 2004 sei der BeschwerdefÃ¼hrer zu 100 % arbeitsunfÃ¤hig (Urk. 11/23/24 Ziff. 2-4).</w:t>
      </w:r>
    </w:p>
    <w:p>
      <w:r>
        <w:rPr>
          <w:b/>
        </w:rPr>
        <w:t>E. 4.4</w:t>
      </w:r>
    </w:p>
    <w:p>
      <w:r>
        <w:t>Dr. med. C.___, Beratender Arzt der damaligen Rechtsschutzversicherung des BeschwerdefÃ¼hrers, fÃ¼hrte am 3. Mai 2004 (Urk. 11/29/9-14) aus, der BeschwerdefÃ¼hrer leide trotz orthopÃ¤discher Massnahmen an Schmerzen, so dass bei Spenglerarbeiten, wo grÃ¶ssere Gewichte gehoben und verschoben, erhebliche Gehstrecken und Arbeiten in kniender oder hockender Stellung bewÃ¤ltigt werden mÃ¼ssten und Leitern zu besteigen seien, eine EinschrÃ¤nkung von gesamthaft 50 % bestehe. Diese SchÃ¤tzung erfolge anhand der Akten, da eine eingehende orthopÃ¤dische Begutachtung erforderlich sei (Urk. 11/29/13).</w:t>
      </w:r>
    </w:p>
    <w:p>
      <w:r>
        <w:rPr>
          <w:b/>
        </w:rPr>
        <w:t>E. 4.5</w:t>
      </w:r>
    </w:p>
    <w:p>
      <w:r>
        <w:t>Dr. B.___ stellte mit Bericht vom 29. Januar 2005 (Urk. 11/29/1-4) folgende Diagnose mit Auswirkung auf die ArbeitsfÃ¤higkeit (Urk. 11/29/1 lit. A):</w:t>
      </w:r>
    </w:p>
    <w:p>
      <w:r>
        <w:t>- Osteochondrosen der HWS</w:t>
      </w:r>
    </w:p>
    <w:p>
      <w:r>
        <w:t>- Begleithernie C4/5, flache Hernie C6/7</w:t>
      </w:r>
    </w:p>
    <w:p>
      <w:r>
        <w:t>- chronische Lumbalgie und Lumboischialgie rechts</w:t>
      </w:r>
    </w:p>
    <w:p>
      <w:r>
        <w:t>- Status nach knÃ¶chernem Abriss im Bereich des Lig. Talonaviculare (nach Unfall)</w:t>
      </w:r>
    </w:p>
    <w:p>
      <w:r>
        <w:t>In der zuletzt ausgeÃ¼bten TÃ¤tigkeit sei der BeschwerdefÃ¼hrer seit dem 6. Oktober 2003 bis heute zu 100 % arbeitsunfÃ¤hig (Urk. 11/29/1 lit. B). Sein Gesundheitszustand sei sich verschlechternd; seine ArbeitsfÃ¤higkeit kÃ¶nne durch medizinische Massnahmen nicht verbessert werden. Wegen seiner Schmerzen sei der BeschwerdefÃ¼hrer auch in seinen psychischen Funktionen wie KonzentrationsvermÃ¶gen, AnpassungsfÃ¤higkeit und Belastbarkeit eingeschrÃ¤nkt; er verspÃ¼re schon nach kurzer Haltung in der gleichen Stellung Schmerzen in der HWS und im RÃ¼cken. Im bisherigen Beruf sei keine TÃ¤tigkeit mehr zumutbar (Urk. 11/29/4).</w:t>
      </w:r>
    </w:p>
    <w:p>
      <w:r>
        <w:rPr>
          <w:b/>
        </w:rPr>
        <w:t>E. 4.6</w:t>
      </w:r>
    </w:p>
    <w:p>
      <w:r>
        <w:t>Dr. med. D.___, OrthopÃ¤dische Chirurgie FMH, stellte in seinem Gutachten vom 31. Mai 2005 (Urk. 11/41) folgende Diagnosen (Urk. 11/41 S. 5 f.):</w:t>
      </w:r>
    </w:p>
    <w:p>
      <w:r>
        <w:t>- residueller Klumpfuss rechts (angeboren)</w:t>
      </w:r>
    </w:p>
    <w:p>
      <w:r>
        <w:t>- chronische rezidivierende Cervicobrachialgie links bei beginnender Cervicarthrose</w:t>
      </w:r>
    </w:p>
    <w:p>
      <w:r>
        <w:t>- chronisches rezidivierendes Lumbovertebralsyndrom bei BeinlÃ¤ngendifferenz</w:t>
      </w:r>
    </w:p>
    <w:p>
      <w:r>
        <w:t>- schwierige psychosoziale Situation</w:t>
      </w:r>
    </w:p>
    <w:p>
      <w:r>
        <w:t>Der BeschwerdefÃ¼hrer scheine bis heute keine adÃ¤quate Behandlung fÃ¼r seinen Klumpfuss erhalten zu haben. NÃ¶tig sei eine dauernde Schuh- und Einlagenversorgung zur Verbesserung des Fussabrollens und zum funktionellen BeinlÃ¤ngenausgleich. Infolge der geringeren Belastbarkeit und FunktionseinschrÃ¤nkung des rechten Fusses sollte der BeschwerdefÃ¼hrer nicht dauernd stehen oder gehen und nicht allzu schwer heben und tragen. Dennoch kÃ¶nnte er nach einer genÃ¼genden AngewÃ¶hnung eine geeignete, leichtere Arbeit auch in einem vollen Pensum leisten. Bei adÃ¤quater Behandlung sei er fÃ¼r jede leichtere Arbeit, die seinen Kenntnissen und Erfahrungen entspreche, voll arbeitsfÃ¤hig. GÃ¼nstig sei eine TÃ¤tigkeit, bei der der BeschwerdefÃ¼hrer seine Arbeit selbst einteilen und gelegentlich Ruhepausen einlegen kÃ¶nnte. Der frÃ¼here Beruf als Bauspengler sei nicht besonders geeignet, da zu schwere Gewichte zu bewegen seien. (Urk. 11/41 S. 6 ff.).</w:t>
      </w:r>
    </w:p>
    <w:p>
      <w:r>
        <w:t>Es sei nicht einzusehen, weshalb der BeschwerdefÃ¼hrer mit seinem Klumpfuss wÃ¤hrend Jahren als Bauspengler schwere Arbeit habe leisten kÃ¶nnen und heute, ohne unfallbedingte VerÃ¤nderungen an diesem Fuss, definitiv arbeitsunfÃ¤hig sein solle. Eine eigentliche Psychopathologie sei jedoch nicht erkennbar (Urk. 11/41 S. 9).</w:t>
      </w:r>
    </w:p>
    <w:p>
      <w:r>
        <w:rPr>
          <w:b/>
        </w:rPr>
        <w:t>E. 4.7</w:t>
      </w:r>
    </w:p>
    <w:p>
      <w:r>
        <w:t>PD Dr. med. E.___, Spezialarzt FMH fÃ¼r Physikalische Medizin und Rehabilitation, speziell Rheumaerkrankungen, stellte mit Bericht vom 2. Mai 2006 (Urk. 11/63/5-7) folgende Diagnose (Urk. 11/63/6):</w:t>
      </w:r>
    </w:p>
    <w:p>
      <w:r>
        <w:t>- Zerviko- und Lumbovertebralsyndrom bei beginnendem Morbus Forestier und Skoliose sowie Spondylarthrose. Radiologisch ist eine Osteoporose nicht sicher auszuschliessen</w:t>
      </w:r>
    </w:p>
    <w:p>
      <w:r>
        <w:t>- Epicondylopathie links radial</w:t>
      </w:r>
    </w:p>
    <w:p>
      <w:r>
        <w:t>In einer kÃ¶rperlich schweren Arbeit sei der BeschwerdefÃ¼hrer nicht mehr arbeitsfÃ¤hig. Zur Beurteilung der RestarbeitsfÃ¤higkeit sei eine interdisziplinÃ¤re Beurteilung notwendig (Urk. 11/63/6).</w:t>
      </w:r>
    </w:p>
    <w:p>
      <w:r>
        <w:t>Seit der Erstuntersuchung am 26. September 2005 kÃ¶nne er den Beruf als Bauspengler und Dachdecker nicht mehr ausÃ¼ben. Sein Gesundheitszustand sei sich verschlechternd; die ArbeitsfÃ¤higkeit kÃ¶nne eventuell mittels medizinischer Trainingstherapie verbessert werden (Urk. 11/63/6).</w:t>
      </w:r>
    </w:p>
    <w:p>
      <w:r>
        <w:rPr>
          <w:b/>
        </w:rPr>
        <w:t>E. 4.8</w:t>
      </w:r>
    </w:p>
    <w:p>
      <w:r>
        <w:t>Dr. med. F.___, Spezialarzt fÃ¼r Psychiatrie und Psychotherapie, stellte mit Bericht vom 2. Juli 2007 (Urk. 11/84/2-4) folgende Diagnose (Urk. 11/84/4):</w:t>
      </w:r>
    </w:p>
    <w:p>
      <w:r>
        <w:t>- AnpassungsstÃ¶rung nach einem Arbeitsunfall mit verschiedenen kÃ¶rperlichen Beschwerden (F43.25)</w:t>
      </w:r>
    </w:p>
    <w:p>
      <w:r>
        <w:t>- mittel- bis schwergradige depressive StÃ¶rung (F32.11, F32.2) auf dem Boden einer kombinierten PersÃ¶nlichkeitsstÃ¶rung (Ã¤ngstliche PersÃ¶nlichkeit F60.6, narzisstische PersÃ¶nlichkeit F60.8)</w:t>
      </w:r>
    </w:p>
    <w:p>
      <w:r>
        <w:t>- chronifiziertes Schmerzsyndrom</w:t>
      </w:r>
    </w:p>
    <w:p>
      <w:r>
        <w:t>Die bisherige Therapie mit psychotherapeutischen GesprÃ¤chen und Medikation habe leider bisher keine Besserung erbracht. Nach wie vor sei der BeschwerdefÃ¼hrer depressiv, innerlich verspannt, sehr Ã¤ngstlich und manchmal ganz ratlos. Auch seien die starken SchuldgefÃ¼hle und Suizidgedanken nicht verschwunden. Die Selbstwertproblematik dominiere das Krankheitsbild. Da er unter starken SchamgefÃ¼hlen leide, habe er sich ganz zurÃ¼ckgezogen und lebe vÃ¶llig isoliert. Trotz Therapie habe sich der Zustand chronifiziert und einen invalidisierenden Verlauf genommen. Aus psychiatrischer Sicht sei der BeschwerdefÃ¼hrer fÃ¼r seine Arbeit voll arbeitsunfÃ¤hig. Eine TÃ¤tigkeit in einem geschÃ¼tzten Rahmen sei zu empfehlen, wodurch er aus seiner Isolation herauskommen kÃ¶nnte und imstande wÃ¤re, sein SelbstwertgefÃ¼hl wieder aufzubauen (Urk. 11/84/3-4).</w:t>
      </w:r>
    </w:p>
    <w:p>
      <w:r>
        <w:rPr>
          <w:b/>
        </w:rPr>
        <w:t>E. 4.9</w:t>
      </w:r>
    </w:p>
    <w:p>
      <w:r>
        <w:t>Nach DurchfÃ¼hrung einer internistischen, orthopÃ¤disch-chirurgischen, rheumatologischen und psychiatrischen Untersuchung (Urk. 11/85 S. 8 ff.) gelangten die MEDAS-Gutachter unter BerÃ¼cksichtigung der Akten (Urk. 11/85 S. 1 ff.) und der Anamnese (Urk. 11/85 S. 5 ff.) mit Gutachten vom 5. Oktober 2007 zu folgender Diagnose mit Einfluss auf die ArbeitsfÃ¤higkeit (Urk. 11/85 S. 19):</w:t>
      </w:r>
    </w:p>
    <w:p>
      <w:r>
        <w:t>1. belastungsabhÃ¤ngiges cervicothoracales und lumbosacrales Schmerzsyndrom mit und bei</w:t>
      </w:r>
    </w:p>
    <w:p>
      <w:r>
        <w:t>- fixierter linkskonvexer thoracolumbaler Skoliose</w:t>
      </w:r>
    </w:p>
    <w:p>
      <w:r>
        <w:t>- erheblicher muskulÃ¤rer Dekonditionierung mit sekundÃ¤rer Fehlhaltung und Ãberlastung lumbosacral sowie cervicothoracal</w:t>
      </w:r>
    </w:p>
    <w:p>
      <w:r>
        <w:t>- radiologisch beginnenden VerÃ¤nderungen des Segments L3/4</w:t>
      </w:r>
    </w:p>
    <w:p>
      <w:r>
        <w:t>- BeinverkÃ¼rzung rechts um 1 cm</w:t>
      </w:r>
    </w:p>
    <w:p>
      <w:r>
        <w:t>2. belastungsabhÃ¤ngiges Schmerzsyndrom des rechten Fusses mit und bei</w:t>
      </w:r>
    </w:p>
    <w:p>
      <w:r>
        <w:t>- kongenitalem Pes equinovarus (DD: Status nach Poliomyelitis des rechten Beines)</w:t>
      </w:r>
    </w:p>
    <w:p>
      <w:r>
        <w:t>- ausgeprÃ¤gter muskulÃ¤rer Atrophie des rechten Unterschenkels</w:t>
      </w:r>
    </w:p>
    <w:p>
      <w:r>
        <w:t>Ohne Einfluss auf die ArbeitsfÃ¤higkeit seien die Anpassungsprobleme bei VerÃ¤nderung der LebensumstÃ¤nde (ICD-10 Z60.0).</w:t>
      </w:r>
    </w:p>
    <w:p>
      <w:r>
        <w:t>Der kongenitale Klumpfuss des BeschwerdefÃ¼hrers habe erstmals am 3. Mai 2004 Eingang in die medizinischen Akten gefunden. Radiologisch bestehe eine erhebliche Missbildung des RÃ¼ckfusses, welche eine BeinverkÃ¼rzung um einen Zentimeter sowie eine beginnende sekundÃ¤re Arthrose des oberen Sprunggelenks nach sich ziehe. Auffallend sei die ausgeprÃ¤gte muskulÃ¤re Hypothrophie des rechten Unterschenkels. Mit dieser Missbildung sei der BeschwerdefÃ¼hrer jedoch in kÃ¶rperlich anspruchsvollen Berufen, die auch eine erhebliche Geh- und Stehleistung erforderten, stets uneingeschrÃ¤nkt und ohne orthopÃ¤dische Schuhversorgung arbeitsfÃ¤hig gewesen. Die radiologische Feststellung einer beginnenden sekundÃ¤ren Arthrose sei jedoch als schlechtes Vorzeichen zu werten. Ãfteres Begehen von unebenem GelÃ¤nde und repetitives Besteigen von Leitern und GerÃ¼sten fÃ¶rdere diese degenerative VerÃ¤nderung auch bei Tragen eines orthopÃ¤dischen Spezialschuhs (Urk. 11/85 S. 20).</w:t>
      </w:r>
    </w:p>
    <w:p>
      <w:r>
        <w:t>PD Dr. E.___ habe im Mai 2006 einen Morbus Forrestier festgestellt, was aufgrund der radiologischen Dokumentation in Abrede zu stellen sei. Ebenso fÃ¤nden sich keine Hinweise fÃ¼r die als mÃ¶glich bezeichnete Osteoporose und eine linksseitige radiale Epicondylopathie (Urk. 11/85 S. 21).</w:t>
      </w:r>
    </w:p>
    <w:p>
      <w:r>
        <w:t>Bei der orthopÃ¤disch-chirurgischen und rheumatologischen Untersuchung imponiere zunÃ¤chst ein leichtes Schonhinken rechts, wobei der BeschwerdefÃ¼hrer einen handelsÃ¼blichen Sportschuh trage. Die PrÃ¼fung der HalswirbelsÃ¤ulenbeweglichkeit ziehe ein dysfunktionales Krankheitserleben mit massiver willentlicher Anspannung der paracervicalen Muskulatur nach sich. Klinisch erkenne man eine diskrete linkskonvexe thoracolumbale Skoliose bei erhaltener lumbaler und thoracaler Beweglichkeit. EindrÃ¼cklich sei die muskulÃ¤re Hypotrophie im rechten Unterschenkel. Der Klumpfuss weise eine Senk- und Spreizfusskomponente auf; es seien in den Fusswurzelgelenken lediglich Wackelbewegungen mÃ¶glich. Konventionell-radiologisch erkenne man in der HalswirbelsÃ¤ule keine das Alterskonforme Ã¼berschreitenden degenerativen VerÃ¤nderungen. Bildgebend seien diskrete Chondrosen in den unteren Segmenten festgestellt worden; eine Diskusprotrusion von C4/C5 und C6/7 habe zu einer unwesentlichen Einengung des Duralsacks gefÃ¼hrt und tangiere keine neuralen Strukturen (Urk. 11/85 S. 22).</w:t>
      </w:r>
    </w:p>
    <w:p>
      <w:r>
        <w:t>Gesamthaft rechtfertigten die objektivierbaren rheuma-orthopÃ¤dischen gutachterlichen Feststellungen die Attestierung der gÃ¤nzlichen ArbeitsunfÃ¤higkeit in der Schwerarbeit als Bauspengler und Dachdecker. In behinderungsangepassten TÃ¤tigkeiten bestehe keine zeitliche EinschrÃ¤nkung der ArbeitsfÃ¤higkeit, sofern diese kein Begehen von unebenem GelÃ¤nde oder Gehstrecken von Ã¼ber 300 Metern am StÃ¼ck, repetitives Besteigen von Leitern oder GerÃ¼sten sowie wiederholtes Heben und Tragen von Lasten Ã¼ber 15 kg erforderten (Urk. 11/85 S. 22).</w:t>
      </w:r>
    </w:p>
    <w:p>
      <w:r>
        <w:t>Bei der psychiatrischen Untersuchung erweise sich der BeschwerdefÃ¼hrer als voll orientiert. Auffallend sei der praktisch fehlende somatische Leidensdruck. Hinweise auf kognitive oder mnestische Minderleistungen bestÃ¼nden nicht; die geltend gemachte KonzentrationsstÃ¶rung lasse sich nicht verifizieren. Eine psychiatrische Krankheit im engeren Sinn liege nicht vor. Die Affektlage sei beeintrÃ¤chtigt durch die psychosoziale Situation, was nicht arbeitsrelevant sei. Episodische depressive EinbrÃ¼che von kurzer Dauer mit unregelmÃ¤ssigem Auftreten (zeitliche Intervalle von bis zu 14 Tagen) unter antidepressiver Behandlung reichten nicht aus, um die diagnostischen Kriterien nach ICD10 fÃ¼r eine mindestens mittelgradige depressive StÃ¶rung zu begrÃ¼nden (Urk. 11/85 S. 22).</w:t>
      </w:r>
    </w:p>
    <w:p>
      <w:r>
        <w:t>Zusammenfassend und unter BerÃ¼cksichtigung aller Gegebenheiten und Befunde sei der BeschwerdefÃ¼hrer aus rheumaorthopÃ¤discher Sicht im zuletzt ausgeÃ¼bten Beruf eines Bauspenglers bleibend zu 100 % arbeitsunfÃ¤hig. FÃ¼r behinderungsangepasste Verrichtungen bestehe hingegen sowohl aus somatischer wie auch aus psychiatrischer Sicht eine uneingeschrÃ¤nkte, 100%ige ArbeitsfÃ¤higkeit (Urk. 11/85 S. 22).</w:t>
      </w:r>
    </w:p>
    <w:p>
      <w:r>
        <w:rPr>
          <w:b/>
        </w:rPr>
        <w:t>E. 4.10</w:t>
      </w:r>
    </w:p>
    <w:p>
      <w:r>
        <w:t>FÃ¼r die richterliche Beurteilung eines Falles sind grundsÃ¤tzlich die tatsÃ¤chlichen VerhÃ¤ltnisse zur Zeit des Abschlusses des Verwaltungsverfahrens massgebend. Tatsachen, die sich erst spÃ¤ter verwirklichen, sind jedoch insoweit zu berÃ¼cksichtigen, als sie mit dem Streitgegenstand in engem Sachzusammenhang stehen und geeignet sind, die Beurteilung im Zeitpunkt des Entscheiderlasses zu beeinflussen (BGE 121 V 362 E. 1b S. 366; 99 V 98 S. 102).</w:t>
      </w:r>
    </w:p>
    <w:p>
      <w:r>
        <w:t>Was den nach Erlass der angefochtenen VerfÃ¼gung vom 11. Februar 2008 - dem Abschluss des Verwaltungsverfahrens - ergangenen Bericht von Dr. F.___ vom 12. MÃ¤rz 2008 (Urk. 6) angeht, so ist dieser nach dem Gesagten nicht zu berÃ¼cksichtigen, da darin keinerlei AusfÃ¼hrungen zur ArbeitsfÃ¤higkeit des BeschwerdefÃ¼hrers enthalten sind. Der genannte Bericht ist somit nicht geeignet, die Beurteilung im Zeitpunkt des Entscheiderlasses zu beeinflussen.</w:t>
      </w:r>
    </w:p>
    <w:p>
      <w:r>
        <w:rPr>
          <w:b/>
        </w:rPr>
        <w:t>E. 4.11</w:t>
      </w:r>
    </w:p>
    <w:p>
      <w:r>
        <w:t>Auf entsprechende Anfrage des hiesigen Gerichts, zum Bericht von Dr. F.___ vom 2. Juli 2007 Stellung zu nehmen (Urk. 12), Ã¤usserte sich der psychiatrische MEDAS-Konsiliarius Dr. med. G.___, Facharzt fÃ¼r Psychiatrie und Psychotherapie FMH, mit Schreiben vom 14. August 2008 (Urk. 20) wie folgt: Der Bericht von Dr. F.___ vom 2. Juli 2007 habe beim UntersuchungsgesprÃ¤ch mit dem BeschwerdefÃ¼hrer, das am 3. Juli 2007 gefÃ¼hrt worden sei, nicht vorgelegen. Die depressiven EinbrÃ¼che, die der BeschwerdefÃ¼hrer im UntersuchungsgesprÃ¤ch angegeben habe, seien von kurzer Dauer und trÃ¤ten sehr unregelmÃ¤ssig auf, so das es sich hierbei mit Ã¼berwiegender Wahrscheinlichkeit um einen labilen Gesundheitsschaden handle. Die unterschiedliche Auffassung bezÃ¼glich der Diagnosen von Dr. F.___ kÃ¶nne Dr. G.___ nicht erklÃ¤ren. Was aber verwunderlich erscheine, sei die Tatsache, dass der BeschwerdefÃ¼hrer nach eigenen Angaben einmal im Monat einen GesprÃ¤chstermin bei Dr. F.___ wahrnehme. Bei einer mittel- bis schwergradigen depressiven StÃ¶rung, wie sie Dr. F.___ beschreibe, sei eine solch ausgedehnte Sitzungsfrequenz sicher nicht als adÃ¤quate Therapie anzusehen. Auch solle man bei einer, wie Dr. F.___ festhalte, erfolglosen Therapie die Frage stellen, ob bei einer wie von Dr. F.___ beschriebenen Symptomatik eine stationÃ¤re Therapie nicht nur sinnvoll, sondern notwendig wÃ¤re. Der Bericht von Dr. F.___ lasse sehr viele Fragen offen, die Dr. G.___ nicht beantworten kÃ¶nne (Urk. 20).</w:t>
      </w:r>
    </w:p>
    <w:p>
      <w:r>
        <w:rPr>
          <w:b/>
        </w:rPr>
        <w:t>E. 5.1</w:t>
      </w:r>
    </w:p>
    <w:p>
      <w:r>
        <w:t>Den zeitnah zum Unfallereignis vom 11. MÃ¤rz 2003 ergangenen Arztberichten (Urk. 11/22/15; Urk. 11/22/13; Urk. 11/23/24; vgl. vorstehend Erw. 4.1-3) sind - dem Zweck dieser Zeugnisse entsprechend - einzig Angaben zur ArbeitsfÃ¤higkeit des BeschwerdefÃ¼hrers in seiner angestammten TÃ¤tigkeit zu entnehmen. Dies gilt auch fÃ¼r den Bericht von Dr. C.___ (Urk. 11/29/9-14), zumal es sich dabei um einen reinen Aktenbericht handelt, der den Anforderungen an einen Arztbericht (vgl. vorstehend Erw. 1.3) nicht zu genÃ¼gen vermag.</w:t>
      </w:r>
    </w:p>
    <w:p>
      <w:r>
        <w:rPr>
          <w:b/>
        </w:rPr>
        <w:t>E. 5.2</w:t>
      </w:r>
    </w:p>
    <w:p>
      <w:r>
        <w:t>Dr. B.___ hielt mit Bericht vom 29. Januar 2005 fest, der BeschwerdefÃ¼hrer sei in seiner angestammten TÃ¤tigkeit seit dem 6. Oktober 2003 vollstÃ¤ndig arbeitsunfÃ¤hig (Urk. 11/29/1 lit. B). Dies, obwohl er in seinem Bericht vom 6. April 2004 lediglich im Zeitraum vom 12. Januar bis 31. MÃ¤rz 2004 eine volle ArbeitsunfÃ¤higkeit attestiert hatte (vgl. Urk. 11/23/24 Ziff. 4). Weiter Ã¤usserte sich Dr. B.___ nur zur ArbeitsfÃ¤higkeit im angestammten Beruf, ohne zu derjenigen in einer behinderungsangepassten TÃ¤tigkeit Stellung zu nehmen, und stÃ¼tzte - obwohl nicht in sein Fachgebiet der Allgemeinmedizin fallend - seine Beurteilung auch auf eine BeeintrÃ¤chtigung der psychischen Funktionen des BeschwerdefÃ¼hrers (vgl. Urk. 11/29/4). Auf die Angaben von Dr. B.___ kann deshalb nicht abgestellt werden.</w:t>
      </w:r>
    </w:p>
    <w:p>
      <w:r>
        <w:rPr>
          <w:b/>
        </w:rPr>
        <w:t>E. 5.3</w:t>
      </w:r>
    </w:p>
    <w:p>
      <w:r>
        <w:t>PD Dr. E.___ erachtete die angestammte TÃ¤tigkeit sowie eine andere kÃ¶rperlich schwere Arbeit als nicht mehr zumutbar. Angaben zur angepassten ArbeitsfÃ¤higkeit fehlen, denn Dr. E.___ erachtete diesbezÃ¼glich eine interdisziplinÃ¤re Beurteilung als notwendig (Bericht vom 2. Mai 2006; Urk. 11/63/6).</w:t>
      </w:r>
    </w:p>
    <w:p>
      <w:r>
        <w:rPr>
          <w:b/>
        </w:rPr>
        <w:t>E. 5.4</w:t>
      </w:r>
    </w:p>
    <w:p>
      <w:r>
        <w:t>Was den Bericht von Dr. F.___ vom 2. Juli 2007 (Urk. 11/84/2-4) angeht, so kann auf die diesbezÃ¼gliche Stellungnahme von Dr. G.___ vom 14. August 2008 (Urk. 20) verwiesen werden: Es ist nicht ohne weiteres nachvollziehbar, weshalb Dr. F.___ angesichts der von ihm gestellten Diagnose und nach einem offenbar erfolglosen Jahr der medikamentÃ¶sen und therapeutischen Behandlung (seit dem 6. Juli 2006; Urk. 11/84/2 oben) keine stationÃ¤re Therapie veranlasste. Ebenso stehen die Feststellungen von Dr. F.___, wonach der BeschwerdefÃ¼hrer sich ganz zurÃ¼ckgezogen habe und vollstÃ¤ndig isoliert lebe (vgl. Urk. 11/84/3 unten), im Gegensatz zu den Angaben, die der BeschwerdefÃ¼hrer gegenÃ¼ber Dr. G.___ machte (vgl. Urk. 11/85 S. 16 f.): Ein typischer Tagesablauf beinhalte AusflÃ¼ge in die Migros oder an andere Orte zum Kaffe trinken und Kollegen treffen, gelegentlich in die Stadt oder spazieren gehen. Er habe MÃ¼he, in der Wohnung zu bleiben, und mÃ¼sse immer nach draussen gehen. Manchmal fahre er auch Ã¤ltere Damen zum Arzt und hole sie wieder ab, auch seine Frau wÃ¼rde er regelmÃ¤ssig abholen. Er interessiere sich fÃ¼r das alltÃ¤gliche Geschehen; seine Depressionen hÃ¤tten sich in den letzten drei Monaten deutlich gebessert.</w:t>
      </w:r>
    </w:p>
    <w:p>
      <w:r>
        <w:t>Angesichts dieser Schilderungen ist beim Bericht von Dr. F.___ der Erfahrungstatsache Rechnung zu tragen, dass behandelnde SpezialÃ¤rzte, ebenso wie HausÃ¤rzte, mitunter im Hinblick auf ihre auftragsrechtliche Vertrauensstellung im Zweifel eher zu Gunsten ihrer Patienten aussagen (BGE 125 V 353 Erw. 3b/cc, BGE 122 V 160 Erw. 1c, Urteil des EidgenÃ¶ssischen Versicherungsgerichts in Sachen B. vom 7. April 2006; I 750/05 Erw. 2.4.1).</w:t>
      </w:r>
    </w:p>
    <w:p>
      <w:r>
        <w:rPr>
          <w:b/>
        </w:rPr>
        <w:t>E. 5.5</w:t>
      </w:r>
    </w:p>
    <w:p>
      <w:r>
        <w:t>Das MEDAS-Gutachten vom 5. Oktober 2007 (Urk. 11/85) beinhaltet umfassende AbklÃ¤rungen und erging unter Einbezug der Akten, Erhebung der Anamnese und Vornahme allseitiger Untersuchungen. Damit vermag es den praxisgemÃ¤ssen Anforderungen an einen Arztbericht (vgl. vorstehend Erw. 1.3) vollumfÃ¤nglich zu genÃ¼gen. Es wurden frÃ¼here wie auch aktuelle RÃ¶ntgenbefunde konsultiert (vgl. Urk. 11/85 S. 2-3 und S. 13 f.). Der Bewegungsapparat wurde sorgfÃ¤ltig und ausfÃ¼hrlich untersucht (vgl. Urk. 11/85 S. 9f.). Bei der rheumatologischen Untersuchung ergaben sich unter Ablenkung andere, unauffÃ¤lligere Befunde (vgl. Urk. 11/85 S. 12). AnlÃ¤sslich der psychiatrischen Untersuchung wurde festgestellt, dass erst auf konkrete Nachfrage Schmerzen angegeben wurden, bis zu diesem Zeitpunkt habe der BeschwerdefÃ¼hrer relativ entspannt im Sessel gesessen. Erst danach sei es zu wiederholten schmerzindizierten Positionswechseln gekommen. Angesichts der von Dr. G.___ erhobenen Befunde (keine pathologischen Ãngste und BefÃ¼rchtungen, keine zirkadianen Besonderheiten, kein sozialer RÃ¼ckzug, kein Interessenverlust, unauffÃ¤lliger Antrieb, keine SuizidalitÃ¤t; Urk. 11/85 S. 17 f.) ist die gestellte Diagnose der Anpassungsprobleme bei verÃ¤nderten LebensumstÃ¤nden und die darauf beruhende EinschÃ¤tzung der vollstÃ¤ndigen ArbeitsfÃ¤higkeit aus psychiatrischer Sicht schlÃ¼ssig und nachvollziehbar.</w:t>
      </w:r>
    </w:p>
    <w:p>
      <w:r>
        <w:rPr>
          <w:b/>
        </w:rPr>
        <w:t>E. 5.6</w:t>
      </w:r>
    </w:p>
    <w:p>
      <w:r>
        <w:t>Die MEDAS-Gutachter kamen - wie bereits Dr. D.___ (vgl. Urk. 11/41/8 f.) zum Schluss, dass der BeschwerdefÃ¼hrer in der angestammten TÃ¤tigkeit nicht mehr, in einer behinderungsangepassten TÃ¤tigkeit jedoch sowohl aus somatischer wie psychiatrischer Sicht zu 100 % arbeitsfÃ¤hig sei, sofern diese kein Begehen von unebenem GelÃ¤nde oder Gehstrecken von Ã¼ber 300 Metern am StÃ¼ck, repetitives Besteigen von Leitern oder GerÃ¼sten sowie wiederholtes Heben und Tragen von Lasten Ã¼ber 15 kg erforderte (Urk. 11/85 S. 22). Davon ist auszugehen. Der BeschwerdefÃ¼hrer gab denn auch gegenÃ¼ber der Arbeitslosenversicherung eine VermittlungsfÃ¤higkeit von 100 % an (vgl. Urk. 11/100).</w:t>
      </w:r>
    </w:p>
    <w:p>
      <w:r>
        <w:rPr>
          <w:b/>
        </w:rPr>
        <w:t>E. 6.1</w:t>
      </w:r>
    </w:p>
    <w:p>
      <w:r>
        <w:t>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rPr>
          <w:b/>
        </w:rPr>
        <w:t>E. 6.2</w:t>
      </w:r>
    </w:p>
    <w:p>
      <w:r>
        <w:t>FÃ¼r die Ermittlung des Valideneinkommens stellt sich die Frage, was der BeschwerdefÃ¼hrer aufgrund seiner beruflichen FÃ¤higkeiten zu erwarten gehabt hÃ¤tte, wenn er nicht invalid geworden wÃ¤re. Dabei entspricht es empirischer Erfahrung, dass die bisherige TÃ¤tigkeit im Gesundheitsfall weitergefÃ¼hrt worden wÃ¤re, weshalb hÃ¤ufig der zuletzt erzielte, der Teuerung sowie der realen Einkommensentwicklung angepasste Verdienst AnknÃ¼pfungspunkt fÃ¼r die Bestimmung des Valideneinkommens ist (RKUV 1993 Nr. U 168 S. 100 f. Erw. 3b).</w:t>
      </w:r>
    </w:p>
    <w:p>
      <w:r>
        <w:t>Die Beschwerdegegnerin errechnete gestÃ¼tzt auf den IK-Auszug und die Angaben der Arbeitgeberin ein hypothetisches Valideneinkommen von Fr. 70'850.-- (vgl. Urk. 11/50/4; Urk. 11/14/2 Ziff. 20; Urk. 11/13/1; Urk. 2 S. 2). Nachdem gemÃ¤ss MEDAS-Gutachten die ArbeitsunfÃ¤higkeit ab Herbst 2004 eintrat (vgl. Urk. 11/85 S. 23), ist als massgeblicher Zeitpunkt das Ende des Wartejahrs und somit das Jahr 2005 anzunehmen.</w:t>
      </w:r>
    </w:p>
    <w:p>
      <w:r>
        <w:t>GemÃ¤ss Angaben der ehemaligen Arbeitgeberin erzielte der BeschwerdefÃ¼hrer im Jahr 2002 letztmals einen Jahresverdienst von Fr. 70'550.-- (vgl. Urk. 11/14/2 Ziff. 20). Verabgabt wurde jedoch gemÃ¤ss IK-Auszug ein Jahreseinkommen von insgesamt Fr. 72'680.-- (vgl. Urk. 11/13/1), wovon zugunsten des BeschwerdefÃ¼hrers auszugehen ist. Dabei gelten EssensentschÃ¤digungen (vgl. Urk. 3/1 S. 2) grundsÃ¤tzlich nicht als Lohnbestandteil: Laut Art. 25 IVV in Verbindung mit Art. 16 ATSG werden Renten nach dem Erwerbseinkommen berechnet. Als Erwerbseinkommen gilt der nach der Bundesgesetzgebung Ã¼ber die Alters- und Hinterlassenenversicherung (AHVG) massgebende Lohn. Nach Art. 5 Abs. 2 AHVG stellt grundsÃ¤tzlich jedes Entgelt fÃ¼r in unselbststÃ¤ndiger Stellung auf bestimmte oder unbestimmte Zeit geleistete Arbeit massgebenden Lohn dar (Satz 1). Art. 7 AHVV hÃ¤lt im Ingress ausdrÃ¼cklich fest, dass Spesenersatz (UnkostenentschÃ¤digung) nicht als massgebender Lohn zu betrachten ist. Wie es sich vorliegend damit verhÃ¤lt, kann jedoch, wie nachfolgend zu zeigen sein wird, offen bleiben: Selbst wenn man die EssensentschÃ¤digungen als Lohnbestandteil berÃ¼cksichtigt, resultiert kein rentenbegrÃ¼ndender InvaliditÃ¤tsgrad.</w:t>
      </w:r>
    </w:p>
    <w:p>
      <w:r>
        <w:rPr>
          <w:b/>
        </w:rPr>
        <w:t>E. 6.3</w:t>
      </w:r>
    </w:p>
    <w:p>
      <w:r>
        <w:t>Rechnet man zum Valideneinkommen im Jahr 2002 von Fr. 72'680.-- wie vom BeschwerdefÃ¼hrer beantragt Fr. 4'400.-- als EssensentschÃ¤digung hinzu (vgl. Urk. 1 S. 5 unten), so ergibt sich ein Wert von Fr. 77'080.--. Unter BerÃ¼cksichtigung der nominellen Lohnentwicklung im Bereich Baugewerbe fÃ¼r die Jahre 2003, 2004 und 2005 in HÃ¶he von 1.0 %, 0.4 % und 1.1 % (Die Volkswirtschaft 6/2009, S. 87, Tabelle B.10.2, lit. F) resultiert ein hypothetisches Valideneinkommen von Fr. 79'022.-- (Fr. 77'080.-- x 1.01 x 1.004 x 1.011).</w:t>
      </w:r>
    </w:p>
    <w:p>
      <w:r>
        <w:rPr>
          <w:b/>
        </w:rPr>
        <w:t>E. 6.4</w:t>
      </w:r>
    </w:p>
    <w:p>
      <w:r>
        <w:t>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betriebsÃ¼bliche durchschnittliche Arbeitszeit von seit 2004 wÃ¶chentlich 41.6 Stunden (Die Volkswirtschaft 11-2008 S. 90 Tabelle B9.2; BGE 129 V 484 Erw. 4.3.2, 126 V 77 f. Erw. 3b/bb, 124 V 322 Erw. 3b/aa; AHI 2000 S. 81 Erw. 2a).</w:t>
      </w:r>
    </w:p>
    <w:p>
      <w:r>
        <w:rPr>
          <w:b/>
        </w:rPr>
        <w:t>E. 6.5</w:t>
      </w:r>
    </w:p>
    <w:p>
      <w:r>
        <w:t>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rPr>
          <w:b/>
        </w:rPr>
        <w:t>E. 6.6</w:t>
      </w:r>
    </w:p>
    <w:p>
      <w:r>
        <w:t>Angesichts der behinderungsangepassten ArbeitsfÃ¤higkeit des BeschwerdefÃ¼hrers von 100 % (vgl. vorstehend Erw. 5.6) steht ihm nach dem vorstehend Gesagten eine breite Palette von TÃ¤tigkeiten offen. Es rechtfertigt sich daher, fÃ¼r die Bemessung des Invalideneinkommens auf den standardisierten Durchschnittslohn fÃ¼r einfache und repetitive TÃ¤tigkeiten in sÃ¤mtlichen TÃ¤tigkeiten in sÃ¤mtlichen Wirtschaftszweigen des privaten Sektors abzustellen (LSE 2004 S. 53, Tabelle TA1, Rubrik ÂTotalÂ, Niveau 4).</w:t>
      </w:r>
    </w:p>
    <w:p>
      <w:r>
        <w:rPr>
          <w:b/>
        </w:rPr>
        <w:t>E. 6.7</w:t>
      </w:r>
    </w:p>
    <w:p>
      <w:r>
        <w:t>Das im Jahr 2004 von MÃ¤nnern im Durchschnitt aller einfachen und repetitiven TÃ¤tigkeiten erzielte Einkommen betrug Fr. 4'588.-- pro Monat (LSE 2004 S. 53, Tabelle TA1, Rubrik ÂTotalÂ, Niveau 4), mithin Fr. 55'056.-- pro Jahr (Fr. 4'588.-- x 12). Der durchschnittlichen wÃ¶chentlichen Arbeitszeit von 41.6 Stunden und der nominellen Lohnentwicklung im Jahr 2005 in HÃ¶he von 1.0 % (Die Volkswirtschaft 6/2009, S. 87, Tabelle B.10.2, Rubrik ÂNominal TotalÂ) angepasst ergibt sich ein Wert von Fr. 57Â831.-- (Fr. 55'056.-- : 40 x 41.6 x 1.01). Die Beschwerdegegnerin gewÃ¤hrte zudem einen behinderungsbedingten Abzug vom Tabellenlohn in HÃ¶he von 15 % (vgl. Urk. 11/52/2), so dass ein hypothetisches Invalideneinkommen von Fr. 49'156.-- resultiert (Fr. 57Â831.-- x 0.85). Mit dem Abzug von 15 % wurde den UmstÃ¤nden des Einzelfalles, insbesondere der langjÃ¤hrigen BetriebszugehÃ¶rigkeit, dem Alter und der NationalitÃ¤t des BeschwerdefÃ¼hrers GenÃ¼ge getan, so dass sich ein hÃ¶herer Abzug nicht aufdrÃ¤ngt.</w:t>
      </w:r>
    </w:p>
    <w:p>
      <w:r>
        <w:rPr>
          <w:b/>
        </w:rPr>
        <w:t>E. 6.8</w:t>
      </w:r>
    </w:p>
    <w:p>
      <w:r>
        <w:t>Ausgehend von einem hypothetischen Valideneinkommen von Fr. 79'022.-- (vgl. vorstehend Erw. 6.3) und einem hypothetischen Invalideneinkommen von Fr. 49'156.-- ergibt sich bei einer Einkommenseinbusse von Fr. 29'866.-- ein rentenausschliessender InvaliditÃ¤tsgrad von 37.79 oder gerundet (BGE 130 V 121) 38 %. Dies fÃ¼hrt zur Abweisung der Beschwerde; weitere AbklÃ¤rungen sind nicht zu treffen.</w:t>
      </w:r>
    </w:p>
    <w:p>
      <w:r>
        <w:rPr>
          <w:b/>
        </w:rPr>
        <w:t>E. 7</w:t>
      </w:r>
    </w:p>
    <w:p>
      <w:r>
        <w:t>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800.-- anzusetzen. Entsprechend dem Ausgang des Verfahrens sind sie dem unterliegenden BeschwerdefÃ¼hrer aufzuerlegen.</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Zustellung gegen Empfangsschein an:</w:t>
      </w:r>
    </w:p>
    <w:p>
      <w:r>
        <w:t>- Rechtsanwalt Michael Ausfeld</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