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IV.2008.00085 vom 4. Juni 2009</w:t>
      </w:r>
    </w:p>
    <w:p>
      <w:r>
        <w:t>ZH Sozialversicherungsgericht, 2009-06-04, DE</w:t>
      </w:r>
    </w:p>
    <w:p>
      <w:r>
        <w:rPr>
          <w:b/>
        </w:rPr>
        <w:t xml:space="preserve">Quelle: </w:t>
      </w:r>
      <w:r>
        <w:t>https://mcp.opencaselaw.ch/entscheid/zh_sozialversicherungsgericht_IV.2008.00085</w:t>
      </w:r>
    </w:p>
    <w:p>
      <w:r>
        <w:t>FR: ZH_SOZIALVERSICHERUNGSGERICHT IV.2008.00085 du 4 juin 2009</w:t>
      </w:r>
    </w:p>
    <w:p>
      <w:r>
        <w:t>IT: ZH_SOZIALVERSICHERUNGSGERICHT IV.2008.00085 del 4 giugno 2009</w:t>
      </w:r>
    </w:p>
    <w:p>
      <w:pPr>
        <w:pStyle w:val="Heading2"/>
      </w:pPr>
      <w:r>
        <w:t>Erwägungen</w:t>
      </w:r>
    </w:p>
    <w:p>
      <w:r>
        <w:rPr>
          <w:b/>
        </w:rPr>
        <w:t>E. 1</w:t>
      </w:r>
    </w:p>
    <w:p>
      <w:r>
        <w:t>1.1Â Â Â Â  X.___, geboren 1965, reiste im Jahr 1989 in die Schweiz ein, absolvierte eine Anlehre als Bauarbeiter und arbeitete ab Dezember 1994 als Gipser bei der Y.___ AG (Anmeldung bei der Invalidenversicherung vom 7. Mai 1999 [Urk. 12/1 Ziff. 4.1 und Ziff. 6.2] sowie Arbeitgeberbericht vom 21. Mai 1999 [Urk. 12/6/1-3]). Am 3. Juli 1995 erlitt er einen Unfall, als er beim Arbeiten am Sockel einer Schulhauswand auf einer abhaldigen Wiese ausrutschte und in ein Loch trat (Unfallmeldung vom 4. Juli 1995, Urk. 12/3/156). Dabei zog er sich eine KreuzbandlÃ¤sion rechts zu (Bericht des Spitals Z.___ vom 18. Juli 1995, Urk. 12/3/153). Die Schweizerische Unfallversicherungsanstalt (SUVA) erbrachte die gesetzlichen Leistungen.</w:t>
      </w:r>
    </w:p>
    <w:p>
      <w:r>
        <w:t>Â Â Â Â Â Â Â Â  Nachdem der BeschwerdefÃ¼hrer ab 11. September 1995 vollzeitlich an den Arbeitsplatz zurÃ¼ckgekehrt war (Bericht von Dr. A.___, Spezialarzt FMH fÃ¼r Chirurgie, vom 2. Oktober 1995, Urk. 12/3/151), traten im Februar 1996 wieder Schwellungen und Schmerzen im rechten Kniegelenk auf (Bericht von Dr. A.___ vom 9. Februar 1996, Urk. 12/3/149). In der Folge wurde der Versicherte zweimal operiert: Am 8. Mai 1996 erfolgten im Spital Z.___ eine diagnostische Arthroskopie und Teilmeniskektomie am medialen Hinterhorn, wobei eine Chondropathie ersten Grades mediales Tibiaplateau und MeniskushinterhornlÃ¤sion medial am rechten Knie diagnostiziert wurden (Bericht des Spitals Z.___ vom 8. August 1996, Urk. 12/3/137). Am 17. Oktober 1997 fÃ¼hrte Dr. med. B.___, Chirurgie FMH, wegen einer grossen RelÃ¤sion im medialen Hinterhorn sowie einer vorderen KreuzbandlÃ¤sion einen arthroskopisch assistierten vorderen Kreuzbandersatz mit Ligamentum patellae Transplantat sowie eine nochmalige Teilresektion des medialen Meniskushinterhorns durch (Operationsbericht vom 20. Oktober 1997, Urk. 12/3/121).</w:t>
      </w:r>
    </w:p>
    <w:p>
      <w:r>
        <w:t>Â Â Â Â Â Â Â Â  In der Folge kam es - bei teilweiser ArbeitsausÃ¼bung - wiederum zu Schwellungen im Knie und zu ArbeitsunfÃ¤higkeiten (Bericht von Dr. B.___ vom 18. Mai 1998, Urk. 12/3/112). Die begutachtenden Ãrzte der Uniklinik C.___ sahen am 12. Januar 1999 (Urk. 12/3/85) keine Indikation fÃ¼r eine operative Sanierung im Sinne einer arthroskopischen Befreiung des Kreuzbandes, worauf SUVA-Kreisarzt Dr. D.___ in seiner Abschlussuntersuchung vom 12. Februar 1999 (Urk. 12/3/78-82 S. 3) ein nicht optimales Behandlungsresultat konstatierte und das Vorliegen von erfolgsversprechenden therapeutischen Optionen verneinte. Dabei beschrieb er ein Belastungsprofil im Sinne einer vollschichtigen Zumutbarkeit von sitzenden sowie vorwiegend sitzenden TÃ¤tigkeiten mit kurzen Steh- und Gehphasen.</w:t>
      </w:r>
    </w:p>
    <w:p>
      <w:r>
        <w:t>Â Â Â Â Â Â Â Â  Die SUVA sprach X.___ hierauf mit VerfÃ¼gung vom 31. Mai 1999 (Urk. 12/3/38-41) gestÃ¼tzt auf eine ErwerbsunfÃ¤higkeit von 25 % mit Wirkung ab 1. Juli 1999 eine Invalidenrente von Fr. 1'378.-- sowie wegen einer IntegritÃ¤tseinbusse von 5 % eine EntschÃ¤digung von Fr. 4'860.-- zu.</w:t>
      </w:r>
    </w:p>
    <w:p>
      <w:r>
        <w:t>1.2Â Â Â Â  Am 7. Mai 1999 (Urk. 12/1) hatte sich X.___ bei der Invalidenversicherung zum Leistungsbezug angemeldet. Die Sozialversicherungsanstalt des Kantons ZÃ¼rich, IV-Stelle, holte nebst den Akten der Unfallversicherung (Urk. 12/3/1-211) und AuskÃ¼nften bei der Arbeitgeberin (Urk. 12/6/1-3) einen Bericht der Uniklinik C.___ (vom 25. Mai/28. Juli 1999, Urk. 12/12) ein und stellte mit Vorbescheid vom 1. Oktober 1999 (Urk. 12/23) die Abweisung des Rentenbegehrens gestÃ¼tzt auf den von der SUVA verfÃ¼gten InvaliditÃ¤tsgrad von 25 % in Aussicht. Nach Einwanderhebung vom 29. November 1999 (Urk. 12/24) erachtete IV-Arzt Dr. med. E.___ am 20. Dezember 1999 (Urk. 12/25) eine 50%ige ArbeitsfÃ¤higkeit als gegeben, worauf die IV-Stelle einen Bericht von Dr. B.___ (Bericht vom 8. August 2000, Urk. 12/36/1) einholte und die Begutachtung des Versicherten durch die Uniklinik C.___ anordnete (Expertise vom 26. Oktober 2000, Urk. 12/41). Mit VerfÃ¼gungen vom 29. November 2000 (Urk. 12/45 und Urk. 12/28/3-4) sprach die IV-Stelle X.___ ab 1. September 1998 eine ganze (InvaliditÃ¤tsgrad 100 %) sowie ab 1. September 1999 eine halbe (InvaliditÃ¤tsgrad 50 %) Rente zu.</w:t>
      </w:r>
    </w:p>
    <w:p>
      <w:r>
        <w:t>Â Â Â Â Â Â Â Â  Am 28. Februar 2002 (Urk. 12/51/1-2) zeigte X.___ der IV-Stelle eine Verschlechterung seines Gesundheitszustandes an, worauf diese einen Bericht beim Kantonsspital K.___ (vom 21. Mai 2002, Urk. 12/55/3-6) einholte und am 25. Juni 2002 (Urk. 12/57) die Weiterausrichtung der bisherigen Rente mitteilte.</w:t>
      </w:r>
    </w:p>
    <w:p>
      <w:r>
        <w:t>1.3Â Â Â Â  Nach Eingang eines weiteren Revisionsgesuches vom 21. Juli 2004 (Urk. 12/65/1-2) holte die IV-Stelle den Bericht von Dr. med. F.___, Allgemeine Medizin FMH, vom 13. MÃ¤rz 2005 (unter Beilage von zwei Berichten der Uniklinik C.___, Urk. 68/1-7) sowie die aktuellen Akten der Unfallversicherung (darunter das Gutachten der G.___ Klinik vom 11. MÃ¤rz 2005, Urk. 12/69/3-13) samt ErgÃ¤nzungsbericht vom 18. Juli 2005 (Urk. 12/77) ein. Weiter gingen ihr die EinschÃ¤tzungen des SUVA-Versicherungsmediziners Dr. med. H.___, Facharzt fÃ¼r OrthopÃ¤dische Chirurgie FMH, vom 5. Juli und 11. August 2005 (Urk. 12/79) sowie die von der SUVA veranlasste Kurzbegutachtung der Uniklinik C.___ vom 10. April 2006 (Urk. 12/82/3-11) zu. Die IV-Stelle holte sodann das Gutachten der MEDAS I.___ vom 7. August 2007 (Urk. 12/99) ein und nahm Einsicht in die VerfÃ¼gung der SUVA vom 4. September 2007 (Urk. 12/103), mit welcher eine ErhÃ¶hung der IntegritÃ¤tsentschÃ¤digung auf gesamthaft 15 % gewÃ¤hrt und ein RentenerhÃ¶hungsgesuch abgewiesen worden war.</w:t>
      </w:r>
    </w:p>
    <w:p>
      <w:r>
        <w:t>Â Â Â Â Â Â Â Â  Nach durchgefÃ¼hrtem Vorbescheidverfahren (Urk. 12/108 und Urk. 12/111) hob die IV-Stelle die RentenverfÃ¼gung vom 29. November 2000 samt Mitteilung vom 26. Juni 2002 wiedererwÃ¤gungsweise auf und stellte die Rentenzahlungen per Ende des der Zustellung folgenden Monats ein (VerfÃ¼gung vom 10. Dezember 2007, Urk. 2). Zur BegrÃ¼ndung fÃ¼hrte sie aus, es lÃ¤gen reine Unfallfolgen vor, weshalb die Bemessung des InvaliditÃ¤tsgrades mit der Unfallversicherung zu koordinieren sei, welche bei der Rentenzusprache 1999 von einer behinderungsangepassten RestarbeitsfÃ¤higkeit von 100 % ausgegangen sei. Diese EinschÃ¤tzung sei von den MEDAS-Ãrzten bestÃ¤tigt worden, woraus sich ein InvaliditÃ¤tsgrad von unter 40 % ergebe. Die medizinische Situation habe sich zwar nicht verÃ¤ndert, aber der damalige Entscheid hÃ¤tte mit der Unfallversicherung koordiniert werden mÃ¼ssen, weshalb der invalidenversicherungsrechtliche Rentenentscheid offensichtlich unrichtig gewesen sei und in WiedererwÃ¤gung gezogen werden mÃ¼sse.</w:t>
      </w:r>
    </w:p>
    <w:p>
      <w:r>
        <w:t>2.Â Â Â Â Â Â Â Â  Hiergegen erhob X.___ durch Rechtsanwalt Urs Christen am 22. Januar 2008 Beschwerde mit den AntrÃ¤gen, es sei ihm eine ganze IV-Rente, eventualiter eine Teilrente zuzusprechen; eventualiter seien weitere medizinische AbklÃ¤rungen anzuordnen. Sodann ersuchte er um Bestellung seines Rechtsvertreters als unentgeltlichen Rechtsbeistand (Urk. 1 S. 2). Nachdem die IV-Stelle am 14. Mai 2008 (Urk. 11) um Abweisung der Beschwerde ersucht hatte, wurde der Schriftenwechsel mit VerfÃ¼gung vom 15. Mai 2008 (Urk. 13) als geschlossen erklÃ¤rt.</w:t>
      </w:r>
    </w:p>
    <w:p>
      <w:r>
        <w:t>3.Â Â Â Â Â Â  Auf die einzelnen Vorbringen der Parteien und die Akten wird, sofern fÃ¼r die Entscheidfindung erforderlich, in den nachfolgenden ErwÃ¤gungen eingegangen.</w:t>
      </w:r>
    </w:p>
    <w:p>
      <w:r>
        <w:t>4.Â Â Â Â Â Â  Die gegen die VerfÃ¼gung der SUVA vom 4. September 2007 (betreffend Abweisung des RentenerhÃ¶hungsgesuches) erhobenen Rechtsmittel wurden abgewiesen, zuletzt mit heutigem Entscheid des hiesigen Gerichtes (Prozess-Nr. UV.2008.00170).</w:t>
      </w:r>
    </w:p>
    <w:p>
      <w:r>
        <w:t>Das Gericht zieht in ErwÃ¤gung:</w:t>
      </w:r>
    </w:p>
    <w:p>
      <w:r>
        <w:t>1.Â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10. Dezember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rPr>
          <w:b/>
        </w:rPr>
        <w:t>E. 2</w:t>
      </w:r>
    </w:p>
    <w:p>
      <w:r>
        <w: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t>2.5Â Â Â Â  Das EidgenÃ¶ssische Versicherungsgericht hat wiederholt festgestellt, dass der InvaliditÃ¤tsbegriff fÃ¼r die Sozialversicherungszweige der Unfall-, Invaliden-, MilitÃ¤r- und obligatorischen Berufsvorsorgeversicherung grundsÃ¤tzlich der gleiche ist (BGE 119 V 470 Erw. 2b, 116 V 249 Erw. 1b mit Hinweisen). Aus der Einheitlichkeit des InvaliditÃ¤tsbegriffs folgt, dass die SchÃ¤tzung der InvaliditÃ¤t, auch wenn sie fÃ¼r jeden Versicherungszweig grundsÃ¤tzlich selbstÃ¤ndig vorzunehmen ist,</w:t>
      </w:r>
    </w:p>
    <w:p>
      <w:r>
        <w:t>mit Bezug auf denselben Gesundheitsschaden praxisgemÃ¤ss denselben InvaliditÃ¤tsgrad zu ergeben hat (BGE 126 V 291 f. Erw. 2a mit Hinweisen). Da der Unfallversicherer bei der InvaliditÃ¤tsbemessung indessen regelmÃ¤ssig weder die unfallfremden invalidisierenden Faktoren noch die zum Aufgabenbereich der Invalidenversicherung gehÃ¶renden bevorstehenden oder laufenden beruflichen EingliederungsbemÃ¼hungen berÃ¼cksichtigt, kommt dem von ihm festgelegten InvaliditÃ¤tsgrad kein Vorrang zu (BGE 119 V 471 Erw. 3; RKUV 1995 Nr. U 220 S. 108 in fine).</w:t>
      </w:r>
    </w:p>
    <w:p>
      <w:r>
        <w:t>Nach der Rechtsprechung des EidgenÃ¶ssischen Versicherungsgerichts sind hinsichtlich der InvaliditÃ¤tsbemessung Abweichungen indessen nicht zum vornherein ausgeschlossen (vgl. BGE 119 V 471 Erw. 2b mit Hinweisen). Nicht als massgeblich zu betrachten ist die InvaliditÃ¤tsschÃ¤tzung des einen SozialversicherungstrÃ¤gers etwa dann, wenn ihr ein Rechtsfehler oder eine nicht vertretbare ErmessensausÃ¼bung zu Grunde liegt. Ohne Auswirkungen hat der von einem Unfallversicherer angenommene InvaliditÃ¤tsgrad auch zu bleiben, wenn dieser bloss auf einem Vergleich beruht (BGE 126 V 292 Erw. 2b, 112 V 175 f. Erw. 2a; RKUV 2000 Nr. U 402 S. 391; AHI 2003 S. 108 Erw. 2a).</w:t>
      </w:r>
    </w:p>
    <w:p>
      <w:r>
        <w:t>2.6Â Â Â Â  Ãndert sich der Grad der InvaliditÃ¤t des RentenbezÃ¼gers in einer fÃ¼r den Anspruch erheblichen Weise, so wird die Rente von Amtes wegen oder auf Gesuch hin fÃ¼r die Zukunft entsprechend erhÃ¶ht, herabgesetzt oder aufgehoben (Art. 17 ATSG).</w:t>
      </w:r>
    </w:p>
    <w:p>
      <w:r>
        <w:t>Â Â Â Â Â Â Â Â  Dieser Revisionsordnung geht jedoch der Grundsatz vor, dass die Verwaltung befugt ist, jederzeit von Amtes wegen auf formell rechtskrÃ¤ftige VerfÃ¼gungen oder Einspracheentscheide, welche nicht Gegenstand materieller richterlicher Beurteilung gebildet haben, zurÃ¼ckzukommen, wenn sie zweifellos unrichtig sind und ihre Berichtigung von erheblicher Bedeutung ist (Art. 53 Abs. 2 ATSG). Unter diesen Voraussetzungen kann die Verwaltung eine RentenverfÃ¼gung auch dann abÃ¤ndern, wenn die Revisionsvoraussetzungen des Art. 17 ATSG nicht erfÃ¼llt sind.</w:t>
      </w:r>
    </w:p>
    <w:p>
      <w:r>
        <w:rPr>
          <w:b/>
        </w:rPr>
        <w:t>E. 3.1</w:t>
      </w:r>
    </w:p>
    <w:p>
      <w:r>
        <w:t>3.1.1Â Â Â Â Â Â Â Â  AnlÃ¤sslich der Rentenzusprache vom 29. November 2000 (Urk. 12/45) stÃ¼tzte sich die Beschwerdegegnerin (vgl. Feststellungsblatt fÃ¼r den Beschluss vom 20. November 2000, Urk. 12/42) auf das Gutachten der Uniklinik C.___ vom 26. Oktober 2000 (Urk. 12/41) ab. Die Ãrzte beschrieben hierbei die permanenten Schmerzen im medialen dorsalen und lateralen Gelenkspalt, Ã¼ber der Tuberositas tibiae und retropatellÃ¤r als im Vordergrund stehend. Sie fÃ¼hrten aus, das Sitzen sei nur fÃ¼r eine halbe Stunde ohne vermehrte Schmerzen mÃ¶glich. Im klinischen Untersuch falle eine valgische Beinachse beidseits auf. Am rechten Knie bestehe ein deutlicher Patellaschiebeschmerz. Ausserdem bestÃ¼nden Zeichen einer posterolateralen Insuffizienz mit vermehrter Aussenrotation. Die radiologische Untersuchung zeige in den konventionellen RÃ¶ntgenbildern eine korrekte Schraubenlage. Am distalen Patellapol, an der medialen Trochlea sowie am medialen und lateralen Patellarand stellten sich Osteophyten dar. In der MRI-Untersuchung des rechten Kniegelenkes zeigten sich Knorpelulzera am medialen Tibiaplateau, am lateralen Femurkondylus und retropatellÃ¤r an der lateralen Patellafaszette sowie ein Impingement des Kreuzbandtransplantats in der Notch. Das Extensionsdefizit von 20Â° lasse sich hiermit erklÃ¤ren. Die Schmerzen Ã¼ber der Tuberositas tibiae, welche zeitweise auch elektrisierend in den Unterschenkel ausstrahlten, liessen sich entweder durch die Entnahmestelle des Knochenblockes oder durch ein Narbenneurom erklÃ¤ren (S. 7 f.).</w:t>
      </w:r>
    </w:p>
    <w:p>
      <w:r>
        <w:t>Â Â Â Â Â Â Â Â  Die Gutachter hielten fest, insgesamt kÃ¶nnten die objektivierbaren pathologischen Befunde die Schwere der Symptomatik nicht vollstÃ¤ndig erklÃ¤ren. Trotzdem mÃ¼sse festgehalten werden, dass die bestehenden KnorpelschÃ¤den am medialen Tibiaplateau, am lateralen Femurkondylus sowie retropatellÃ¤r und die diversen degenerativen Zeichen an der Patella und an der Trochlea einen Teil der Beschwerdesymptomatik erklÃ¤rten (S. 8).</w:t>
      </w:r>
    </w:p>
    <w:p>
      <w:r>
        <w:t>Â Â Â Â Â Â Â Â  Die Ãrzte attestierten eine vollumfÃ¤ngliche ArbeitsunfÃ¤higkeit in der bisherigen Arbeit als Bauarbeiter/Gipser und befanden eine abwechselnd sitzend, stehend und gehend auszuÃ¼bende TÃ¤tigkeit als zu 50 % zumutbar (S. 9).</w:t>
      </w:r>
    </w:p>
    <w:p>
      <w:r>
        <w:t>3.1.2Â Â  Keinen Bezug (vgl. Urk. 12/42) nahm die Beschwerdegegnerin auf die ihr zum damaligen Zeitpunkt bereits vorliegenden Ergebnisse der SUVA-internen kreisÃ¤rztlichen Abschlussuntersuchung vom 12. Februar 1999 (Urk. 12/3/78-82), bei welcher Dr. D.___ auf die wiederholten distorsionellen Knieverletzungen sowie die letzte Operation (Ersatzplastik des vorderen Kreuzbandes mit nochmaliger Teilmeniskektomie am Hinterhorn des medialen Meniskus) hinwies, seit welcher der zuvor zu 50 % arbeitsfÃ¤hige BeschwerdefÃ¼hrer nie mehr arbeitsfÃ¤hig geworden sei; ein entsprechender Versuch in seiner Arbeit als Gipser sei gescheitert. Dr. D.___ fÃ¼hrte aus, der Zustand sei seit Monaten stationÃ¤r, wobei die AbklÃ¤rung in der Uniklinik C.___ keine Hinweise auf eine Notch-Problematik und ein derart diffus lokalisiertes Schmerzbild ergeben habe, dass von einer weiteren operativen Intervention zu Recht Abstand genommen werde. Das klinische Erscheinungsbild sei nicht besonders eindrÃ¼cklich, der BeschwerdefÃ¼hrer zeige aber ein ausgeprÃ¤gtes Schonhinken. Die Untersuchung zeige einen hauptsÃ¤chlichen Schmerzpunkt an der Entnahmestelle des Knochenblockes an der Tuberositas tibiae, daneben lokale Schmerzen wiederum im Bereich des medialen Meniskushinterhornes, zudem ein leichtes patellares Syndrom und Schmerzen am ventralen femorotibialen lateralen Gelenkspalt. Das positive Grinding-Zeichen weise auf eine nicht ganz befriedigende Situation am dreimal resezierten Hinterhorn des medialen Meniskus hin.</w:t>
      </w:r>
    </w:p>
    <w:p>
      <w:r>
        <w:t>Â Â Â Â Â Â Â Â  Der Kreisarzt diagnostizierte (1) einen Status nach multiplen Kniedistorsionen, dreimaliger Hinterhornresektion am medialen Meniskus und vorderer Kreuzbandersatzplastik am rechten Knie, (2) Restbeschwerden im Femorotibialgelenk mediodorsal, an der Transplantatentnahmestelle Ã¼ber der Tuberositas tibiae und am Femorotibialgelenk antero-lateral sowie (3) eine minime RestinstabilitÃ¤t sagittal und ein leichtes Patellarsyndrom am rechten Knie.</w:t>
      </w:r>
    </w:p>
    <w:p>
      <w:r>
        <w:t>Â Â Â Â Â Â Â Â  Dr. D.___ attestierte eine vollumfÃ¤ngliche ArbeitsunfÃ¤higkeit in einer TÃ¤tigkeit auf Leitern, Treppen und GerÃ¼sten, in einer Arbeit, welche das Anheben schwerer Lasten erfordert sowie in einer TÃ¤tigkeit in Kauerstellung oder in kniender Position. Eine sitzende Arbeit erachtete er ebenso als vollschichtig zumutbar wie eine vorwiegend sitzende mit kurzen Steh- und Gehphasen auf ebener Unterlage. Als ungÃ¼nstig bezeichnete er wechselbelastende TÃ¤tigkeiten mit Ã¼berwiegenden Geh- und Stehphasen, weshalb nur eine vorwiegend sitzende TÃ¤tigkeit in Frage komme.</w:t>
      </w:r>
    </w:p>
    <w:p>
      <w:r>
        <w:t>3.1.3Â Â  Ebenso unerwÃ¤hnt blieb in den AbklÃ¤rungen der Beschwerdegegnerin der Bericht von Dr. D.___ vom 23. Mai 2000 (Urk. 12/3/3-7), mit welchem dieser ein unverÃ¤ndertes klinisches Untersuchungsbild schilderte und das bisherige Zumutbarkeitsprofil als korrekt erachtete.</w:t>
      </w:r>
    </w:p>
    <w:p>
      <w:r>
        <w:t>3.2Â Â Â Â  Nach dem Revisionsgesuch vom 28. Februar 2002 (Urk. 12/51/1-2) berichtete Dr. J.___, Oberarzt am Kantonsspital K.___, am 21. Mai 2002 (Urk. 12/55/3-6) von geklagten peripatellÃ¤ren Beschwerden im linken Kniegelenk, welche im Rahmen eines anterior knee pain im Sinne eines beginnenden femoropatellaren Schmerzsyndroms bei Ãberlastung zu sehen seien. Seitens des rechten Kniegelenkes vermutete er eine beginnende mediale Degeneration sowie eine massive Symptomausweitung (ins gesamte rechte Bein) als Grund fÃ¼r die Schmerzen. Er erachtete eine - vom BeschwerdefÃ¼hrer geschilderte - 50%ige Berentung als korrekt und fÃ¼hrte aus, vom orthopÃ¤dischen Standpunkt aus sei die ArbeitsunfÃ¤higkeit als Bauarbeiter auch mit 50 % korrekt eingeschÃ¤tzt, die Symptomausweitung lasse eine RÃ¼ckkehr in den alten Beruf bei jetzt schon bestehender knapp fÃ¼nfjÃ¤hriger ArbeitsunfÃ¤higkeit als unrealistisch erscheinen.</w:t>
      </w:r>
    </w:p>
    <w:p>
      <w:r>
        <w:rPr>
          <w:b/>
        </w:rPr>
        <w:t>E. 3.3</w:t>
      </w:r>
    </w:p>
    <w:p>
      <w:r>
        <w:t>3.3.1Â Â  Nach dem zweiten Revisionsgesuch vom 21. Juli 2004 (Urk. 12/65/1-2) berichtete Dr. F.___ am 13. MÃ¤rz 2005 (Urk. 12/68/1-2) von einem verschlechterten Gesundheitszustand mit wiederholten Schwellungs- und SchmerzzustÃ¤nden in beiden Knien, teilweise auch lumbalen RÃ¼ckenschmerzen, welche auf das konstante Schonhinken zurÃ¼ckzufÃ¼hren seien. Seit September 2004 sei er in Behandlung in der Uniklinik C.___, wobei die intraartikulÃ¤ren Infiltrationen und mehrere Physiotherapien die Beschwerden nur kurzfristig leicht hÃ¤tten verbessern kÃ¶nnen. In dieser Situation sei weder eine sitzende noch eine stehende Arbeit zumutbar.</w:t>
      </w:r>
    </w:p>
    <w:p>
      <w:r>
        <w:t>3.3.2Â Â  Die Gutachter der G.___ Klink kamen am 11. MÃ¤rz 2005 (Urk. 12/69/3-13) aufgrund des klinischen und radiologischen Befundes zum Schluss, dass das Transplantat der vorderen Kreuzbandplastik nicht korrekt platziert worden sei. Es sei zu weit ventral und zu steil positioniert und auch zu kurz. Die Beweglichkeit sei dadurch von vornherein limitiert und es komme unter anderem auch zu einem Impingement des Transplantates in der Notch. Die zunehmend aufgetretenen Beschwerden im linken Knie seien zum Teil durch leichte beginnende degenerative VerÃ¤nderungen, vor allem aber durch die permanente Entlastung des rechten Beines und das dadurch gestÃ¶rte Gangbild mitverursacht. Die Ãrzte empfahlen eine arthroskopische Entfernung der Kreuzbandplastik, um wieder einen normalen Bewegungsumfang des rechten Kniegelenkes zu erreichen (S. 7 f.).</w:t>
      </w:r>
    </w:p>
    <w:p>
      <w:r>
        <w:t>Â Â Â Â Â Â Â Â  Die Ãrzte diagnostizierten (1) einen Status nach mehrmaligen Kniedistorsionen rechts mit dreimaliger Hinterhornresektion am medialen Meniskus und vordere Kreuzbandplastik, (2) eine deutliche FunktionsstÃ¶rung des rechten Kniegelenkes bei Fehlpositionierung des Transplantates mit BewegungseinschrÃ¤nkung und Impingement sowie InstabilitÃ¤t sagittal in Flexion und (3) eine beginnende Femoropatellararthrose. Sie attestierten eine vollumfÃ¤ngliche ArbeitsunfÃ¤higkeit aufgrund der erheblich beeintrÃ¤chtigten Beweglichkeit sowie der Schmerzsymptomatik. Eine sitzende TÃ¤tigkeit erachteten sie aufgrund der KÃ¼rze des Transplantats und des dadurch entstehenden Impingements bei flektierter Position auf lÃ¤ngere Sicht als nicht zumutbar. ZusÃ¤tzlich seien die Berufschancen des BeschwerdefÃ¼hrers aufgrund der mangelnden Schulbildung sehr eingeschrÃ¤nkt (S. 8 f.).</w:t>
      </w:r>
    </w:p>
    <w:p>
      <w:r>
        <w:t>3.3.3Â Â  Dr. L.___ von der Uniklinik C.___ diagnostizierte in seinem Gutachten vom 10. April 2006 (Urk. 12/82/3-11) persistierende Knieschmerzen rechts bei beginnender medialer und patellafemoraler Gonarthrose, bei Status nach vorderer Kreuzbandrekonstruktion mit gleichzeitiger medialer Teilmeniskektomie Knie rechts, Status nach mehreren Kniedistorsionen sowie Status nach zweimaliger Kniearthroskopie mit medialer Teilmeniskektomie rechts (S. 5). Er fÃ¼hrte die aktuell vorhandenen Beschwerden (diffuse Schmerzen im gesamten rechten Kniegelenk, schlechte Beweglichkeit, S. 2) auf den Unfall vom 3. Juli 1995 zurÃ¼ck, namentlich auf die durchgefÃ¼hrten Operationen mit entsprechend kompliziertem Verlauf. Ob dafÃ¼r eine Arthrofibrose oder ein sonstiges chronisches Schmerzsyndrom zu den Beschwerden gefÃ¼hrt hat, konnte er nicht sagen, indes schloss er die Bohrkanalspositionierung als kausale Ursache fÃ¼r den aktuellen Zustand aus. Die geÃ¤usserten Beschwerden erachtete Dr. L.___ nur als teilweise objektivierbar. Da mittlerweile fast sieben Jahre seit der Kreuzbandrekonstruktion und der aktuellen Bestandesaufnahme vergangen waren, konnte er nicht sagen, inwieweit die natÃ¼rlich vonstatten gegangene Chronifizierung der Schmerzsymptomatik als ausgeweitet erscheine (S. 5 f.).</w:t>
      </w:r>
    </w:p>
    <w:p>
      <w:r>
        <w:t>Â Â Â Â Â Â Â Â  Der Gutachter bezweifelte das Erreichen einer Beschwerdelinderung durch eine weitere medizinische Behandlung (S. 7) und attestierte eine vollumfÃ¤ngliche ArbeitsunfÃ¤higkeit fÃ¼r mittelschwere bis schwere TÃ¤tigkeiten. Eine leichte Arbeit in lediglich sitzender Position befand er als wÃ¤hrend kurzer Zeit tÃ¤glich zumutbar (S. 8). Er erkannte schliesslich keine fehlerhafte Stellung des Transplantats, abgesehen von einer leicht zu steilen Position, welche indes nicht fÃ¼r den Verlauf verantwortlich sei (S. 9).</w:t>
      </w:r>
    </w:p>
    <w:p>
      <w:r>
        <w:t>3.3.4Â Â  Die Ãrzte der MEDAS I.___ berichteten in ihrem Gutachten vom 7. August 2007 (Urk. 12/99) von anlÃ¤sslich der internistischen und orthopÃ¤dischen Untersuchung geklagten Schmerzen im rechten Bein, RÃ¼ckenschmerzen und beginnenden Beschwerden im linken Bein, weswegen der BeschwerdefÃ¼hrer stÃ¤ndig die Position wechseln mÃ¼sse (S. 28 f.). Sie fÃ¼hrten aus, die objektivierbaren Befunde stÃ¼nden in keinem ausreichend nachvollziehbaren Zusammenhang zu den massiven Beschwerden, die der BeschwerdefÃ¼hrer beklage. Das demonstrative Verhalten bei der Untersuchung (demonstratives Hinken, aktives Gegenarbeiten bei UntersuchungsmanÃ¶ver, S. 29) mache eine EinschÃ¤tzung der Arbeits- und LeistungsfÃ¤higkeit schwierig. Die objektivierbaren Befunde begrÃ¼ndeten eine eingeschrÃ¤nkte Belastbarkeit der Kniegelenke bei hÃ¤ufigem Steigen und beim Tragen schwerer Lasten. In psychiatrischer Hinsicht erkannten die Gutachter keine Erkrankung von versicherungsrechtlicher Relevanz, namentlich verneinten sie das Vorliegen einer somatoformen StÃ¶rung trotz Diskrepanzen zwischen kÃ¶rperlichen Befunden und subjektiven Beschwerden (S. 30).</w:t>
      </w:r>
    </w:p>
    <w:p>
      <w:r>
        <w:t>Â Â Â Â Â Â Â Â  Die Gutachter beschrieben aus polydisziplinÃ¤rer Sicht einen ungÃ¼nstigen Verlauf eines durch mehrfache StÃ¼rze und durch degenerative VerÃ¤nderungen bedingten Kniegelenkbinnenschadens rechts mit mehrfachen Arthroskopien, Meniskus-Teilresektionen, einer vorderen Kreuzbandplastik wegen partieller Ruptur und ausbleibender Besserung der Schmerzsymptomatik, in den letzten Jahren mit Schmerzgeneralisierungstendenz. Ausserdem bestÃ¼nden jetzt auch beginnende degenerative VerÃ¤nderungen im Kniegelenk links. Die bereits in frÃ¼heren Gutachten und auch bei der aktuellen Untersuchung festgestellte Diskrepanz zwischen IntensitÃ¤t der Symptomatik sowie objektivierbaren Befunden und dem Krankheitsverhalten des BeschwerdefÃ¼hrers wiesen auf psychische und Verhaltensfaktoren beim vorliegenden Beschwerdekomplex hin (S. 31).</w:t>
      </w:r>
    </w:p>
    <w:p>
      <w:r>
        <w:t>Â Â Â Â Â Â Â Â  Sie diagnostizierten eine initiale und retropatellÃ¤re Arthrose im rechten Kniegelenk bei Status nach dreifacher Teilresektion des medialen Meniskushinterhorns, bei Status nach vorderer Kreuzbandrekonstruktion im rechten Kniegelenk, eine Gonalgie links bei Verdacht auf degenerative, mediale MeniskushinterhornlÃ¤sion, chronische Lumbalgien unklarer Ãtiologie sowie persistierende BewegungseinschrÃ¤nkungen im rechten Ellbogengelenk bei Status nach traumatischer LÃ¤sion (ca. 1978). Als ohne Auswirkung auf die ArbeitsfÃ¤higkeit erwÃ¤hnten sie unter anderem psychische Verhaltensfaktoren bei andernorts klassifizierten Krankheiten (F54, S. 25).</w:t>
      </w:r>
    </w:p>
    <w:p>
      <w:r>
        <w:t>Â Â Â Â Â Â Â Â  Zur ArbeitsfÃ¤higkeit wurde festgehalten, gesamthaft mÃ¼ssten EinschrÃ¤nkungen fÃ¼r die angestammte TÃ¤tigkeit (schweres Heben und Tragen, hÃ¤ufiges Steigen und Arbeiten im Knien) festgestellt werden, andere Arbeiten seien aus polydisziplinÃ¤rer Sicht uneingeschrÃ¤nkt zumutbar. Die abweichenden Ansichten seien mit persistierenden und auch in Ruhe vorhandenen Schmerzen, SchmerzintensitÃ¤t und subjektiven EinschrÃ¤nkungen erklÃ¤rt worden. Dies sei nicht durch eine Schmerzchronifizierung im Rahmen der kÃ¶rperlichen Erkrankungen und auch nicht durch eine krankheitswertige psychische StÃ¶rung zu begrÃ¼nden, sondern vielmehr Folge eines ungÃ¼nstigen Symptom- und BewÃ¤ltigungsverhaltens mit dem vom BeschwerdefÃ¼hrer teils direkt, teils indirekt geÃ¤usserten Ziel der weiteren Entlastung und einer besseren materiellen Absicherung (S. 31).</w:t>
      </w:r>
    </w:p>
    <w:p>
      <w:r>
        <w:rPr>
          <w:b/>
        </w:rPr>
        <w:t>E. 4</w:t>
      </w:r>
    </w:p>
    <w:p>
      <w:r>
        <w:t>4.1Â Â Â Â  In Bezug auf die erstmalige Rentenzusprache (ganze Rente ab 1. September 1998 und halbe Rente ab 1. September 1999, Urk. 12/28/3-4) ist festzuhalten, dass die Annahme einer vollumfÃ¤nglichen ArbeitsunfÃ¤higkeit ab 1. September 1998 nicht zweifellos unrichtig war: Nach der Operation durch Dr. B.___ am 17. Oktober 1997 (vorderer Kreuzbandersatz mit Ligamentum patellae Transplantat, Teilresektion des medialen Meniskushinterhorns, Urk. 12/3/121) kam es zu Schwellungen im Knie (Urk. 12/3/112), weshalb in Juni 1998 eine MRI-Untersuchung durchgefÃ¼hrt wurde und der SUVA-Kreisarzt im Juli 1998 (Urk. 12/3/62-63) eine Beurteilung durch die Uniklinik C.___ (vom Januar 1999, Urk. 12/3/85) veranlasste. In dieser Phase war noch nicht klar, was die Ursache fÃ¼r das Schmerzleiden und inwieweit dem BeschwerdefÃ¼hrer eine ArbeitstÃ¤tigkeit zumutbar war. Hierzu mussten verschiedene medizinische AbklÃ¤rungen vorgenommen werden. Bei dieser Aktenlage ist die Annahme einer vollumfÃ¤nglichen ArbeitsunfÃ¤higkeit - wenn auch nicht ohne Weiteres nachvollziehbar - jedenfalls nicht zweifellos unrichtig.</w:t>
      </w:r>
    </w:p>
    <w:p>
      <w:r>
        <w:rPr>
          <w:b/>
        </w:rPr>
        <w:t>E. 4.2</w:t>
      </w:r>
    </w:p>
    <w:p>
      <w:r>
        <w:t>4.2.1Â Â  Ab Mitte 1999 ergibt sich eine andere Situation: Die SUVA sprach dem BeschwerdefÃ¼hrer mit unangefochten gebliebener VerfÃ¼gung vom 31. Mai 1999 ab 1. Juli 1999 gestÃ¼tzt auf einen ErwerbsunfÃ¤higkeitsgrad von 25 % eine entsprechende Invalidenrente zu (Urk. 12/3/38-41). Dabei ging sie von einer vollumfÃ¤nglichen ArbeitsfÃ¤higkeit in einer dem Knieleiden angepassten TÃ¤tigkeit aus (sitzend auszufÃ¼hrende TÃ¤tigkeit mit kurzen Steh- und Gehphasen auf ebener Unterlage ohne Arbeiten auf Leitern, Treppen und GerÃ¼sten, ohne Heben schwerer Lasten sowie ohne Arbeiten in Kauerstellung oder in kniender Position, vgl. Urk. 12/3/38-40 S. 2).</w:t>
      </w:r>
    </w:p>
    <w:p>
      <w:r>
        <w:t>Â Â Â Â Â Â Â Â  Da die RentenverfÃ¼gung der Beschwerdegegnerin nachher ergangen ist, wÃ¤re sie rechtsprechungsgemÃ¤ss verpflichtet gewesen, eine Koordination mit der Unfallversicherung durchzufÃ¼hren.</w:t>
      </w:r>
    </w:p>
    <w:p>
      <w:r>
        <w:t>4.2.2Â Â  Dr. med. E.___ von der Beschwerdegegnerin hielt am 20. Dezember 1999 (Urk. 12/25/1) hierzu fest, zusÃ¤tzlich zu den unfallbedingten Beschwerden (im rechten Knie) leide der BeschwerdefÃ¼hrer an einem Asthma, was die ArbeitsfÃ¤higkeit indes nicht dauernd beeintrÃ¤chtige. Daneben bestehe eine Handgelenksproblematik. Aus reiner Unfallsicht sei die Bewertung einer vollumfÃ¤nglichen ArbeitsfÃ¤higkeit zu hart, einer bloss 50%igen indes zu mild. Unter BerÃ¼cksichtigung der Zusatzfaktoren leuchte eine 50%ige RestarbeitsfÃ¤higkeit ein. Hierbei handle es sich nur um eine subjektive Interpretation anhand des Dossiers.</w:t>
      </w:r>
    </w:p>
    <w:p>
      <w:r>
        <w:t>Â Â Â Â Â Â Â Â  Das von der Beschwerdegegnerin eingeholte Gutachten der Uniklinik C.___ vom 26. Oktober 2000 (Urk. 12/41) bestÃ¤tigte dann den Verdacht auf eine relevante EinschrÃ¤nkung durch eine Handgelenksproblematik nicht. Wohl konstatierten die Gutachter eine herabgesetzte Kraft bei der Extension der Endphalanx am linken Daumen nach einer lange zurÃ¼ck liegenden Sehnennaht des Extensor pollicis longus an der linken Hand, schlossen hieraus aber nicht auf eine ArbeitsunfÃ¤higkeit, was denn auch nicht nachvollziehbar wÃ¤re.</w:t>
      </w:r>
    </w:p>
    <w:p>
      <w:r>
        <w:t>4.2.3Â Â  Damit steht fest, dass sowohl der InvaliditÃ¤tsbemessung der Unfallversicherung als auch der Beschwerdegegnerin einzig die Unfallfolgen zugrunde zu legen sind, welche sich in der Problematik des rechten Knies erschÃ¶pfen. Hierzu legte nun SUVA-Kreisarzt Dr. D.___ am 12. Februar 1999 (Urk. 12/3/78-82) einlÃ¤sslich dar, weshalb dem BeschwerdefÃ¼hrer eine angepasste TÃ¤tigkeit vollumfÃ¤nglich zumutbar ist, was er am 23. Mai 2000 (Urk. 12/3/3-7) bestÃ¤tigte.</w:t>
      </w:r>
    </w:p>
    <w:p>
      <w:r>
        <w:t>Â Â Â Â Â Â Â Â  Diese EinschÃ¤tzung sowie die InvaliditÃ¤tsbemessung durch den Unfallversicherer ist nach dem Gesagten grundsÃ¤tzlich verbindlich fÃ¼r die Beschwerdegegnerin. Insbesondere basierten sie nicht auf einem Vergleich, sondern im Gegenteil auf einer kritischen WÃ¼rdigung der medizinischen Aktenlage und der erwerblichen UmstÃ¤nde. In diesem Sinne kann weder von einem Rechtsfehler noch von einer nicht vertretbaren ErmessensausÃ¼bung gesprochen werden. WÃ¤hrenddem Dr. D.___ mittels Belastungsprofil einlÃ¤sslich dargelegt hatte, welche TÃ¤tigkeiten dem BeschwerdefÃ¼hrer noch zumutbar sind, und dies medizinisch nachvollziehbar begrÃ¼ndet hat, erweist sich die EinschÃ¤tzung der Ãrzte der Uniklinik C.___ (bloss 50%ige ArbeitsfÃ¤higkeit in einer angepassten TÃ¤tigkeit) nicht als schlÃ¼ssig begrÃ¼ndet. So verwiesen die Ãrzte auf die BrÃ¼cksichtigung "aller pathologischer Befunde" sowie auf Schmerzen auch in sitzender Position wegen des retropatellÃ¤ren Knorpelschadens unter Darlegung des Umstandes, dass die objektivierbaren pathologischen Befunde die Schwere der Symptomatik nicht vollstÃ¤ndig erklÃ¤ren kÃ¶nnten. Dies Ã¼berzeugt bei Fehlen einer kritischen Auseinandersetzung mit den bloss subjektiv vorgetragenen Beschwerden und Verhaltensweisen nicht.</w:t>
      </w:r>
    </w:p>
    <w:p>
      <w:r>
        <w:t>4.2.4Â Â  Damit steht fest, dass die ab 31. Mai 1999 (bzw. allenfalls nach Abwarten der Dreimonatsfrist gemÃ¤ss Art. 88a Abs. 1 IVV) erfolgte Rentenzusprache zweifellos unrichtig war und die Berichtigung von erheblicher Bedeutung ist. Angesichts der (formell) rechtskrÃ¤ftigen InvaliditÃ¤tsschÃ¤tzung von 25 % durch die Unfallversicherung war es der Beschwerdegegnerin verwehrt, die medizinische Aktenlage ohne Not anders zu gewichten und vom rechtskrÃ¤ftig verfÃ¼gten Ergebnis abzuweichen. Die Voraussetzungen fÃ¼r eine wiedererwÃ¤gungsweise Aufhebung der Rente sind damit gegeben.</w:t>
      </w:r>
    </w:p>
    <w:p>
      <w:r>
        <w:rPr>
          <w:b/>
        </w:rPr>
        <w:t>E. 4.3</w:t>
      </w:r>
    </w:p>
    <w:p>
      <w:r>
        <w:t>4.3.1Â Â  Zu den VerhÃ¤ltnissen im Zeitpunkt der angefochtenen, rentenaufhebenden VerfÃ¼gung am 10. Dezember 2007 ergibt sich Folgendes:</w:t>
      </w:r>
    </w:p>
    <w:p>
      <w:r>
        <w:t>Â Â Â Â Â Â Â Â  Die Gutachter der MEDAS gingen in ihrer Expertise vom 7. August 2007 (Urk. 12/99) von einer nach wie vor vollumfÃ¤nglichen ArbeitsfÃ¤higkeit des BeschwerdefÃ¼hrers in einer angepassten TÃ¤tigkeit aus. Das Gutachten entspricht in sÃ¤mtlichen Punkten den praxisgemÃ¤ssen Anforderungen an den Beweiswert einer Expertise. So ist es fÃ¼r die Beantwortung der gestellten Fragen umfassend, Ã¤ussert es sich doch klar und differenziert zur Frage der ArbeitsfÃ¤higkeit des BeschwerdefÃ¼hrers. Weiter beruht es auf den erforderlichen allseitigen Untersuchungen in orthopÃ¤discher und psychiatrischer Hinsicht und wurden eigens aktuelle RÃ¶ntgenbilder angefertigt. Das Gutachten berÃ¼cksichtigt die geklagten Beschwerden und setzt sich mit diesen sowie dem Verhalten des BeschwerdefÃ¼hrers auseinander. Das Gutachten wurde in Kenntnis der und in Auseinandersetzung mit den Vorakten abgegeben, und die Schlussfolgerungen der medizinischen Experten sind in einer Weise begrÃ¼ndet, dass die rechtsanwendende Person sie prÃ¼fend nachvollziehen kann. So ist es ohne Weiteres nachvollziehbar, dass der BeschwerdefÃ¼hrer mit seinen objektivierbaren Beschwerden am rechten Knie keiner schweren TÃ¤tigkeit mehr nachgehen und insbesondere seine zuletzt ausgeÃ¼bte Arbeit als Gipser nicht mehr ausÃ¼ben kann. Ebenso nachvollziehbar ist hingegen, dass der BeschwerdefÃ¼hrer eine vorwiegend sitzende TÃ¤tigkeit noch vollzeitlich verrichten kann. In diesem Zusammenhang wiesen denn die Gutachter namentlich auf die Diskrepanz zwischen den objektivierbaren Befunden und den geklagten Beschwerden hin, auf demonstrative Verhaltensweisen und auf den Wunsch des BeschwerdefÃ¼hrers nach hÃ¶herer Berentung (Urk. 12/99 S. 31)</w:t>
      </w:r>
    </w:p>
    <w:p>
      <w:r>
        <w:t>4.3.2Â Â Â Â Â Â Â Â  DemgegenÃ¼ber kann auf die EinschÃ¤tzung der Gutachter der G.___ Klinik nicht abgestellt werden. Die Ãrzte stÃ¼tzten ihr Attest (praktisch vollstÃ¤ndige ArbeitsunfÃ¤higkeit) hauptsÃ¤chlich auf die These einer unkorrekt platzierten Kreuzbandplastik (Urk. 12/69/3-13), was sich als falsch herausstellte (Urk. 12/82/3-11). DemgemÃ¤ss ist nicht nachvollziehbar dargetan, dass der BeschwerdefÃ¼hrer auch in sitzender Position an derartigen Schmerzen leidet, dass ihm eine ArbeitstÃ¤tigkeit gar nicht mehr zumutbar wÃ¤re.</w:t>
      </w:r>
    </w:p>
    <w:p>
      <w:r>
        <w:t>Â Â Â Â Â Â Â Â  Erstaunen lÃ¶st sodann die zu HÃ¤nden des BeschwerdefÃ¼hrers verfasste Beurteilung des MEDAS-Gutachtens durch die G.___ Klinik vom 30. Oktober 2007 (Urk. 12/110) aus. Soweit ungenÃ¼gende Erhebungen behauptet werden, kann dem nicht gefolgt werden, zeichnet sich doch das Gutachten gerade durch umfassend getÃ¤tigte AbklÃ¤rungen aus. Die Kritik an der Schilderung eines demonstrativen Hinkens entbehrt sodann jeglichen Grundlagen, imponierte doch der BeschwerdefÃ¼hrer offenbar derartig und waren ja die Ãrzte der G.___ Klinik bei den Untersuchungen der MEDAS nicht dabei und kÃ¶nnen sie deshalb auch keine Stellung hierzu nehmen. Im Gegenteil zeichnet sich die G.___ Klinik durch eine ausgesprochen kritiklose Haltung gegenÃ¼ber dem BeschwerdefÃ¼hrer aus, was angesichts der jahrelangen Krankengeschichte und den immer wieder anzutreffenden Hinweisen auf Ausweitungstendenzen als wenig objektiv erscheint, zumal ohne Weiteres eine vollumfÃ¤ngliche ArbeitsunfÃ¤higkeit in jeglicher TÃ¤tigkeit attestiert wird, was in dieser Form nicht nachvollziehbar ist und auch von keinem anderen Arzt so bestÃ¤tigt wurde. Grund hierfÃ¼r kÃ¶nnte der Einbezug von invaliditÃ¤tsfremden Komponenten in die Beurteilung sein (mangelnde Schulbildung, Urk. 12/69/3-13 S. 9).</w:t>
      </w:r>
    </w:p>
    <w:p>
      <w:r>
        <w:t>4.3.3Â Â  Dr. L.___ von der Uniklinik C.___, welcher auch eine leichte Arbeit nur noch wÃ¤hrend kurzer Zeit tÃ¤glich als zumutbar erachtete, berÃ¼cksichtigte in seiner EinschÃ¤tzung auch die nicht objektivierbaren Beschwerden im Sinne einer nicht nÃ¤her erlÃ¤uterten chronifizierten Schmerzsymptomatik, welche nur zum Teil objektivierbar gemacht werden konnte (Urk. 12/82/3-11 S. 6 und S. 8). Bei der Frage nach einer nachvollziehbar zu begrÃ¼ndenden, massiven EinschrÃ¤nkung in der ArbeitsfÃ¤higkeit auch in angepasster TÃ¤tigkeit, welche gerade auf die EinschrÃ¤nkungen des BeschwerdefÃ¼hrers RÃ¼cksicht nimmt, kann bei Vorliegen von detaillierten gegenteiligen Attesten auf eine derart begrÃ¼ndete EinschÃ¤tzung nicht abgestellt werden. Gleiches gilt fÃ¼r die gutachterliche Haltung aus dem Jahr 2000, wo die Schwere der Symptomatik ebenfalls als durch die objektivierbaren pathologischen Befunde als nicht vollstÃ¤ndig erklÃ¤rbar erachtet und gleichwohl eine bloss 50%ige ArbeitsfÃ¤higkeit in einer angepassten TÃ¤tigkeit attestiert worden war (Urk. 12/41 S. 8 f.).</w:t>
      </w:r>
    </w:p>
    <w:p>
      <w:r>
        <w:t>4.3.4Â Â  Nichts anderes ergibt sich aus den beschwerdeweise aufgelegten Berichten von Dr. F.___ vom 17. Januar 2008 (Urk. 3/3) und der G.___ Klinik vom 28. Dezember 2007 (Urk. 3/4). Dr. F.___ attestierte unter Verweis auf die bekannten RÃ¼ckenschmerzen eine ArbeitsfÃ¤higkeit von maximal 50 % und ging damit offenbar von einem massgeblich verbesserten Gesundheitszustand aus, befand er doch den BeschwerdefÃ¼hrer am 13. MÃ¤rz 2005 (Urk. 12/68/1-2 Ziff. 3) noch als vollumfÃ¤nglich arbeitsunfÃ¤hig. Von solchen VerhÃ¤ltnissen kann nun aber klarerweise nicht ausgegangen werden. Die G.___ Klinik Ã¤usserte sich nicht Ã¼ber die ArbeitsfÃ¤higkeit.</w:t>
      </w:r>
    </w:p>
    <w:p>
      <w:r>
        <w:t>4.3.5Â Â Â Â Â Â Â Â  Zusammenfassend steht fest, dass sich der Gesundheitszustand des BeschwerdefÃ¼hrers zwischen der ursprÃ¼nglichen Rentenzusprache im Jahr 2000 und dem Erlass der rentenaufhebenden VerfÃ¼gung vom Dezember 2007 leicht verschlechtert hat: WÃ¤hrenddem im rechten Knie eine praktisch identische Situation anzutreffen ist, liegt im linken Knie neu eine Gonalgie bei Verdacht auf eine degenerative mediale MeniskushinterhornlÃ¤sion vor. Daneben bestehen lumbale RÃ¼ckenschmerzen unklarer Ãtiologie. Diese neu hinzugetretenen Beschwerden fÃ¼hren indes nicht zu einer Ãnderung des Belastungsprofils, nimmt dieses doch bereits hinreichend RÃ¼cksicht auf die EinschrÃ¤nkungen des BeschwerdefÃ¼hrers. Es ist in der Tat nicht ersichtlich, inwiefern beim vorliegenden objektiven Beschwerdebild nach Knieverletzung eine massgebliche ArbeitsunfÃ¤higkeit in einer angepassten TÃ¤tigkeit resultieren sollte. Weiter besteht keine psychische BeeintrÃ¤chtigung mit Krankheitswert. Angesichts der umfassenden medizinischen Dokumentation erweisen sich weitere Beweiserhebungen als nicht angezeigt. Schliesslich wurden in erwerblicher Hinsicht weder VerÃ¤nderungen dargetan noch sind solche ersichtlich.</w:t>
      </w:r>
    </w:p>
    <w:p>
      <w:r>
        <w:t>5.Â Â Â Â Â Â  Damit ergibt sich, dass die ursprÃ¼ngliche Rentenzusprache (ab 1. Juli 1999 bzw. 1. Oktober 1999) zweifellos unrichtig und auch im Zeitpunkt der Rentenaufhebung am 10. Dezember 2007 (Urk. 2) nach wie vor falsch war. Der BeschwerdefÃ¼hrer war und ist in der Lage, eine angepasste TÃ¤tigkeit in vollzeitlichem Ausmass zu verrichten, womit er im Ausmass von 25 % invalid ist. Bei diesem Ergebnis wÃ¤re dem BeschwerdefÃ¼hrer keine Rente der Invalidenversicherung zugestanden. Angesichts der bei wiederkehrenden Leistungen praxisgemÃ¤ss gegebenen erheblichen Bedeutung der Berichtigung hat die Beschwerdegegnerin zu Recht die laufende Invalidenrente auf das Ende des der Zustellung der VerfÃ¼gung folgenden Monats aufgehoben. DemgemÃ¤ss ist die Beschwerde abzuweisen.</w:t>
      </w:r>
    </w:p>
    <w:p>
      <w:r>
        <w:rPr>
          <w:b/>
        </w:rPr>
        <w:t>E. 6</w:t>
      </w:r>
    </w:p>
    <w:p>
      <w:r>
        <w:t>6.1Â Â Â Â  Da die Voraussetzungen zur GewÃ¤hrung der unentgeltlichen Rechtspflege gemÃ¤ss Â§ 16 des Gesetzes Ã¼ber das Sozialversicherungsgericht erfÃ¼llt sind, ist Rechtsanwalt Urs Christen, ZÃ¼rich, in Gutheissung des Gesuches vom 22. Januar 2008 (Urk. 1 S. 2) als unentgeltlicher Rechtsbeistand fÃ¼r das vorliegende Verfahren zu bestellen und ausgangsgemÃ¤ss aus der Gerichtskasse zu entschÃ¤digen. Nach Einsicht in die Kostennote vom 17. April 2009 (Urk. 14/2) und in Anwendung von Â§ 34 Abs. 1 und 3 des Gesetzes Ã¼ber das Sozialversicherungsgericht ist die EntschÃ¤digung auf Fr. 1'061.65 (inklusive Barauslagen und Mehrwertsteuer) festzusetzen.</w:t>
      </w:r>
    </w:p>
    <w:p>
      <w:r>
        <w:t>6.2Â Â Â Â  Das Verfahren ist fÃ¼r den unterliegenden BeschwerdefÃ¼hrer gestÃ¼tzt auf Art. 69 Abs. 1 bis IVG kostenpflichtig. Die Kosten sind unabhÃ¤ngig vom Streitwert nach dem Verfahrensaufwand festzulegen und vorliegend auf Fr. 800.-- anzusetzen, zufolge der GewÃ¤hrung der unentgeltlichen ProzessfÃ¼hrung jedoch einstweilen auf die Gerichtskasse zu nehmen.</w:t>
      </w:r>
    </w:p>
    <w:p>
      <w:r>
        <w:t>6.3Â Â Â Â  Der BeschwerdefÃ¼hrer wird auf Â§ 92 der Zivilprozessordnung (ZPO) hingewiesen, wonach er zur Nachzahlung der Gerichtskosten sowie der Auslagen fÃ¼r die Vertretung verpflichtet werden kann, sofern er in gÃ¼nstige wirtschaftliche VerhÃ¤ltnisse kommt.</w:t>
      </w:r>
    </w:p>
    <w:p>
      <w:r>
        <w:t>Das Gericht beschliesst:</w:t>
      </w:r>
    </w:p>
    <w:p>
      <w:r>
        <w:t>Â Â Â Â Â Â Â Â In Gutheissung des Gesuches vom 22. Januar 2008 wird dem BeschwerdefÃ¼hrer die unentgeltliche ProzessesfÃ¼hrung bewilligt, und es wird ihm Rechtsanwalt Urs Christen, ZÃ¼rich, als unentgeltlicher Rechtsbeistand bestellt,</w:t>
      </w:r>
    </w:p>
    <w:p>
      <w:r>
        <w:t>und erkennt:</w:t>
      </w:r>
    </w:p>
    <w:p>
      <w:r>
        <w:t>1.Â Â Â Â Â Â Â Â  Die Beschwerde wird abgewiesen.</w:t>
      </w:r>
    </w:p>
    <w:p>
      <w:r>
        <w:t>2.Â Â Â Â Â Â Â Â  Die Gerichtskosten von Fr. 800.-- werden dem BeschwerdefÃ¼hrer auferlegt, zufolge GewÃ¤hrung der unentgeltlichen ProzessfÃ¼hrung jedoch einstweilen auf die Gerichtskasse genommen. Der BeschwerdefÃ¼hrer wird Â auf Â§ 92 ZPO hingewiesen.</w:t>
      </w:r>
    </w:p>
    <w:p>
      <w:r>
        <w:t>3.Â Â Â Â Â Â Â Â  Der unentgeltliche Rechtsvertreter des BeschwerdefÃ¼hrers, Rechtsanwalt Urs Christen, ZÃ¼rich, wird mit Fr. 1'061.65 (inkl. Barauslagen und MWSt) aus der Gerichtskasse entschÃ¤digt. Der BeschwerdefÃ¼hrer wird Â auf Â§ 92 ZPO hingewiesen.</w:t>
      </w:r>
    </w:p>
    <w:p>
      <w:r>
        <w:t>4.Â Â Â Â Â Â Â Â Â Â  Zustellung gegen Empfangsschein an:</w:t>
      </w:r>
    </w:p>
    <w:p>
      <w:r>
        <w:t>- Rechtsanwalt Urs Christen</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