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IV.2007.01427 vom 15. September 2009</w:t>
      </w:r>
    </w:p>
    <w:p>
      <w:r>
        <w:t>ZH Sozialversicherungsgericht, 2009-09-15, DE</w:t>
      </w:r>
    </w:p>
    <w:p>
      <w:r>
        <w:rPr>
          <w:b/>
        </w:rPr>
        <w:t xml:space="preserve">Quelle: </w:t>
      </w:r>
      <w:r>
        <w:t>https://mcp.opencaselaw.ch/entscheid/zh_sozialversicherungsgericht_IV.2007.01427</w:t>
      </w:r>
    </w:p>
    <w:p>
      <w:r>
        <w:t>FR: ZH_SOZIALVERSICHERUNGSGERICHT IV.2007.01427 du 15 septembre 2009</w:t>
      </w:r>
    </w:p>
    <w:p>
      <w:r>
        <w:t>IT: ZH_SOZIALVERSICHERUNGSGERICHT IV.2007.01427 del 15 settembre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12. Oktober 2007 erging (vgl. Urk. 2),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2</w:t>
      </w:r>
    </w:p>
    <w:p>
      <w:r>
        <w:t>2.1Â Â Â Â  Die IV-Stelle verneinte den Rentenanspruch im Wesentlichen unter Hinweis auf das Ergebnis der medizinischen AbklÃ¤rungen mit der BegrÃ¼ndung, der BeschwerdefÃ¼hrer sei in einer behinderungsangepassten TÃ¤tigkeit zu 100 % arbeitsfÃ¤hig und - auch unter BerÃ¼cksichtigung eines leidensbedingten Abzugs vom Invalideneinkommen im Umfang von 10 % - in der Lage, ein rentenausschliessendes Einkommen zu erzielen (vgl. Urk. 2 S. 2).</w:t>
      </w:r>
    </w:p>
    <w:p>
      <w:r>
        <w:t>2.2.Â Â Â  Der BeschwerdefÃ¼hrer stellte sich demgegenÃ¼ber im Wesentlichen auf den Standpunkt, die IV-Stelle habe zu Unrecht auf das - mangelhafte - Gutachten des Begutachtungsinstituts V.___ vom 13. Februar 2007 (Urk. 7/58) abgestellt. So wirkten sich zusÃ¤tzlich zu den von den Experten berÃ¼cksichtigten gesundheitlichen Defiziten auch der pathologische Defekt des Labrums und die psychische Symptomatik einschrÃ¤nkend auf seine LeistungsfÃ¤higkeit aus. Ãberdies seien ihm angesichts der degenerativen VerÃ¤nderungen an der HalswirbelsÃ¤ule nicht nur schwere Ãberkopfarbeiten, sondern selbstredend auch das Tragen schwerer Lasten erfordernde TÃ¤tigkeiten nicht mehr mÃ¶glich, was sich erhÃ¶hend auf den InvaliditÃ¤tsgrad auswirke. Unklar sei sodann, ob die Ãrzte des Begutachtungsinstituts V.___ bei der von ihnen festgestellten Zumutbarkeit einer leichten kÃ¶rperlichen TÃ¤tigkeit ohne Ãberkopfarbeiten von einer ganztÃ¤tig konstant vollwertigen oder aber einer im Laufe des Tages abnehmenden QualitÃ¤t der erbrachten Leistung ausgegangen seien. In Anbetracht der aufgrund der starken BeeintrÃ¤chtigung des rechten Arms lediglich noch in einer leichten ArbeitstÃ¤tigkeit ohne Ãberkopfarbeiten attestierten ArbeitsunfÃ¤higkeit sei er letztlich als funktionell Einarmiger zu behandeln (vgl. Urk. 1 S. 4). Aufgrund der mit der psychischen StÃ¶rung verbundenen mindestens 50%igen EinschrÃ¤nkungen und der Tatsache, dass er keine TÃ¤tigkeiten, die Vibrationen oder SchlÃ¤ge im Bereich der rechten oberen ExtremitÃ¤ten mit sich brÃ¤chten, mehr auszuÃ¼ben in der Lage sei, sei der auf dem Invalideneinkommen zu gewÃ¤hrende leidensbedingte Abzug auf mindestens 15 % festzusetzen. Da unter BerÃ¼cksichtigung all dieser Gegebenheiten und der Tatsache, dass er tatsÃ¤chlich ein hÃ¶heres als das im IK-Auszug ausgewiesene Nebenerwerbseinkommen erzielt habe, ein 40 % Ã¼bersteigender InvaliditÃ¤tsgrad resultiere, habe die IV-Stelle seinen Rentenanspruch zu Unrecht verneint (vgl. Urk. 1 S. 5 f.).</w:t>
      </w:r>
    </w:p>
    <w:p>
      <w:r>
        <w:rPr>
          <w:b/>
        </w:rPr>
        <w:t>E. 3</w:t>
      </w:r>
    </w:p>
    <w:p>
      <w:r>
        <w:t>3.1Â Â Â Â  Aus den medizinischen Akten geht im Wesentlichen Folgendes hervor:</w:t>
      </w:r>
    </w:p>
    <w:p>
      <w:r>
        <w:t>Â Â Â Â Â Â Â Â  Nachdem sie den BeschwerdefÃ¼hrer vom 2. bis 30. Oktober 2003 stationÃ¤r behandelt hatten, stellten die Ãrzte des Kantonsspitals U.___, Rheumaklinik und Institut fÃ¼r Physiotherapie mit Poliklinik, im Austrittsbericht vom 7. November 2003 folgende Diagnosen (vgl. Urk. 7/82 S. 50):</w:t>
      </w:r>
    </w:p>
    <w:p>
      <w:r>
        <w:t>- Zervikobrachialgie rechts</w:t>
      </w:r>
    </w:p>
    <w:p>
      <w:r>
        <w:t>- Status nach Distorsionstrauma Vorderarm rechts am 24. Juni 2003</w:t>
      </w:r>
    </w:p>
    <w:p>
      <w:r>
        <w:t>- Skelettszintigraphie vom 7. Oktober 2003: Keine Hinweise fÃ¼r Algodystrophie</w:t>
      </w:r>
    </w:p>
    <w:p>
      <w:r>
        <w:t>- MRI HWS vom 1. September 2003: Osteochondrose C5/C6 und C6/C7 mit leichter Retroosteophytenbildung, keine Spinalkanalpathologie</w:t>
      </w:r>
    </w:p>
    <w:p>
      <w:r>
        <w:t>- Kongenitale Angiodysplasie</w:t>
      </w:r>
    </w:p>
    <w:p>
      <w:r>
        <w:t>- kavernÃ¶ses HÃ¤mangiom</w:t>
      </w:r>
    </w:p>
    <w:p>
      <w:r>
        <w:t>- Schulter, Oberarm und Handgelenk radial rechts und Knie links</w:t>
      </w:r>
    </w:p>
    <w:p>
      <w:r>
        <w:t>- Fehlform und -haltung der BWS</w:t>
      </w:r>
    </w:p>
    <w:p>
      <w:r>
        <w:t>- HypomobilitÃ¤t der gesamten BWS</w:t>
      </w:r>
    </w:p>
    <w:p>
      <w:r>
        <w:t>- RundrÃ¼cken</w:t>
      </w:r>
    </w:p>
    <w:p>
      <w:r>
        <w:t>Â Â Â Â Â Â Â Â  Seit dem Unfall vom 24. Juni 2003, bei dem es dem BeschwerdefÃ¼hrer wegen des Blockierens der von ihm bedienten Bohrmaschine den rechten Arm verdreht habe, leide er im gesamten rechten Arm bis hin zum Nacken unter Schmerzen, einem diffusen WÃ¤rmegefÃ¼hl sowie Ameisenlaufen in den Fingern I und III rechts. Druck auf die Muskeln im Bereich von Oberarm und SchultergÃ¼rtel verstÃ¤rke die Schmerzen. WÃ¤hrend die Beweglichkeit der HWS und Schulter frei und uneingeschrÃ¤nkt sei, gebe der BeschwerdefÃ¼hrer diffuse Schmerzen im Schulter-/Nackenbereich an (vgl. Urk. 7/82 S. 50). Nachdem eine radikulÃ¤re Problematik gestÃ¼tzt auf das MRI der HWS vom 1. September 2003 (Urk. 7/9 S. 12) habe ausgeschlossen werden kÃ¶nnen, sei die Klinikeinweisung zur intensiven physikalischen Therapie erfolgt (vgl. Urk. 7/82 S. 51).</w:t>
      </w:r>
    </w:p>
    <w:p>
      <w:r>
        <w:t>Â Â Â Â Â Â Â Â  Mangels struktureller LÃ¤sionen sei die Symptomatik als chronische SchmerzstÃ¶rung, die sich mÃ¶glicherweise nach dem Arbeitsunfall Ende Juni 2003 noch akzentuiert habe, zu interpretieren. Bis zum 23. November 2003 bestehe noch eine vollstÃ¤ndige ArbeitsunfÃ¤higkeit, daraufhin sei voraussichtlich eine Steigerung auf eine 50%ige ArbeitsfÃ¤higkeit mÃ¶glich (vgl. Urk. 7/82 S. 51).</w:t>
      </w:r>
    </w:p>
    <w:p>
      <w:r>
        <w:t>3.2Â Â Â Â  Am 22. Januar 2004 hielten die Ãrzte des Kantonsspitals U.___, Rheumaklinik mit Institut fÃ¼r Physiotherapie und Poliklinik, fest, nachdem die im November und Dezember 2003 durchgefÃ¼hrten ambulanten Behandlungen anfÃ¤nglich eine Besserung gebracht hÃ¤tten, sei es - nach einem Arbeitsversuch in der angestammten TÃ¤tigkeit als Gipser - anfangs Januar 2004 erneut zu einer massiven Verschlechterung gekommen. FÃ¼r die vom BeschwerdefÃ¼hrer derzeit geklagten belastungsabhÃ¤ngigen Schmerzen im rechten Arm lasse sich keine zervikogene Pathologie eruieren. MÃ¶glich sei, dass die bewegungs- und belastungsabhÃ¤ngige Symptomatik von der rechten Schulter ausgehe. Angesichts des Umstands, dass der Patient undifferenziert - bis in die Hand ausstrahlende - Schmerzen sowohl im Ober- als auch im Vorderarm angebe, kÃ¶nne die Problematik nicht eindeutig zugeordnet werden (vgl. Urk. 7/82 S. 39). Erschwert werde die Beurteilung auch durch die zudem bestehenden schmerzhaften angiodysplastischen VerÃ¤nderungen. DiesbezÃ¼glich habe die im Rahmen des angiologischen Konsiliums erfolgte Duplexsonographie eine normale Durchblutung der Arme ergeben. Um abzuklÃ¤ren, inwieweit beim Distorsionstrauma vom 24. Juni 2003 die Schulter in Mitleidenschaft gezogen worden sei, sei eine AbklÃ¤rung in der OrthopÃ¤dischen UniversitÃ¤tsklinik Y.___ indiziert (vgl. Urk. 7/82 S. 40).</w:t>
      </w:r>
    </w:p>
    <w:p>
      <w:r>
        <w:t>3.3Â Â Â Â  Nachdem sie den BeschwerdefÃ¼hrer am 26. April 2004 in der Schulter-/Ellbogensprechstunde untersucht hatten, stellten die Ãrzte der UniversitÃ¤tsklinik Y.___, OrthopÃ¤die, am 8. Mai 2004 folgende Diagnose (vgl. Urk. 7/82 S. 31):</w:t>
      </w:r>
    </w:p>
    <w:p>
      <w:r>
        <w:t>- Unklarer Schulterschmerz rechts, Verdacht auf AC-Arthrose</w:t>
      </w:r>
    </w:p>
    <w:p>
      <w:r>
        <w:t>Â Â Â Â Â Â Â Â  Ãberdies bestÃ¼nden nachstehende Nebendiagnosen (vgl. Urk. 7/82 S. 31):</w:t>
      </w:r>
    </w:p>
    <w:p>
      <w:r>
        <w:t>- Zervikospondylogenes Syndrom rechts</w:t>
      </w:r>
    </w:p>
    <w:p>
      <w:r>
        <w:t>- Status nach Distorsionstrauma Vorderarm rechts vom 24. Juni 2003</w:t>
      </w:r>
    </w:p>
    <w:p>
      <w:r>
        <w:t>- Osteochondrose C5/6, C6/7 ohne Spinalkanalpathologie</w:t>
      </w:r>
    </w:p>
    <w:p>
      <w:r>
        <w:t>- Kongenitale Angiodysplasie mit kavernÃ¶sem HÃ¤mangiom Schulter/Oberarm und Handgelenk rechts</w:t>
      </w:r>
    </w:p>
    <w:p>
      <w:r>
        <w:t>Â Â Â Â Â Â Â Â  Anamnestisch sei es am 24. Juni 2003 zu einer forcierten Innenrotation des rechten Armes gekommen; in der Folge habe der Patient unter Schmerzen gelitten, jedoch noch zwei Wochen weitergearbeitet, bevor eine vierwÃ¶chige Hospitalisation erfolgt sei. Seit Klinikaustritt seien intermittierend - jeweils wenige Tage dauernde - Arbeitsversuche durchgefÃ¼hrt worden, ohne dass wieder eine lÃ¤ngere ArbeitsfÃ¤higkeit als Gipser erreicht worden sei. Die Therapie habe sich bis anhin auf physikalische und analgetische Massnahmen beschrÃ¤nkt (vgl. Urk. 7/82 S. 31).</w:t>
      </w:r>
    </w:p>
    <w:p>
      <w:r>
        <w:t>Â Â Â Â Â Â Â Â  Der Patient, der seit der Kindheit an - hauptsÃ¤chlich den rechten Oberarm betreffender - zunehmender GefÃ¤ssmissbildung mit einer deutlichen Varicosis auch am rechten Handgelenk leide (vgl. Urk. 7/82 S. 31), weise ein unklares Schmerzsyndrom des rechten Arms auf (vgl. Urk. 7/82 S. 32).</w:t>
      </w:r>
    </w:p>
    <w:p>
      <w:r>
        <w:t>Â Â Â Â Â Â Â Â  Um eine die Schulter betreffende Problematik ausschliessen zu kÃ¶nnen, sei eine AC-Infiltration rechts geplant. BezÃ¼glich der allgemeinen Symptomatik falle an sich ein vaskulÃ¤res Thoracic Outlet Syndrom in Betracht, entsprechende AbklÃ¤rungen erÃ¼brigten sich allerdings angesichts des Ergebnisses des von den Ãrzten des Kantonsspitals U.___ durchgefÃ¼hrten angiologischen Konsiliums (vgl. Urk. 7/82 S. 32).</w:t>
      </w:r>
    </w:p>
    <w:p>
      <w:r>
        <w:t>3.4Â Â Â Â  Am 14. Juli 2004 berichteten die Ãrzte der UniversitÃ¤tsklinik Y.___, OrthopÃ¤die, der Patient leide weiterhin unter unklaren Schulter-/Armschmerzen rechts bei ausgeprÃ¤gter venÃ¶ser GefÃ¤ssdysplasie. Die Schmerzen trÃ¤ten bei Belastung des Arms auf und strahlten bis in die ersten drei Finger und in die gesamte rechte obere Thoraxapertur aus. Weder die AC-Gelenksinfiltration noch die subakromiale Infiltration hÃ¤tten eine Beschwerdebesserung gebracht. Zum definitiven Ausschluss einer Schultergelenkspathologie sei ein Arthro-MRI indiziert. Sofern dieses - wie bereits das MRI der HWS vom 1. September 2003 (Urk. 7/9 S. 12) - keine schlÃ¼ssigen Befunde liefere, sei eine AbklÃ¤rung durch den GefÃ¤ssspezialisten angezeigt (vgl. Urk. 7/82 S. 23).</w:t>
      </w:r>
    </w:p>
    <w:p>
      <w:r>
        <w:t>3.5Â Â Â Â  Das Arthro-MRI der rechten Schulter vom 25. August 2004 ergab gemÃ¤ss den Radiologen der UniversitÃ¤tsklinik Y.___ einen Defekt des Labrum glenoidale vorne unten, eine Bizeps-Tendinopathie sowie eine intakte Rotatorenmanschette (vgl. Urk. 7/90 S. 5).</w:t>
      </w:r>
    </w:p>
    <w:p>
      <w:r>
        <w:t>3.6Â Â Â Â  Am 30. August 2004 hielten die Ãrzte der UniversitÃ¤tsklinik Y.___, OrthopÃ¤die, fest, auch das Arthro-MRI vom 25. August 2004 (Urk. 7/90 S. 5) zeige keine pathologischen VerÃ¤nderungen im Bereich des rechten Schultergelenks. Die oberflÃ¤chlich zu erkennenden venÃ¶sen GefÃ¤sszeichnungen und die HautverÃ¤nderungen Ã¼ber dem Schultergelenk, dem Oberarm und dem Ellbogengelenk erinnerten an das Klippel-TrÃ©naunay-Syndrom. Eine Therapieempfehlung betreffend das rechte Schultergelenk kÃ¶nne nicht abgegeben werden. Es sei eine AbklÃ¤rung durch den GefÃ¤ssspezialisten angezeigt (vgl. Urk. 7/9 S. 9).</w:t>
      </w:r>
    </w:p>
    <w:p>
      <w:r>
        <w:t>3.7Â Â Â Â  Dr. med. Z.___, FachÃ¤rztin FMH fÃ¼r Innere Medizin, hielt am 23. September 2004 fest, es bestehe eine schmerzbedingte GebrauchsunfÃ¤higkeit des rechten Arms fÃ¼r fast alle Verrichtungen. Die Genese der BeeintrÃ¤chtigung sei nach wie vor unklar; in Betracht falle eine Zunahme der - bereits angeboren vorhandenen - angiodysplastischen VerÃ¤nderungen der rechten oberen ExtremitÃ¤t beziehungsweise eine Verschlimmerung des Zustands durch ein Minitrauma an der rechten Hand am 24. Juni 2003. Nach dem fraglichen Ereignis sei es ab dem 4. August 2003 zu einer - weiterhin anhaltenden - 100%igen ArbeitsunfÃ¤higkeit gekommen, wobei sÃ¤mtliche seither durchgefÃ¼hrten Arbeitsversuche gescheitert seien. Der Gesundheitszustand sei stationÃ¤r; die Belastbarkeit des rechten Arms lasse sich derzeit nicht verbessern. Es seien berufliche Massnahmen angezeigt (vgl. Urk. 7/9 S. 1).</w:t>
      </w:r>
    </w:p>
    <w:p>
      <w:r>
        <w:t>Â Â Â Â Â Â Â Â  Am 19. September 2004 hatte Dr. Z.___ dem BeschwerdefÃ¼hrer in einer behinderungsangepassten TÃ¤tigkeit eine ArbeitsfÃ¤higkeit ganztags attestiert (vgl. Urk. 7/9 S. 17).</w:t>
      </w:r>
    </w:p>
    <w:p>
      <w:r>
        <w:t>3.8Â Â Â Â  Die Ãrzte des Kantonsspitals U.___, Rheumaklinik mit Institut fÃ¼r Physiotherapie und Poliklinik, stellten am 5. Oktober 2004 folgende Diagnosen mit Auswirkung auf die ArbeitsfÃ¤higkeit (vgl. Urk. 7/10 S. 5):</w:t>
      </w:r>
    </w:p>
    <w:p>
      <w:r>
        <w:t>- BelastungsabhÃ¤ngige Armschmerzen rechts, bestehend seit Juni 2003</w:t>
      </w:r>
    </w:p>
    <w:p>
      <w:r>
        <w:t>- Status nach Distorsionstrauma des rechten Arms am 24. Juni 2003</w:t>
      </w:r>
    </w:p>
    <w:p>
      <w:r>
        <w:t>- degenerative VerÃ¤nderungen der HWS (Osteochondrose C5/6 und C6/7) ohne Spinalkanalpathologie</w:t>
      </w:r>
    </w:p>
    <w:p>
      <w:r>
        <w:t>- kongenitale Angiodysplasie mit kavernÃ¶sem HÃ¤mangiom Schulter/Oberarm und Handgelenk rechts</w:t>
      </w:r>
    </w:p>
    <w:p>
      <w:r>
        <w:t>Â Â Â Â Â Â Â Â  Als Gipser bestehe seit dem 11. Juli 2003 eine 100%ige ArbeitsunfÃ¤higkeit, wobei seitens der Klinik ab dem 24. November 2003 eine Reintegration in den Arbeitsprozess mit 50%iger ArbeitsfÃ¤higkeit empfohlen worden sei und dem BeschwerdefÃ¼hrer ab dem 5. Januar 2004 erneut eine 50%ige ArbeitsfÃ¤higkeit attestiert worden sei. Nach dem Scheitern eines Arbeitsversuchs sei dem Patienten vom 7. Januar bis 28. Februar 2004 wiederum eine vollstÃ¤ndige ArbeitsunfÃ¤higkeit bescheinigt worden (vgl. Urk. 7/10 S. 5).</w:t>
      </w:r>
    </w:p>
    <w:p>
      <w:r>
        <w:t>Â Â Â Â Â Â Â Â  Der Gesundheitszustand des BeschwerdefÃ¼hrers sei besserungsfÃ¤hig. Indizierte seien einerseits berufliche Massnahmen und andererseits ergÃ¤nzende medizinische AbklÃ¤rungen sowohl durch den OrthopÃ¤den als auch durch den GefÃ¤ssspezialisten (vgl. Urk. 7/10 S. 5).</w:t>
      </w:r>
    </w:p>
    <w:p>
      <w:r>
        <w:t>3.9Â Â Â Â  Die vom 24. Januar bis 15. Februar 2005 durchgefÃ¼hrte berufliche AbklÃ¤rung in der AbklÃ¤rungs- und AusbildungsstÃ¤tte W.___ ergab gemÃ¤ss Schlussbericht vom 24. Februar 2005 (Urk. 7/22) eine 50%ige ArbeitsfÃ¤higkeit in einer kÃ¶rperlich leichten und insbesondere den rechten Arm nicht belastenden leidensangepassten TÃ¤tigkeit (keine Einwirkungen von Vibrationen oder SchlÃ¤gen auf die rechte obere ExtremitÃ¤t, keine TÃ¤tigkeiten mit erhÃ¶htem Verletzungspotential, linksseitige AusfÃ¼hrbarkeit allfÃ¤llig kÃ¶rperlich belastender Arbeiten; vgl. Urk. 7/22 S. 7). Dass sich die ArbeitsfÃ¤higkeit in einer geeigneten TÃ¤tigkeit mittels beruflicher Massnahmen mittel- oder langfristig Ã¼ber 50 % steigern lasse, erscheine als unwahrscheinlich (vgl. Urk. 7/22 S. 8).</w:t>
      </w:r>
    </w:p>
    <w:p>
      <w:r>
        <w:t>Â Â Â Â Â Â Â Â  Als zumutbare TÃ¤tigkeit fielen einfachste Hilfsarbeiten (beispielsweise Konfektionieren, RÃ¼sten, AbfÃ¼llen oder Speditieren), einfache - vorwiegend einhÃ¤ndig ausÃ¼bbare - Maschinenbedienarbeiten an eingerichteter Maschine (beispielsweise Press- oder Verschweissarbeiten) und einfache Ãberwachungs- und Kontrollarbeiten von Maschinenstrassen in Betracht. Anzumerken sei, dass der BeschwerdefÃ¼hrer mit seinem gesunden Arm auch grÃ¶ssere Gewichte zu heben oder tragen in der Lage sei (vgl. Urk. 7/22 S. 8).</w:t>
      </w:r>
    </w:p>
    <w:p>
      <w:r>
        <w:t>Â Â Â Â Â Â Â Â  Ungeeignet seien Arbeiten, die vollste Konzentration beziehungsweise die Ãbernahme von Verantwortung erforderten. Die Konzentration sei schmerzbedingt eingeschrÃ¤nkt und nehme im Laufe des Tages ab. Insofern wÃ¼rde der BeschwerdefÃ¼hrer lieber eine Arbeit, der er frÃ¼hmorgens nachgehen kÃ¶nne (beispielsweise Zeitungsvertragen), als eine abendliche TÃ¤tigkeit ausÃ¼ben. Angesichts seiner geringen intellektuellen Ressourcen seien dem BeschwerdefÃ¼hrer ausschliesslich einfache HilfsarbeitertÃ¤tigkeiten mÃ¶glich. Insofern kÃ¶nne als berufliche Massnahme einzig eine lÃ¤ngere Einarbeitungszeit empfohlen werden (vgl. Urk. 7/22 S. 8)</w:t>
      </w:r>
    </w:p>
    <w:p>
      <w:r>
        <w:t>3.10Â Â  Nachdem sie den BeschwerdefÃ¼hrer im Rahmen eines vom 4. bis 8. Dezember 2006 erfolgten stationÃ¤ren Aufenthalts internistisch, orthopÃ¤disch, neurologisch und psychiatrisch untersucht hatten, stellten die Ãrzte des Begutachtungsinstituts V.___ in ihrem Gutachten vom 13. Februar 2007 (Urk. 7/58) folgende Diagnosen mit Einfluss auf die ArbeitsfÃ¤higkeit (vgl. Urk. 7/58 S. 22):</w:t>
      </w:r>
    </w:p>
    <w:p>
      <w:r>
        <w:t>- Persistierende Brachialgie rechts bei</w:t>
      </w:r>
    </w:p>
    <w:p>
      <w:r>
        <w:t>- Status nach Rotations-/Torsionstrauma des rechten Arms am 24. Juni 2003</w:t>
      </w:r>
    </w:p>
    <w:p>
      <w:r>
        <w:t>- Bizeps longus Tendopathie (MRI 25. August 2004)</w:t>
      </w:r>
    </w:p>
    <w:p>
      <w:r>
        <w:t>- RÃ¼cklÃ¤ufige Zervikalgie bei Osteochondrose C5/C6 und C6/C7</w:t>
      </w:r>
    </w:p>
    <w:p>
      <w:r>
        <w:t>- Dissoziative StÃ¶rung, gemischt (=KonversionsstÃ¶rung)</w:t>
      </w:r>
    </w:p>
    <w:p>
      <w:r>
        <w:t>- Differentialdiagnose: Anhaltende somatoforme SchmerzstÃ¶rung</w:t>
      </w:r>
    </w:p>
    <w:p>
      <w:r>
        <w:t>Â Â Â Â Â Â Â Â  Keine Auswirkung auf die ArbeitsfÃ¤higkeit hÃ¤tten nachstehende Diagnosen (vgl. Urk. 7/58 S. 22 f.):</w:t>
      </w:r>
    </w:p>
    <w:p>
      <w:r>
        <w:t>- Kongenitale Angiodysplasie der oberen rechten ExtremitÃ¤t mit kavernÃ¶sem HÃ¤mangiom</w:t>
      </w:r>
    </w:p>
    <w:p>
      <w:r>
        <w:t>- StÃ¶rungen durch Tabak</w:t>
      </w:r>
    </w:p>
    <w:p>
      <w:r>
        <w:t>- Status nach ossÃ¤rem Ausriss Os naviculare rechts medial 1997 (anamnestisch)</w:t>
      </w:r>
    </w:p>
    <w:p>
      <w:r>
        <w:t>- Status nach Fraktur Basis II Zehe rechts 1999 anamnestisch</w:t>
      </w:r>
    </w:p>
    <w:p>
      <w:r>
        <w:t>Â Â Â Â Â Â Â Â  Abweichend von der Beurteilung der Radiologen der UniversitÃ¤tsklinik Y.___ vom 25. August 2004 sei man zum Schluss gelangt, dass kein Defekt des Labrum glenoidale rechts vorliege. Indes weise die HWS degenerative VerÃ¤nderungen auf, die regelmÃ¤ssige und schwere Ãberkopfarbeiten unzumutbar machten. Im Vordergrund des Beschwerdebilds stehe ganz eindeutig die - zwei Wochen nach dem Ereignis vom 24. Juni 2003 aufgetretene (vgl. Urk. 7/58 S. 26) - KonversionsstÃ¶rung, die sich etwa in elektrischen Sensationen und ParÃ¤sthesien im ganzen rechten Arm sowie einem Kraftlosigkeits- und FremdkÃ¶rpergefÃ¼hl betreffend ebendiesen Arm manifestiere. Ursache der Konversionssymptomatik mit dissoziativen Symptomen sei offenbar der relativ geringfÃ¼gige Unfall, der - auch gemÃ¤ss Angaben des Exploranden - erhebliche Ãngste ausgelÃ¶st habe (vgl. Urk. 7/58 S. 23 f.).</w:t>
      </w:r>
    </w:p>
    <w:p>
      <w:r>
        <w:t>Â Â Â Â Â Â Â Â  In therapeutischer Hinsicht stehe - nach entsprechender Motivation des Patienten, der seine Problematik ausschliesslich auf somatischer Ebene sehe - eine psychiatrische Behandlung im Vordergrund. Zudem sei eine Infiltration im Bereich des Sulcus der Bizeps longus-Sehne zu empfehlen. Ãberdies erscheine es sinnvoll, den BeschwerdefÃ¼hrer bei der Suche nach einer geeigneten Arbeitsstelle zu unterstÃ¼tzen (vgl. Urk. 7/58 S. 24).</w:t>
      </w:r>
    </w:p>
    <w:p>
      <w:r>
        <w:t>Â Â Â Â Â Â Â Â  In der TÃ¤tigkeit als Hilfsgipser sei der BeschwerdefÃ¼hrer seit dem Unfall vom 24. Juni 2003 (vgl. Urk. 7/58 S. 25) zu 30 % arbeitsunfÃ¤hig (vgl. Urk. 7/58 S. 24). WÃ¤hrend sich die angegebenen Schulter-/Armschmerzen nicht objektivieren liessen, zeitigen die degenerativen VerÃ¤nderungen der HWS insofern eine EinschrÃ¤nkung der ArbeitsfÃ¤higkeit, als regelmÃ¤ssige und schwere Ãberkopfarbeiten nicht mehr mÃ¶glich seien (vgl. Urk. 7/58 S. 25). Aus der KonversionsstÃ¶rung resultiere in einer VerweisungstÃ¤tigkeit eine 20%ige ArbeitsunfÃ¤higkeit (vgl. Urk. 7/58 S. 25), allerdings sei die fragliche Symptomatik derzeit noch nicht derart ausgeprÃ¤gt und fixiert, dass sie bei zumutbarer Willensanstrengung unÃ¼berwindbar wÃ¤re (vgl. Urk. 7/58 S. 24).</w:t>
      </w:r>
    </w:p>
    <w:p>
      <w:r>
        <w:t>3.11Â Â  Nach Kenntnisnahme des Gutachtens des Begutachtungsinstituts V.___ vom 13. Februar 2007 (Urk. 7/58) hielt Dr. Z.___ am 6. MÃ¤rz 2007 fest, angesichts des Umstands, dass die angestammte TÃ¤tigkeit als Gipser mit - dem BeschwerdefÃ¼hrer nicht mehr zumutbaren - dauernden Ãberkopfbewegungen verbunden sei, erscheine eine Berufsberatung seitens der IV-Stelle als sinnvoll (vgl. Urk. 7/63).</w:t>
      </w:r>
    </w:p>
    <w:p>
      <w:r>
        <w:t>3.12Â Â  Die Kardiologen des Kantonsspitals U.___, Medizinische Klinik, hielten am 8. Juni 2007 fest, der gesundheitliche Zustand sei besserungsfÃ¤hig. Mittels medizinischer Massnahmen lasse sich die ArbeitsfÃ¤higkeit noch verbessern; diesbezÃ¼glich sei eine Gesamtbeurteilung durch einen versicherungsmedizinischen Spezialisten erforderlich (vgl. Urk. 7/84 S. 4). Wahrscheinlich hÃ¤tten psychosoziale Faktoren, die mÃ¶glicherweise somatisiert wÃ¼rden, Einfluss auf die Gesundheit und/oder die ArbeitsfÃ¤higkeit des Patienten (vgl. Urk. 7/84 S. 6).</w:t>
      </w:r>
    </w:p>
    <w:p>
      <w:r>
        <w:t>Â Â Â Â Â Â Â Â  In ihrem Bericht vom 21. Juni 2007 (Urk. 7/84 S. 7-9) stellten die Kardiologen des Kantonsspitals U.___, Medizinische Klinik, die den BeschwerdefÃ¼hrer vom 6. bis 9. Januar 2007 wegen unklarer Thoraxschmerzen stationÃ¤r behandelt hatten, folgende Diagnosen (vgl. Urk. 7/84 S. 7):</w:t>
      </w:r>
    </w:p>
    <w:p>
      <w:r>
        <w:t>- Atypische Thoraxschmerzen seit Monaten</w:t>
      </w:r>
    </w:p>
    <w:p>
      <w:r>
        <w:t>- Kongenitale Angiodysplasie mit HÃ¤mangiomen an Schulter, Oberarm und Handgelenk radial rechts Knie links seit Kindheit</w:t>
      </w:r>
    </w:p>
    <w:p>
      <w:r>
        <w:t>- Zervikobrachialgie rechts und BWS-Fehlhaltung</w:t>
      </w:r>
    </w:p>
    <w:p>
      <w:r>
        <w:t>Â Â Â Â Â Â Â Â  Die Ursache der geklagten Thoraxschmerzen habe nicht eruiert, ein Herzinfarkt indes ausgeschlossen werden kÃ¶nnen (vgl. Urk. 7/84 S. 7). Aufgrund derÂ  am 15. Januar 2007 durchgefÃ¼hrten Myocardperfusionsszintigraphie habe eine DurchblutungsstÃ¶rung ausgeschlossen werden kÃ¶nnen; die Doppler-Echokardiographie vom 18. April 2007 habe ebenfalls unauffÃ¤llige Befunde gezeitigt (vgl. Urk. 7/84 S. 8). Abgesehen von einer Sistierung des Rauchens seien aus kardialer Sicht weder weitere AbklÃ¤rungen noch therapeutische Massnahmen indiziert; die Prognose sei ausgezeichnet (vgl. Urk. 7/84 S. 8), eine objektivierbare EinschrÃ¤nkung der LeistungsfÃ¤higkeit bestehe nicht. Es hÃ¤tten sich jedoch eine ausgeprÃ¤gte BeinschwÃ¤che bei Belastung und eine kongenitale Angiodysplasie mit HÃ¤mangiomen an Schulter, Armen und Knie gezeigt, die teilursÃ¤chlich fÃ¼r eine verminderte LeistungsfÃ¤higkeit sein kÃ¶nnten, wobei die diesbezÃ¼gliche Beurteilung einem auf Angiologie spezialisierten Arzt obliege (vgl. Urk. 7/84 S. 7).</w:t>
      </w:r>
    </w:p>
    <w:p>
      <w:r>
        <w:t>3.13Â Â  Dr. med. A.___, Facharzt FMH fÃ¼r Psychiatrie und Psychotherapie, Arzt des RegionalÃ¤rztlichen Dienstes (RAD) der IV, gelangte in seiner am 27. September 2007 gestÃ¼tzt auf die Akten verfassten Stellungnahme zum Schluss, dass der BeschwerdefÃ¼hrer entgegen den AusfÃ¼hrungen von dessen Rechtsvertreter keinen Herzinfarkt erlitten habe und kein Anlass bestehe, die Beurteilung der Gutachter des Begutachtungsinstituts V.___ vom 13. Februar 2007 (Urk. 7/58) in Frage zu stellen (vgl. Urk. 7/93 S. 4).</w:t>
      </w:r>
    </w:p>
    <w:p>
      <w:r>
        <w:t>3.14Â Â  Dr. med. B.___, Facharzt FMH fÃ¼r Innere Medizin, bestÃ¤tigte dem BeschwerdefÃ¼hrer am 11. Januar 2008 fÃ¼r die Zeit von Oktober 2007 bis und mit Januar 2008 eine 100%ige ArbeitsunfÃ¤higkeit und gab an, der Patient leide momentan an derart starken Schmerzen, dass er hÃ¶chstens - und nicht ganztags - leichte Arbeiten, die keinen Einsatz des rechten Arms erforderten, auszufÃ¼hren in der Lage sei (vgl. Urk. 13/1).</w:t>
      </w:r>
    </w:p>
    <w:p>
      <w:r>
        <w:rPr>
          <w:b/>
        </w:rPr>
        <w:t>E. 4</w:t>
      </w:r>
    </w:p>
    <w:p>
      <w:r>
        <w:t>4.1Â Â Â Â  Das Gutachten des Begutachtungsinstituts V.___ vom 13. Februar 2007 (Urk. 7/58), auf das die IV-Stelle ihre VerfÃ¼gung vom 12. Oktober 2007 (Urk. 2) im Wesentlichen stÃ¼tzte, Ã¤ussert sich umfassend zu den vorhandenen GesundheitsstÃ¶rungen und deren Auswirkungen auf die ArbeitsfÃ¤higkeit, beruht auf internistischen (vgl. Urk. 7/58 S. 11), orthopÃ¤dischen (vgl. Urk. 7/58 S. 12 ff.), neurologischen (vgl. Urk. 7/58 S. 15 ff.) und psychiatrischen (vgl. Urk. 7/58 S. 19 ff.) Untersuchungen, berÃ¼cksichtigt die geklagten Beschwerden (vgl. Urk. 7/58 S. 10, S. 12, S. 14, S. 15, S. 19) und erging in Kenntnis sÃ¤mtlicher bis zum Begutachtungszeitpunkt von der IV-Stelle selbst eingeholter medizinischer Berichte sowie der von den Winterthur Versicherungen (Urk. 7/50) beigezogenen Akten (vgl. Urk. 7/58 S. 1 ff.). Um auf die Expertise abstellen zu kÃ¶nnen, muss sie Ã¼berdies die medizinischen ZusammenhÃ¤nge einleuchtend darlegen sowie eine Ã¼berzeugende Beurteilung der medizinische Situation und begrÃ¼ndete Schlussfolgerungen enthalten (vgl. BGE 125 V 352 Erw. 3a, 122 V 160 Erw. 1c), was nachfolgend zu prÃ¼fen ist.</w:t>
      </w:r>
    </w:p>
    <w:p>
      <w:r>
        <w:t>4.2Â Â Â Â  In ihrer Gesamtbeurteilung gelangten die Ãrzte des Begutachtungsinstituts V.___ zum Schluss, dass der BeschwerdefÃ¼hrer nicht nur unter gesundheitlichen BeeintrÃ¤chtigungen physischer Natur leide, sondern auch eine - das Beschwerdebild gar dominierende (vgl. Urk. 7/58 S. 24) - psychische StÃ¶rung aufweise. Wenn auch keiner der bis zur Begutachtung im Dezember 2006 (vgl. Urk. 7/58 S. 1) behandelnden Ãrzte eine entsprechende Diagnose gestellt hatte, so lÃ¤sst sich die von den Experten des Begutachtungsinstituts V.___ festgestellte KonversionsstÃ¶rung beziehungsweise somatoforme SchmerzstÃ¶rung (vgl. Urk. 7/58 S. 22) mit den weiteren medizinischen Beurteilungen durchaus vereinbaren.</w:t>
      </w:r>
    </w:p>
    <w:p>
      <w:r>
        <w:t>Â Â Â Â Â Â Â Â  So brachten die diversen im Laufe der Zeit - ausschliesslich im Hinblick auf eine somatische Ursache der geklagten Symptomatik - durchgefÃ¼hrten fachÃ¤rztlichen AbklÃ¤rungen kein organisches Korrelat zutage, das die Beschwerden (jedenfalls im angegebenen Ausmass) zu erklÃ¤ren vermocht hÃ¤tte (vgl. Berichte Kantonsspital U.___ vom 7. November 2003 [Urk. 7/82 S. 50 f.], vom 22. Januar 2004 [Urk. 7/82 S. 39 f.] und vom 8. Juni 2007 [Urk. 7/84 S. 6], Berichte UniversitÃ¤tsklinik Y.___ vom 8. Mai 2004 [Urk. 7/82 S. 31 f.], vom 14. Juli 2004 [Urk. 7/82 S. 3] und vom 30. August 2004 [Urk. 7/9 S. 9]). Davon, dass der BeschwerdefÃ¼hrer einen Defekt des Labrums aufweise (vgl. Urk. 1 S. 4), wie am 25. August 2004 von den Radiologen der UniversitÃ¤tsklinik Y.___ gestÃ¼tzt auf das MRI vom nÃ¤mlichen Datum angenommen (vgl. Urk. 7/90 S. 5), ist nicht auszugehen, wurde dieser Befund in der Folge doch von keinem Arzt bestÃ¤tigt und schliesslich, nachdem die OrthopÃ¤den der UniversitÃ¤tsklinik Y.___ am 30. August 2004 - gerade gestÃ¼tzt auf das fragliche MRI (Urk. 7/90 S. 5) - pathologische VerÃ¤nderung im Bereich des rechten Schultergelenks ausgeschlossen hatten (vgl. Urk. 7/99 S. 9), am 13. Februar 2007 von den Gutachtern des Begutachtungsinstituts V.___ - mit Ã¼berzeugender BegrÃ¼ndung - widerlegt (vgl. Urk. 7/58 S. 23).</w:t>
      </w:r>
    </w:p>
    <w:p>
      <w:r>
        <w:t>Â Â Â Â Â Â Â Â  Darauf, dass die angegebenen kÃ¶rperlichen Beschwerden weniger organischer Natur als vielmehr psychischer Genese seien, wiesen denn die Rheumatologen des Kantonsspitals U.___, indem sie sich die geklagte Symptomatik mit einer chronischen SchmerzstÃ¶rung erklÃ¤rten, schon am 7. November 2003 hin (vgl. Urk. 7/82 S. 51). Dass er unter einer - ihn gar wesentlich in seiner LeistungsfÃ¤higkeit beeintrÃ¤chtigenden - psychischen StÃ¶rung leide, anerkannte denn der BeschwerdefÃ¼hrer zwischenzeitlich auch selbst (vgl. Urk. 1 S. 6).</w:t>
      </w:r>
    </w:p>
    <w:p>
      <w:r>
        <w:t>4.3Â Â Â Â  Betreffend die Auswirkungen der GesundheitsstÃ¶rungen auf die LeistungsfÃ¤higkeit gingen die Gutachter des Begutachtungsinstituts V.___ davon aus, dass der BeschwerdefÃ¼hrer - aufgrund der degenerativen VerÃ¤nderungen der HWS - nicht mehr in der Lage sei, regelmÃ¤ssige und schwere Ãberkopfarbeiten auszufÃ¼hren, ansonsten aber in einer diesem Umstand Rechnung tragenden TÃ¤tigkeit aus somatischer Sicht ab sofort zu 100 % arbeitsfÃ¤hig sei (vgl. Urk. 7/58 S. 25). In Bezug auf die psychische Symptomatik nahmen die genannten Experten zwar - auch in einer VerweistÃ¤tigkeit - eine ArbeitsunfÃ¤higkeit im Umfang von 20 % an (vgl. Urk. 7/58 S. 25), hielten diese aber insofern fÃ¼r invalidenversicherungsrechtlich irrelevant, als es dem BeschwerdefÃ¼hrer gemÃ¤ss ihrer EinschÃ¤tzung durchaus mÃ¶glich wÃ¤re, das psychogene Leiden bei zumutbarer Willensanstrengung zu Ã¼berwinden (vgl. Urk. 7/58 S. 24, S. 26).</w:t>
      </w:r>
    </w:p>
    <w:p>
      <w:r>
        <w:t>Â Â Â Â Â Â Â Â  Dass mit der - durch die pathologischen Befunde im HalswirbelsÃ¤ulenbereich bedingten - EinschrÃ¤nkung betreffend Ãberkopfarbeiten selbstredend auch die Unzumutbarkeit des Tragens schwerer Lasten dargetan wÃ¤re (vgl. Urk. 1 S. 4), kann angesichts der mit den beiden genannten TÃ¤tigkeiten einhergehenden, stark von einander abweichenden physiologischen Belastungen nicht gesagt werden. UnbegrÃ¼ndet erweist sich auch das Vorbringen des BeschwerdefÃ¼hrers, die Gutachter des Begutachtungsinstituts V.___ hÃ¤tten sich nicht dazu geÃ¤ussert, ob sich ihre Zumutbarkeitsbeurteilung auf den ganzen (Arbeits-)Tag beziehe beziehungsweise ob von einem Leistungsabfall im Laufe des Tages auszugehen sei (vgl. Urk. 1 S. 4). Indem die Experten des Begutachtungsinstituts V.___ dem BeschwerdefÃ¼hrer aus somatischer Sicht in einer adaptierten (keine regelmÃ¤ssigen und schweren Ãberkopfarbeiten mit sich bringenden) TÃ¤tigkeit eine "volle" ArbeitsfÃ¤higkeit attestierten (vgl. Urk. 7/58 S. 25), brachten sie nÃ¤mlich klar zum Ausdruck, dass keine weitergehenden EinschrÃ¤nkungen als die explizit erwÃ¤hnten bestehen, was denn aufgrund der somatischen Befunde - die keineswegs auf eine funktionelle Einarmigkeit schliessen lassen (vgl. Urk. 1 S. 4) - auch durchaus einzuleuchten vermag.</w:t>
      </w:r>
    </w:p>
    <w:p>
      <w:r>
        <w:t>Â Â Â Â Â Â Â Â  Anlass zu Zweifel an der ArbeitsfÃ¤higkeitsbeurteilung der Gutachter des Begutachtungsinstituts V.___ geben auch die weiteren Arztberichte und der Schlussbericht BEFAS vom 24. Februar 2005 (Urk. 7/25) nicht. So stÃ¼tzten sich die behandelnden Ãrzte beziehungsweise die mit der beruflichen AbklÃ¤rung betrauten Fachleute bei der EinschÃ¤tzung der ArbeitsfÃ¤higkeit - in Unkenntnis der schon seit Mitte 2003 bestehenden (vgl. Urk. 7/58 S. 26) psychischen StÃ¶rung - im Wesentlichen auf die Schmerzangaben des BeschwerdefÃ¼hrers, die, wie dargelegt, im Wesentlichen mit der KonversionsstÃ¶rung respektive somatoformen SchmerzstÃ¶rung zu erklÃ¤ren sind. Betreffend den replicando eingereichten Bericht von Dr. B.___ vom 11. Januar 2008 (Urk. 13/1) ist anzumerken, dass auch der genannte Arzt die darin von Oktober 2007 bis Januar 2008 bescheinigte 100%ige ArbeitsunfÃ¤higkeit beziehungsweise die fÃ¼r die Folgezeit attestierte TeilarbeitsfÃ¤higkeit in einer geeigneten TÃ¤tigkeit nicht etwa mit physischen und/oder mit psychischen Befunden, sondern ausschliesslich mit den subjektiv empfundenen Schmerzen begrÃ¼ndete, weshalb auch diese Beurteilung - sofern sie aus zeitlichen GrÃ¼nden vorliegend Ã¼berhaupt noch von Relevanz ist (zur zeitlichen Grenze der ÃberprÃ¼fungsbefugnis vgl. BGE 130 V 445 Erw. 1.2 mit Hinweisen) - diejenige der Ãrzte des Begutachtungsinstituts V.___ (Urk. 7/58) nicht in Frage zu stellen vermag.</w:t>
      </w:r>
    </w:p>
    <w:p>
      <w:r>
        <w:t>Â Â Â Â Â Â Â Â  Was die Ãberwindbarkeit der psychischen StÃ¶rung betrifft, hielten die Experten des Begutachtungsinstituts V.___ zu Recht fest, dass es dem BeschwerdefÃ¼hrer zumutbar sei, wieder in den Arbeitsprozess einzusteigen (vgl. Urk. 7/58 S. 24). So liegt weder eine psychische KomorbiditÃ¤t vor noch sind Hinweise auf einen sozialen RÃ¼ckzug aktenkundig, und einer - von den Ãrzten des Begutachtungsinstituts V.___ fÃ¼r durchaus erfolgsversprechend gehaltenen (vgl. Urk. Urk. 7/58 S. 24) - psychiatrischen Behandlung hatte sich der BeschwerdefÃ¼hrer im Begutachtungszeitpunkt noch gar nie unterzogen. Da Ã¼berdies die kÃ¶rperlichen Begleiterkrankungen, soweit sie Ã¼berhaupt symptomatisch sind, keine erheblichen BeeintrÃ¤chtigungen mit sich bringen, sind die rechtsprechungsgemÃ¤ss fÃ¼r die Annahme eines invalidisierenden psychischen Gesundheitsschadens erforderlichen Kriterien (vgl. Erw. 1.3) beim BeschwerdefÃ¼hrer nicht erfÃ¼llt.</w:t>
      </w:r>
    </w:p>
    <w:p>
      <w:r>
        <w:t>Â Â Â Â Â Â Â Â  Es ist demnach nicht zu beanstanden, dass die IV-Stelle bei der Ermittlung des InvaliditÃ¤tsgrads - gestÃ¼tzt auf das beweiskrÃ¤ftige Gutachten des Begutachtungsinstituts V.___ vom 13. Februar 2007 (Urk. 7/58) - von einer 100%igen ArbeitsfÃ¤higkeit in einer leidensangepassten TÃ¤tigkeit ausging. Anlass zu weiteren medizinischen AbklÃ¤rungen besteht nicht (vgl. Urk. 1 S. 2, S. 6).</w:t>
      </w:r>
    </w:p>
    <w:p>
      <w:r>
        <w:rPr>
          <w:b/>
        </w:rPr>
        <w:t>E. 5</w:t>
      </w:r>
    </w:p>
    <w:p>
      <w:r>
        <w:t>5.1Â Â Â Â  GemÃ¤ss Auskunft des Arbeitgebers hÃ¤tte der BeschwerdefÃ¼hrer, der sich, nachdem ihm ab 4. August 2003 eine ArbeitsunfÃ¤higkeit bescheinigt worden war (vgl. Urk. 7/9 S. 1), Ende August 2004 bei der IV-Stelle zum Leistungsbezug angemeldet hatte (vgl. Urk. 7/2), im - vorliegend relevanten (vgl. hiezu Art. 29 Abs. 1 lit. b IVG) - Jahr 2004 ohne Gesundheitsschaden als Gipser einen Monatslohn von Fr. 5'447.-- (vgl. Arbeitgeberbericht vom 13. August 2004 [Urk. 7/8 S. 2]) - mithin ein Jahreseinkommen von Fr. 70'811.-- - erzielt. Im Rahmen einer NebenerwerbstÃ¤tigkeit war der BeschwerdefÃ¼hrer zudem beim ___ AG angestellt, wobei er gemÃ¤ss IK-Auszug (Urk. 7/74) von Juli bis Dezember 2001 ein Einkommen von Fr. 1'805.--, im Jahr 2002 ein solches von Fr. 9'790.-- und von Januar bis September 2003 ein solches von Fr. 5'882.-- generierte. Dass die IV-Stelle - ohne einen Arbeitgeberbericht einzuholen - ausgehend von den sich aus dem IK-Auszug fÃ¼r die Zeit zwischen Juli 2001 und September 2003 ergebenden SalÃ¤ren - von einem durchschnittlichen Monatslohn von Fr. 647.-- (Fr. 17'477.-- [Fr. 1'805.-- + Fr. 9'790.-- + Fr. 5'882.--] : 27 Monate [6 + 12 + 9]) ausging (vgl. Urk. 7/92 S. 1), ist nicht zu beanstanden. Unter BerÃ¼cksichtigung der zwischen 2003 und 2004 eingetretenen Nominallohnentwicklung von 0.9 % (vgl. Die Volkswirtschaft 7/8-2009, S. 91, Tabelle B10.2) ergibt sich fÃ¼r das Jahr 2004 ein Validennebeneinkommen von Fr. 7'834.-- (12 x 647.-- x 1.009). Dass die im IK-Auszug fÃ¼r die jeweiligen Jahre vermerkten LohnbetrÃ¤ge - wie der BeschwerdefÃ¼hrer unsubstantiiert geltend machte (vgl. Urk. 1 S. 5) - nicht korrekt beziehungsweise zu tief sein sollten, erscheint nicht als Ã¼berwiegend wahrscheinlich. Das hypothetische (Gesamt-)Valideneinkommen fÃ¼r das Jahr 2004 betrÃ¤gt demnach Fr. 78'645.-- (Fr. 70'811.-- + Fr. 7'834.--).</w:t>
      </w:r>
    </w:p>
    <w:p>
      <w:r>
        <w:t>5.2Â Â Â Â  Bei der Ermittlung des entsprechenden Invalideneinkommens ist auf den monatlichen Bruttolohn gemÃ¤ss Anforderungsniveau 4 der zur Anwendung gelangenden LSE 2004 abzustellen. Der standardisierte monatliche Bruttolohn (Zentralwert) fÃ¼r MÃ¤nner im privaten Sektor betrug im Jahr 2004 bei AusÃ¼bung von einfachen und repetitiven TÃ¤tigkeiten und einer wÃ¶chentlichen Arbeitszeit von 40 Stunden Fr. 4'588.-- (vgl. LSE 2004, S. 53, Tabelle TA1). Unter BerÃ¼cksichtigung der betriebsÃ¼blichen wÃ¶chentlichen Arbeitszeit von 41,6 Stunden im Jahr 2004 (vgl. Die Volkswirtschaft 7/8-2009, S. 90, Tabelle B9.2) resultiert Fr. 4'772.-- pro Monat respektive ein Jahreseinkommen von Fr. 57'264.--. Der von der IV-Stelle gewÃ¤hrte leidensbedingte Abzug vom Tabellenlohn von 10 % (vgl. Urk. 2 S. 2) erscheint unter BerÃ¼cksichtigung des Umstands, dass der - Ã¼ber das Schweizer BÃ¼rgerrecht verfÃ¼gende (vgl. Urk. 7/43), im Jahr 2004 46jÃ¤hrige, schon seit vierzehn Jahren fÃ¼r den selben (Haupt-)Arbeitgeber tÃ¤tige (vgl. Urk. 7/8 S. 5) - BeschwerdefÃ¼hrer in seiner LeistungsfÃ¤higkeit lediglich insofern eingeschrÃ¤nkt ist, als er keine regelmÃ¤ssigen und schweren Ãberkopfarbeiten mehr zu verrichten in der Lage ist (vgl. Urk. 7/58 S. 25), als angemessen (vgl. dazu BGE 129 V 472 Erw. 4.2.3). Aus dem Vergleich des - folglich mit Fr. 51'538.-- zu beziffernden - Invalideneinkommens und des Valideneinkommens von Fr. 78'645.-- resultiert ein InvaliditÃ¤tsgrad von rund (vgl. BGE 130 V 121) 34 %. Anzumerken ist, dass selbst unter Annahme eines um 50 % hÃ¶heren durchschnittlichen Nebenerwerbseinkommens als im IK-Auszug ausgewiesen noch ein - rentenausschliessender - InvaliditÃ¤tsgrad von 38 % resultierte. Die VerfÃ¼gung der IV-Stelle vom 12. Oktober 2007 (Urk. 2) ist daher nicht zu beanstanden.</w:t>
      </w:r>
    </w:p>
    <w:p>
      <w:r>
        <w:t>6.Â Â Â Â Â Â  Mit Honorarnote vom 17. August 2009 (Urk. 18) machte der unentgeltliche Rechtsbeistand des BeschwerdefÃ¼hrers einen Aufwand von 5.95 Stunden und Barauslagen im Betrag von Fr. 40.10 geltend. Der verrechnete Zeitaufwand erscheint als angemessen. Unter BerÃ¼cksichtigung eines praxisgemÃ¤ssen Stundenansatzes von Fr. 200.-- sowie der Barauslagen von Fr. 40.10 (je zuzÃ¼glich Mehrwertsteuer) ist der unentgeltliche Rechtsvertreter des BeschwerdefÃ¼hrers mit einem Betrag von Fr. 1'323.60 aus der Gerichtskasse zu entschÃ¤digen.</w:t>
      </w:r>
    </w:p>
    <w:p>
      <w:r>
        <w:t>7.Â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800.-- dem BeschwerdefÃ¼hrer aufzuerlegen, zufolge der ihm gewÃ¤hrten unentgeltlichen ProzessfÃ¼hrung jedoch einstweilen auf die Gerichtskasse zu nehmen.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w:t>
      </w:r>
    </w:p>
    <w:p>
      <w:r>
        <w:t>3.Â Â Â Â Â Â Â Â  Der unentgeltliche Rechtsvertreter des BeschwerdefÃ¼hrers, Rechtsanwalt Tomas Kempf, wird mit Fr. 1'323.60 (inkl. Barauslagen und Mehrwertsteuer) aus der Gerichtskasse entschÃ¤digt.</w:t>
      </w:r>
    </w:p>
    <w:p>
      <w:r>
        <w:t>4.Â Â Â Â Â Â Â Â  Zustellung gegen Empfangsschein an:</w:t>
      </w:r>
    </w:p>
    <w:p>
      <w:r>
        <w:t>- Rechtsanwalt Tomas Kempf</w:t>
      </w:r>
    </w:p>
    <w:p>
      <w:r>
        <w:t>- Sozialversicherungsanstalt des Kantons ZÃ¼rich, IV-Stelle</w:t>
      </w:r>
    </w:p>
    <w:p>
      <w:r>
        <w:t>- Winerthur Columna</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