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IV.2007.01402 vom 19. März 2009</w:t>
      </w:r>
    </w:p>
    <w:p>
      <w:r>
        <w:t>ZH Sozialversicherungsgericht, 2009-03-19, DE</w:t>
      </w:r>
    </w:p>
    <w:p>
      <w:r>
        <w:rPr>
          <w:b/>
        </w:rPr>
        <w:t xml:space="preserve">Quelle: </w:t>
      </w:r>
      <w:r>
        <w:t>https://mcp.opencaselaw.ch/entscheid/zh_sozialversicherungsgericht_IV.2007.01402</w:t>
      </w:r>
    </w:p>
    <w:p>
      <w:r>
        <w:t>FR: ZH_SOZIALVERSICHERUNGSGERICHT IV.2007.01402 du 19 mars 2009</w:t>
      </w:r>
    </w:p>
    <w:p>
      <w:r>
        <w:t>IT: ZH_SOZIALVERSICHERUNGSGERICHT IV.2007.01402 del 19 marzo 2009</w:t>
      </w:r>
    </w:p>
    <w:p>
      <w:pPr>
        <w:pStyle w:val="Heading2"/>
      </w:pPr>
      <w:r>
        <w:t>Erwägungen</w:t>
      </w:r>
    </w:p>
    <w:p>
      <w:r>
        <w:rPr>
          <w:b/>
        </w:rPr>
        <w:t>E. 1</w:t>
      </w:r>
    </w:p>
    <w:p>
      <w:r>
        <w:t>1.1Â Â Â Â  Die VerfÃ¼gung der IV-Stelle vom 28. Juni 2006 betreffend Abschluss der Arbeitsvermittlung (Urk. 7/22) ist unangefochten in Rechtskraft erwachsen. Strittig und zu prÃ¼fen ist vorliegend der Rentenanspruch des BeschwerdefÃ¼hrers.</w:t>
      </w:r>
    </w:p>
    <w:p>
      <w:r>
        <w:t>1.2Â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10. Oktober 2007 erging (vgl. Urk. 2),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1.3Â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1.4Â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1.5Â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Aus den medizinischen Akten geht im Wesentlichen Folgendes hervor:</w:t>
      </w:r>
    </w:p>
    <w:p>
      <w:r>
        <w:t>Â Â Â Â Â Â Â Â  Nachdem sich der BeschwerdefÃ¼hrer vom 17. August bis 28. September 2004 stationÃ¤r in der Rehaklink A.___ hatte behandeln lassen, stellten die Ãrzte im Austrittsbericht vom 7. Oktober 2004 folgende Diagnosen (Urk. 7/7 S. 5):</w:t>
      </w:r>
    </w:p>
    <w:p>
      <w:r>
        <w:t>- 20. April 2004 Arbeitsunfall: Zwischen Kleinkran und GerÃ¼ststapel eingeklemmt</w:t>
      </w:r>
    </w:p>
    <w:p>
      <w:r>
        <w:t>- Kontusion Thorax, Schulter und Ellbogen rechts, LendenwirbelsÃ¤ule (LWS), BrustwirbelsÃ¤ule (BWS)</w:t>
      </w:r>
    </w:p>
    <w:p>
      <w:r>
        <w:t>- Tinea pedis</w:t>
      </w:r>
    </w:p>
    <w:p>
      <w:r>
        <w:t>Â Â Â Â Â Â Â Â  Aufgrund des psychosomatischen Konsiliums vom 27. August 2004 wurden zudem folgende Diagnosen gestellt (vgl. Urk. 7/8 S. 25):</w:t>
      </w:r>
    </w:p>
    <w:p>
      <w:r>
        <w:t>- AnpassungsstÃ¶rung, lÃ¤ngere depressive Reaktion mit somatisierten Anteilen in Reaktion auf das Unfallereignis (ICD-10 F43.2)</w:t>
      </w:r>
    </w:p>
    <w:p>
      <w:r>
        <w:t>- Anhaltende somatoforme SchmerzstÃ¶rung (ICD-10 F45.4)</w:t>
      </w:r>
    </w:p>
    <w:p>
      <w:r>
        <w:t>Â Â Â Â Â Â Â Â  Als aktuelle Probleme bestÃ¼nden zervikospondylogene Schmerzen und Lumbalgien mit Ausstrahlung ins linke Bein. WÃ¤hrend in der angestammten TÃ¤tigkeit - aus unfallfremden GrÃ¼nden - eine 100%ige ArbeitunfÃ¤higkeit bestehe, seien dem BeschwerdefÃ¼hrer leichte, wechselbelastende, den RÃ¼cken schonende Arbeiten halbtags zumutbar (vgl. Urk. 7/7 S. 5, S. 6). Berufliche Massnahmen seien dem Patienten keine empfohlen worden, da eine grosse Diskrepanz zwischen der Zumutbarkeit aus medizinischer Sicht und der SelbsteinschÃ¤tzung bestehe (vgl. Urk. 7/7 S. 6).</w:t>
      </w:r>
    </w:p>
    <w:p>
      <w:r>
        <w:t>Â Â Â Â Â Â Â Â  Das MRI der LWS habe eine Streckhaltung der LWS, eine mediane Diskushernie L4/5 und eine mediane Diskusprotrusion L5/S1, jeweils ohne Kompression neuraler Strukturen, gezeigt. Spinalkanal und Neuroforamina seien frei; organische posttraumatische VerÃ¤nderungen hÃ¤tten keine festgestellt werden kÃ¶nnen (vgl. Urk. 7/7 S. 6). Das psychosomatische Konsilium habe keine psychopathologische StÃ¶rung von Krankheitswert ergeben. Im Zusammenhang mit den Schmerzen bestehe ein maladaptives BewÃ¤ltigungsmuster mit Schonhaltung und Selbstlimitierung in vielen AktivitÃ¤ten (vgl. Urk. 7/7 S. 6). Der Unfall vom 20. April 2004 habe zu einer sechs Monate dauernden Verschlechterung des Gesundheitszustands gefÃ¼hrt (Urk. 7/7 S. 5).</w:t>
      </w:r>
    </w:p>
    <w:p>
      <w:r>
        <w:t>3.2Â Â Â Â  Dr. med. B.___, Facharzt FMH fÃ¼r Innere Medizin, stellte am 12. Januar 2005 nachstehende Diagnosen mit Auswirkung auf die ArbeitsfÃ¤higkeit (vgl. Urk. 7/9 S. 3):</w:t>
      </w:r>
    </w:p>
    <w:p>
      <w:r>
        <w:t>- Chronisches lumbospondylogenes beziehungsweise lumboradikulÃ¤res(?) Schmerzsyndrom links, rezidivierend seit MÃ¤rz 2001</w:t>
      </w:r>
    </w:p>
    <w:p>
      <w:r>
        <w:t>- Posttraumatisches zervikospondylogenes Schmerzsyndrom, seit 20. April 2004</w:t>
      </w:r>
    </w:p>
    <w:p>
      <w:r>
        <w:t>- AnpassungsstÃ¶rung, lÃ¤ngere depressive Reaktion mit somatisierten Anteilen in Reaktion auf das Unfallereignis, seit 20. April 2004</w:t>
      </w:r>
    </w:p>
    <w:p>
      <w:r>
        <w:t>- Anhaltende somatoforme SchmerzstÃ¶rung, seit 20. April 2004</w:t>
      </w:r>
    </w:p>
    <w:p>
      <w:r>
        <w:t>Â Â Â Â Â Â Â Â  Die zudem bestehende Adipositas habe keinen Einfluss auf die LeistungsfÃ¤higkeit (vgl. Urk. 7/9 S. 3).</w:t>
      </w:r>
    </w:p>
    <w:p>
      <w:r>
        <w:t>Â Â Â Â Â Â Â Â  In der angestammten TÃ¤tigkeit als Arbeiter im GerÃ¼stbau bestehe seit dem 20. April 2004 eine vollstÃ¤ndige ArbeitsunfÃ¤higkeit (vgl. Urk. 7/9 S. 3, S. 6); aufgrund des bisherigen Verlaufs sei nicht damit zu rechnen, dass sich der Gesundheitszustand und damit auch die ArbeitsfÃ¤higkeit mittels therapeutischer Massnahmen noch verbessern liessen. Angesichts des Scheiterns sÃ¤mtlicher bis anhin erfolgter Behandlungen wÃ¼rden keine Therapien mehr durchgefÃ¼hrt (vgl. Urk. 7/9 S. 4). Es seien nicht nur die physischen Funktionen (vgl. Urk. 7/9 S. 5), sondern aufgrund der AnpassungsstÃ¶rung und der schon seit lÃ¤ngerem anhaltenden und mit einer somatoformen SchmerzstÃ¶rung einhergehenden depressiven Reaktion auf das Unfallereignis auch das KonzentrationsvermÃ¶gen, die AnpassungsfÃ¤higkeit und die psychische Belastbarkeit des BeschwerdefÃ¼hrers eingeschrÃ¤nkt (vgl. Urk. 7/9 S. 6). Berufliche Massnahmen schienen indiziert zu sein (vgl. Urk. 7/9 S. 4).</w:t>
      </w:r>
    </w:p>
    <w:p>
      <w:r>
        <w:t>3.3Â Â Â Â  Am 24. Juni 2005 bestÃ¤tigte Dr. B.___ seine Beurteilung vom 12. Januar 2005 (Urk. 7/9 S. 3-6) im Wesentlichen, hielt allerdings an der (Verdachts-)Diagnose eines lumboradikulÃ¤ren Schmerzsyndroms (vgl. Urk. 7/9 S. 3) nicht fest (vgl. Urk. 7/11 S. 1 f.).</w:t>
      </w:r>
    </w:p>
    <w:p>
      <w:r>
        <w:t>3.4Â Â Â Â  Am 12. September 2005 wurde der BeschwerdefÃ¼hrer im Auftrag seines Krankenversicherers von Dr. Z.___ untersucht. Dieser stellte in der Folge in seinem Gutachten vom 9. November 2005 (Urk. 7/18 S. 3-15) nachstehende Diagnosen (vgl. Urk. 7/18 S. 11):</w:t>
      </w:r>
    </w:p>
    <w:p>
      <w:r>
        <w:t>- Chronisches lumbospondylogenes Syndrom bei</w:t>
      </w:r>
    </w:p>
    <w:p>
      <w:r>
        <w:t>- medianer Diskushernie L4/5, nach kaudal leichtgradig luxierend</w:t>
      </w:r>
    </w:p>
    <w:p>
      <w:r>
        <w:t>- Chondrose L4/5</w:t>
      </w:r>
    </w:p>
    <w:p>
      <w:r>
        <w:t>- muskulÃ¤rer Dysbalance</w:t>
      </w:r>
    </w:p>
    <w:p>
      <w:r>
        <w:t>- Chronische Periarthropathia humeroscapularis tendinotica rechts</w:t>
      </w:r>
    </w:p>
    <w:p>
      <w:r>
        <w:t>- Leichtes regionales myofasziales Schmerzsyndrom des rechten SchultergÃ¼rtels</w:t>
      </w:r>
    </w:p>
    <w:p>
      <w:r>
        <w:t>- Anhaltende somatoforme SchmerzstÃ¶rung und AnpassungsstÃ¶rung nach lÃ¤ngerer depressiver Reaktion nach Arbeitsunfall vom 20. April 2004</w:t>
      </w:r>
    </w:p>
    <w:p>
      <w:r>
        <w:t>Â Â Â Â Â Â Â Â  WÃ¤hrend die im Zusammenhang mit den beim Unfall vom 20. April 2004 erlittenen Kontusionen stehenden Beschwerden wieder ausgeheilt seien, persistiere ein - immer stÃ¤rker somatoform ausgeprÃ¤gtes - Beschwerdebild. Trotz adÃ¤quater Behandlung habe eine Chronifizierung nicht verhindert werden kÃ¶nnen. Die anlÃ¤sslich des stationÃ¤ren Aufenthalts in der Rehaklinik A.___ vom 17. August bis 28. September 2004 festgestellte, mit einer AnpassungsstÃ¶rung nach lÃ¤ngerer depressiver Reaktion einhergehende somatoforme SchmerzstÃ¶rung habe sich seither nicht mehr verÃ¤ndert (vgl. Urk. 7/18 S. 11). FÃ¼r die lumbalen Beschwerden seien ursprÃ¼nglich vorwiegend die Diskushernie L4/5 und die Diskuspathologie L5/S1 ursÃ¤chlich gewesen. Das diesbezÃ¼gliche Schmerzbild lasse sich derzeit weder durch physikalische noch durch medikamentÃ¶se Massnahmen wesentlich beeinflussen (vgl. Urk. 7/18 S. 11 f.). Der Explorand fÃ¼hle sich durch die als zermÃ¼rbend empfundenen Beschwerden in seiner LebensqualitÃ¤t stark eingeschrÃ¤nkt und zeige eine depressive GefÃ¼hlslage. Dabei verhalte er sich grundsÃ¤tzlich passiv; es gelinge ihm nicht, mit einer eigenverantwortlichen Einstellung aktiv an der Abarbeitung der Beschwerden teilzunehmen (vgl. Urk. 7/18 S. 12).</w:t>
      </w:r>
    </w:p>
    <w:p>
      <w:r>
        <w:t>Â Â Â Â Â Â Â Â  WÃ¤hrend der BeschwerdefÃ¼hrer als Bauarbeiter nicht mehr arbeitsfÃ¤hig sei (vgl. Urk. 7/18 S. 13), seien die objektivierbaren Befunde im Bereich der LWS nicht derart gravierend, dass sie die AusÃ¼bung einer kÃ¶rperlich leichten TÃ¤tigkeit unzumutbar machten. Da die somatoforme SchmerzstÃ¶rung aber eine EinschrÃ¤nkung der zeitlichen BelastungsfÃ¤higkeit zeitige, bestehe seit dem 21. April 2005 in einer leichten kÃ¶rperlichen TÃ¤tigkeit ohne regelmÃ¤ssiges Tragen von Lasten Ã¼ber 10 kg, ohne repetitive ArbeitsgÃ¤nge und ohne monotone ArbeitsablÃ¤ufe wieder eine 50%ige ArbeitsfÃ¤higkeit, wobei diese nur unter psychologischer oder psychiatrischer FÃ¼hrung beziehungsweise Behandlung realisiert werden kÃ¶nne (vgl. Urk. 7/18 S. 12, S. 13 f.). Je nach Verlauf der psychischen GesundheitsstÃ¶rung werde sich wieder eine volle ArbeitsfÃ¤higkeit erreichen lassen (vgl. Urk. 7/18 S. 14).</w:t>
      </w:r>
    </w:p>
    <w:p>
      <w:r>
        <w:t>3.5Â Â Â Â  Dr. med. C.___, Vertrauensarzt des Krankenversicherers des BeschwerdefÃ¼hrers, hielt in seiner am 16. Dezember 2005 gestÃ¼tzt auf die Akten verfassten Stellungnahme (Urk. 7/18 S. 1 f.) fest, sÃ¤mtlichen Arztberichten sei zu entnehmen, dass in rein somatischer Hinsicht in einer nicht schweren, wechselbelastenden TÃ¤tigkeit ohne Heben von schweren Gewichten eine 100%ige ArbeitsfÃ¤higkeit bestehe. Eine weitergehende EinschrÃ¤nkung der LeistungsfÃ¤higkeit sei ausschliesslich mit der anhaltenden somatoformen SchmerzstÃ¶rung (ICD-10 F45.4) zu erklÃ¤ren. Es sei eine psychiatrische Evaluation indiziert (vgl. Urk. 7/18 S. 2).</w:t>
      </w:r>
    </w:p>
    <w:p>
      <w:r>
        <w:t>3.6Â Â Â Â  Am 3. Mai 2006 wurde der BeschwerdefÃ¼hrer im Auftrag seines Krankenversicherers von Dr. Y.___ psychiatrisch untersucht. In seinem Gutachten vom 1. Juni 2006 (Urk. 7/24) hielt dieser fest, der Explorand leide - wie bereits zum Zeitpunkt des Aufenthalts in der Rehaklinik A.___ im August/September 2004 - an einer unterschwellig verlaufenden, lÃ¤ngeren depressiven Reaktion (ICD-10 F43.2), die sich nicht auf die ArbeitsfÃ¤higkeit auswirke (vgl. Urk. 7/24 S. 6). Zudem liege eine anhaltende somatoforme SchmerzstÃ¶rung (ICD-10 F 45.4) vor, wobei eine psychische KomorbiditÃ¤t von erheblicher Schwere zu verneinen sei (vgl. Urk. 7/24 S. 6 f.). Das anhaltende somatoforme Schmerzbild werde vorwiegend durch die immense PassivitÃ¤t des BeschwerdefÃ¼hrers begÃ¼nstigt. Eine schwerwiegende psychiatrische Erkrankung, die eine ArbeitsunfÃ¤higkeit begrÃ¼nde, liege - jedenfalls seit 1. November 2004 (vgl. Urk. 7/24 S. 8) - nicht vor (vgl. Urk. 7/24 S. 7).</w:t>
      </w:r>
    </w:p>
    <w:p>
      <w:r>
        <w:t>3.7Â Â Â Â  In seinem Schreiben vom 24. Januar 2007 an den Rechtsvertreter des BeschwerdefÃ¼hrers (Urk. 7/43 S. 1) gab Dr. B.___ an, in der angestammten TÃ¤tigkeit als Arbeiter im GerÃ¼stbau bestehe aufgrund der chronischen RÃ¼ckenbeschwerden - bleibend - eine vollstÃ¤ndige ArbeitsunfÃ¤higkeit. Seit dem 1. Oktober 2006 sei es dem Patienten wieder zumutbar, im Pensum von 50 % eine leichte, den bestehenden Beschwerden Rechnung tragende TÃ¤tigkeit zu verrichten. Ohne UnterstÃ¼tzung werde die Reintegration in den Arbeitsprozess allerdings nicht gelingen (vgl. Urk. 7/43 S. 1).</w:t>
      </w:r>
    </w:p>
    <w:p>
      <w:r>
        <w:t>3.8Â Â Â Â  Am 13. April 2007 stellte Dr. B.___ folgende Diagnosen (vgl. Schreiben an den Rechtsvertreter des BeschwerdefÃ¼hrers, Urk. 7/43 S. 2):</w:t>
      </w:r>
    </w:p>
    <w:p>
      <w:r>
        <w:t>- Chronisches zervikospondylogenes Schmerzsyndrom</w:t>
      </w:r>
    </w:p>
    <w:p>
      <w:r>
        <w:t>- Chronisches lumbospondylogenes Schmerzsyndrom links</w:t>
      </w:r>
    </w:p>
    <w:p>
      <w:r>
        <w:t>- Depressive Verstimmung nach einem Arbeitsunfall am 20. April 2004 mit AnpassungsstÃ¶rung und somatoformer SchmerzstÃ¶rung</w:t>
      </w:r>
    </w:p>
    <w:p>
      <w:r>
        <w:t>Â Â Â Â Â Â Â Â  Es wÃ¼rden eine medikamentÃ¶se Therapie (Schmerzmittel, nicht steroidale Antirheumatika, Antidepressivum) und - intermittierend - auch physikalische Massnahmen durchgefÃ¼hrt. Seit dem 1. Oktober 2006 bestehe in einer kÃ¶rperlich leichten TÃ¤tigkeit wieder eine 50%ige ArbeitsfÃ¤higkeit.</w:t>
      </w:r>
    </w:p>
    <w:p>
      <w:r>
        <w:rPr>
          <w:b/>
        </w:rPr>
        <w:t>E. 4</w:t>
      </w:r>
    </w:p>
    <w:p>
      <w:r>
        <w:t>4.1Â Â Â Â  Aus den zitierten medizinischen Berichten geht Ã¼bereinstimmend hervor, dass der BeschwerdefÃ¼hrer sowohl unter physischen als auch unter psychischen Beschwerden leidet und seit dem am 20. April 2004 erlittenen Unfall (vgl. Urk. 7/8 S. 43) in seiner ArbeitsfÃ¤higkeit eingeschrÃ¤nkt ist. WÃ¤hrend sich die Ãrzte darin einig waren (vgl. Urk. 7/7 S. 5 und S. 6, Urk. 7/9 S. 3 und S. 6, Urk. 7/11 S. 1, Urk. 7/18 S. 13, Urk. 7/43 S. 1) und im Ãbrigen unbestritten ist (vgl. Urk. 2 S. 1), dass dem BeschwerdefÃ¼hrer die angestammte TÃ¤tigkeit als GerÃ¼stmonteur (vgl. Urk. 7/10 S. 1) aufgrund der somatischen Befunde nicht mehr zumutbar sei, beurteilten sie die ihm verbleibende LeistungsfÃ¤higkeit in einer den vorhandenen kÃ¶rperlichen BeeintrÃ¤chtigungen gerecht werdenden TÃ¤tigkeit unterschiedlich.</w:t>
      </w:r>
    </w:p>
    <w:p>
      <w:r>
        <w:t>4.2Â Â Â Â  BezÃ¼glich der somatischen Beschwerden geht - entgegen den AusfÃ¼hrungen des BeschwerdefÃ¼hrers (vgl. Urk. 1 S. 6) - aus den medizinischen Berichten klar hervor, dass diese zwar gewisse FunktionseinschrÃ¤nkungen bedingen und insofern nur noch eine leidensangepasste TÃ¤tigkeit zumutbar machen, in zeitlicher Hinsicht jedoch keine EinschrÃ¤nkung mit sich bringen. Wohl gelangte Dr. Z.___ in seinem - auf eingehenden Untersuchungen basierenden (vgl. Urk. 7/18 S. 9 f.) und in Kenntnis der medizinischen Akten ergangenen (vgl. Urk. 7/18 S. 4-7) - Gutachten vom 9. November 2005 (Urk. 7/18 S. 3-15), auf das sich der BeschwerdefÃ¼hrer selbst berief (vgl. Urk. 1 S. 5), zum Schluss, dass die zeitliche BelastungsfÃ¤higkeit reduziert sei, dies allerdings einzig aufgrund der somatoformen SchmerzstÃ¶rung und nicht etwa wegen der somatischen Befunde (vgl. Urk. 7/18 S. 12).</w:t>
      </w:r>
    </w:p>
    <w:p>
      <w:r>
        <w:t>Â Â Â Â Â Â Â Â  Diese EinschÃ¤tzung findet nicht nur in Dr. C.___s Stellungnahme vom 16. Dezember 2005 (Urk. 7/18 S. 1 f.), sondern auch in den Berichten des Hausarztes Dr. B.___ vom 24. Januar 2007 (Urk. 7/43 S. 1) und vom 13. April 2007 (Urk. 7/43 S. 2) eine StÃ¼tze. Wenn auch nicht ausdrÃ¼cklich, so doch implizit, brachte Dr. B.___ nÃ¤mlich, indem er in physischer Hinsicht - wie die weiteren Ãrzte auch - keine wesentliche Verbesserung des Gesundheitszustandes mehr erwartete (vgl. Urk. 7/9 S. 4), in seinem Schreiben vom 24. Januar 2007 aber die Steigerbarkeit des damals von ihm als zumutbar erachteten Pensums von 50 % zum Ausdruck, indem auch er - aus rein somatischer Sicht - von der Zumutbarkeit eines 100%-Pensums in einer geeigneten TÃ¤tigkeit ausging.</w:t>
      </w:r>
    </w:p>
    <w:p>
      <w:r>
        <w:t>Â Â Â Â Â Â Â Â  Dass die Ãrzte der Rehaklinik A.___ dem BeschwerdefÃ¼hrer im Austrittsbericht vom 7. Oktober 2004 (Urk. 7/9 S. 11-18) noch eine 50%ige ArbeitsunfÃ¤higkeit bescheinigt hatten, steht nur scheinbar im Widerspruch zu der von Dr. Z.___ spÃ¤testens ab dem 21. April 2005 und damit ein Jahr nach dem Unfall vom 20. April 2004 (vgl. Urk. 7/8 S. 43) attestierten 100%igen ArbeitsfÃ¤higkeit in einer behinderungsgerechten TÃ¤tigkeit (vgl. Gutachten vom 9. November 2005, Urk. 7/18 S. 3-15), bezog sich die EinschÃ¤tzung der Ãrzte der Rehaklinik A.___ doch auf die LeistungsfÃ¤higkeit bei Klinikaustritt am 28. September 2004 (vgl. Urk. 7/9 S. 11) und damit auf einen Ã¼ber ein halbes Jahr vor Beginn der Geltung der ArbeitsfÃ¤higkeitsbeurteilung Dr. Z.___s liegenden Zeitpunkt.</w:t>
      </w:r>
    </w:p>
    <w:p>
      <w:r>
        <w:t>Â Â Â Â Â Â Â Â  Fest steht demnach, dass spÃ¤testens ab 21. April 2005 aus rein physischer Sicht in einer den Leiden des BeschwerdefÃ¼hrers angemessen Rechnung tragenden TÃ¤tigkeit wieder eine uneingeschrÃ¤nkte ArbeitsfÃ¤higkeit bestand.</w:t>
      </w:r>
    </w:p>
    <w:p>
      <w:r>
        <w:t>4.3Â Â Â Â  Was die psychische Symptomatik anbelangt, gelangte der Psychiater Dr. Y.___ in seinem Gutachten vom 1. Juni 2006 gestÃ¼tzt auf die am 3. Mai 2006 erhobenen Befunde (vgl. Urk. 7/24 S. 3 ff.) und unter BerÃ¼cksichtigung der medizinischen Vorakten (vgl. Urk. 7/24 S. 1 ff.) zum Schluss, dass die - mit einer unterschwellig verlaufenden lÃ¤ngeren depressiven Reaktion (ICD-10 F43.2) einhergehende - somatoforme SchmerzstÃ¶rung (ICD-10 F45.4) keine ArbeitsunfÃ¤higkeit rechtfertige (vgl. Urk. 7/24 S. 7 f.). Diese EinschÃ¤tzung ist nicht nur nachvollziehbar begrÃ¼ndet, sondern steht im Wesentlichen auch im Einklang mit den weiteren medizinischen Berichten.</w:t>
      </w:r>
    </w:p>
    <w:p>
      <w:r>
        <w:t>Â Â Â Â Â Â Â Â  So ging Dr. Y.___ - entgegen den AusfÃ¼hrungen des BeschwerdefÃ¼hrers (vgl. Urk. 1 S. 4) - von den nÃ¤mlichen Diagnosen, die bereits anlÃ¤sslich des am 27. August 2004 in der Rehaklinik A.___ durchgefÃ¼hrten psychosomatischen Konsiliums (vgl. Urk. 7/9 S. 16-18) festgestellt worden waren und in der Folge von den weiteren Ãrzten bestÃ¤tigt wurden (vgl. Urk. 7/9 S. 3, Urk. 7/11 S. 1, Urk. 7/18 S. 11, Urk. 7/43 S. 2), aus. Zwar sprach der genannte Gutachter nicht von einer AnpassungsstÃ¶rung, sondern von einer "unterschwellig verlaufenden lÃ¤ngeren depressiven Reaktion" (vgl. Urk. 7/24 S. 6), subsumierte diese allerdings unter ICD-10 F43.2, der gemÃ¤ss der Weltgesundheitsorganisation fÃ¼r AnpassungsstÃ¶rungen geltenden internationalen Klassifikation. FÃ¼r eine reaktive Depression mittelschweren Grades (vgl. Urk. 1 S. 4), wie sie Dr. Y.___ explizit verneinte (vgl. Urk. 7/24 S. 6), gibt es im Ãbrigen auch in den weiteren Akten keine Anhaltspunkte, sprach doch selbst Dr. B.___ lediglich von einer depressiven Verstimmung (vgl. Urk. 7/43 S. 2).</w:t>
      </w:r>
    </w:p>
    <w:p>
      <w:r>
        <w:t>Â Â Â Â Â Â Â Â  Auch in Bezug auf die Auswirkung der psychischen StÃ¶rung auf die ArbeitsfÃ¤higkeit steht die am 1. Juni 2006 verfasste EinschÃ¤tzung Dr. Y.___s (Urk. 7/24), der - wie zuvor bereits die mit der DurchfÃ¼hrung des psychosomatischen Konsiliums betrauten Fachpersonen der Rehaklinik A.___ (Psychiater sowie Klinische Psychologin) in ihrem Bericht vom 30. August 2004 (Urk. 7/9 16-18) - von keiner Leistungseinbusse aus psychischen GrÃ¼nden ausging, nur scheinbar im Widerspruch zu den Beurteilungen von Dr. B.___ (Urk. 7/9 S. 3-6, Urk. 7/11, Urk. 7/43 S. 1 und S. 2) und Dr. Z.___ (Urk. 7/18 S. 3-15). WÃ¤hrend sowohl der Internist Dr. B.___ als auch der Rheumatologe und Facharzt fÃ¼r Physikalische Medizin und Rehabilitation Dr. Z.___ nÃ¤mlich lediglich das Ausmass der durch die - nicht in ihr Fachgebiet fallende - psychische StÃ¶rung bedingten LeistungseinschrÃ¤nkung feststellten (und Ã¼bereinstimmend mit 50 % bezifferten [vgl. Urk. 7/18 S. 12, Urk. 7/43 S. 1 und S. 2]), prÃ¼fte der Psychiater Dr. Y.___ unter den rechtsprechungsgemÃ¤ss relevanten medizinischen Aspekten (vgl. Erw. 1.4), ob der psychischen Symptomatik invalidisierende Wirkung zukomme, was er - mit Ã¼berzeugender BegrÃ¼ndung - verneinte (vgl. Urk. 11/24 S. 6 ff.).</w:t>
      </w:r>
    </w:p>
    <w:p>
      <w:r>
        <w:t>Â Â Â Â Â Â Â Â  Dass die somatoforme SchmerzstÃ¶rung bei zumutbarer Willensanstrengung Ã¼berwindbar wÃ¤re und sich demnach nicht invalidisierend auswirkt (vgl. dazu Erw. 1.4), geht nicht nur aus Dr. Y.___s Expertise vom 1. Juni 2006 (Urk. 7/24), sondern - zumindest implizite - auch aus den weiteren medizinischen Akten hervor. So wurde von keinem Arzt eine - neben der somatoformen SchmerzstÃ¶rung bestehende - psychische Krankheit von erheblicher Schwere, AusprÃ¤gung und Dauer festgestellt. Zwar leidet der BeschwerdefÃ¼hrer nebst der psychischen auch an einer physischen GesundheitsstÃ¶rung, diese ist aber nicht derart erheblich, dass sie ein Verharren in der somatoformen SchmerzstÃ¶rung nachvollziehbar machte. Wenn sich Dr. Z.___ in seinem Gutachten vom 9. November 2005 (Urk. 7/18 S. 3-15) auch nicht zu den einzelnen Kriterien, die gemÃ¤ss Rechtsprechung bei der PrÃ¼fung der Frage, ob eine somatoforme SchmerzstÃ¶rung eine InvaliditÃ¤t begrÃ¼ndet, von Bedeutung sind (vgl. Erw. 1.4), Ã¤usserte, so brachte er doch zum Ausdruck, dass sich die InaktivitÃ¤t des BeschwerdefÃ¼hrers hinsichtlich der Erzielung einer - vom genannten Arzt offensichtlich fÃ¼r durchaus realisierbar gehaltenen - Verbesserung des Gesundheitszustandes kaum nachvollziehen lasse (vgl. Urk. 7/18 S. 12). Dr. C.___ tat in der Folge am 16. Dezember 2005 insofern kund, dass er zumindest Zweifel an der invalidenversicherungsrechtlichen Relevanz der psychischen Symptomatik hege, als er eine - sÃ¤mtliche rechtsprechungsgemÃ¤ss diesbezÃ¼glich zu prÃ¼fende Kriterien umfassende - psychiatrische Evaluation fÃ¼r erforderlich hielt und denn - in Form der Begutachtung durch Dr. Y.___ - auch initiierte (vgl. Urk. 7/18 S. 2).</w:t>
      </w:r>
    </w:p>
    <w:p>
      <w:r>
        <w:t>Â Â Â Â Â Â Â Â  Was die Beurteilungen des Hausarztes Dr. B.___ betrifft, lassen diese jedenfalls nicht auf eine UnÃ¼berwindbarkeit der psychischen StÃ¶rung bei gutem Willen schliessen. Dass der genannte Arzt, nachdem schon seit langem kein therapeutischer Erfolg mehr hatte erzielt werden kÃ¶nnen, ab dem 1. Oktober 2006 nur noch von einer 50%igen statt der bis dahin attestierten vollstÃ¤ndigen ArbeitsunfÃ¤higkeit ausging (vgl. Urk. 7/9 S. 3-6, Urk. 7/11 S. 1 f., Urk. 7/43 S. 1 und S. 2), deutet - wie auch der Umstand, dass Dr. B.___ in seinem Bericht vom 24. Januar 2007 "zumindest vorlÃ¤ufig" noch vom Bestehen einer 50%igen ArbeitsunfÃ¤higkeit ausging (vgl. Urk. 7/43 S. 1) - darauf hin, dass er den BeschwerdefÃ¼hrer an sich durchaus in der Lage sah, den zur Ãberwindung der psychisch bedingten LeistungseinschrÃ¤nkung erforderlichen Effort zu erbringen. Zwar verordnete Dr. B.___ dem BeschwerdefÃ¼hrer ein Antidepressivum (vgl. Urk. 7/43 S. 2), einer Psychotherapie unterzog sich Letzterer - soweit aktenkundig - aber nie, und eine entsprechende Behandlung wurde vom genannten Arzt offenbar auch nicht fÃ¼r indiziert gehalten. Von einer KomorbiditÃ¤t erheblicher Schwere (vgl. Erw. 1.4) kann schon aus diesem Grund - ebenso wenig wie von einer (gescheiterten) konsequent durchgefÃ¼hrten Behandlung - die Rede sein (vgl. Urk. 1 S. 4). Anzumerken ist in diesem Zusammenhang, dass Dr. B.___ hinsichtlich der Wiederaufnahme einer ArbeitstÃ¤tigkeit nicht nur aufgrund der gesundheitlichen Situation, sondern - nicht zuletzt - auch wegen des unzureichenden Ausbildungsstands beziehungsweise der sich voraussichtlich nicht als einfach erweisenden Vermittelbarkeit des BeschwerdefÃ¼hrers - und damit aus GrÃ¼nden, die vorliegend nicht von Bedeutung sind - Bedenken Ã¤usserte (vgl. Urk. 7/43 S. 1).</w:t>
      </w:r>
    </w:p>
    <w:p>
      <w:r>
        <w:t>4.4Â Â Â Â  Nach dem Gesagten geben die vorhandenen Akten hinreichenden Aufschluss Ã¼ber die Auswirkungen sowohl der physischen als auch der psychischen Beschwerden auf die LeistungsfÃ¤higkeit. Anlass fÃ¼r weitere medizinischen AbklÃ¤rungen besteht nicht (vgl. Urk. 1 S. 5, S. 6). GestÃ¼tzt auf die in Wesentlichen im Einklang stehenden Arztberichte ist daher mit der IV-Stelle (vgl. Urk. 2) davon auszugehen, dass der BeschwerdefÃ¼hrer spÃ¤testens ab dem 21. April 2005 in einer leidensangepassten TÃ¤tigkeit wieder zu 100 % arbeitsfÃ¤hig war.</w:t>
      </w:r>
    </w:p>
    <w:p>
      <w:r>
        <w:rPr>
          <w:b/>
        </w:rPr>
        <w:t>E. 5</w:t>
      </w:r>
    </w:p>
    <w:p>
      <w:r>
        <w:t>5.1Â Â Â Â  Die Beschwerdegegnerin ermittelte das Valideneinkommen gestÃ¼tzt auf den in den drei Jahren vor dem Unfall vom 20. April 2004 (vgl. Urk. 7/8 S. 43) erzielten Durchschnittslohn (vgl. Urk. 2 S. 1, Urk. 7/49 S. 3). Dieses Vorgehen ist angesichts des Umstandes, dass das SalÃ¤r des - schon seit Jahren beim gleichen Arbeitgeber im Stundenlohn angestellten (vgl. Arbeitgeberbericht, Urk. 7/10 S. 2) BeschwerdefÃ¼hrers - stark variierte [vgl. Auszug aus dem individuellen Konto, Urk. 7/6]), ohne dabei stetig zu steigen, und dass es in den Akten keine Hinweise darauf gibt, dass der BeschwerdefÃ¼hrer, wÃ¤re er bei guter Gesundheit, heute einen wesentlich hÃ¶heren Lohn erzielen wÃ¼rde als er dies in den Vorjahren getan hatte (vgl. Urk. 1 S. 6), nicht zu beanstanden. Aufgrund des aus den in den Jahren 2001 bis 2003 erzielten JahreslÃ¶hnen (Fr. 59'056.--, Fr. 50'791.--, Fr. 65'050.-- [vgl. Urk. 7/6]) resultierenden Durchschnittswerts von Fr. 58'299.-- und unter BerÃ¼cksichtigung der seit 2003 eingetretenen Nominallohnentwicklung (2003: 1,4 %, 2004: 0,9 % [vgl. Die Volkswirtschaft 1/2-2009, S. 99 Tabelle B10.2]) ergibt sich fÃ¼r das Jahr 2005 (Ablauf der einjÃ¤hrigen Wartezeit im April 2005; vgl. Art. 29 Abs. 1 lit. b IVG und Urk. 7/2) ein Valideneinkommen von Fr. 59'647.20.</w:t>
      </w:r>
    </w:p>
    <w:p>
      <w:r>
        <w:t>5.2Â Â Â Â  Dem BeschwerdefÃ¼hrer ist, wie dargelegt, noch zumutbar, mit einem Pensum von 100 % einer kÃ¶rperlich leichten, seinen physischen Defiziten Rechnung tragenden TÃ¤tigkeit nachzugehen. GestÃ¼tzt auf den standardisierten monatlichen Bruttolohn (Zentralwert) fÃ¼r MÃ¤nner im privaten Sektor bei AusÃ¼bung einfacher und repetitiver TÃ¤tigkeiten (Anforderungsniveau 4) im Jahr 2004 von Fr. 4'588.-- bei einer Arbeitszeit von 40 Stunden wÃ¶chentlich (vgl. Bundesamt fÃ¼r Statistik [Hrsg.], Schweizerische Lohnstrukturerhebung 2004, S. 53 Tabelle TA1) und unter BerÃ¼cksichtigung der betriebsÃ¼blichen wÃ¶chentlichen Arbeitszeit von 41,6 Stunden (vgl. Die Volkswirtschaft 1/2-2009, S. 98 Tabelle B9.2) sowie der zwischen 2004 und 2005 eingetretenen Nominallohnentwicklung von 0.9 % (vgl. Die Volkswirtschaft 1/2-2009, S. 99 Tabelle B10.2) ergibt sich ein Einkommen von Fr. 4'814.45 pro Monat respektive ein Jahreseinkommen von Fr. 57'773.40. Der von der IV-Stelle gewÃ¤hrte leidensbedingte Abzug von 15 % vom Tabellenlohn (vgl. Urk. 2 S. 2) erscheint angesichts der Tatsache, dass dem im Jahr 2005 38jÃ¤hrigen, Ã¼ber eine Niederlassungsbewilligung C verfÃ¼genden (vgl. Urk. 7/1) BeschwerdefÃ¼hrer nur noch kÃ¶rperlich leichte TÃ¤tigkeiten, die kein regelmÃ¤ssiges Tragen von Lasten Ã¼ber 10 kg erfordern und keine repetitiven ArbeitsgÃ¤nge und monotone ArbeitsablÃ¤ufe beinhalten, zumutbar sind (vgl. Gutachten Dr. Z.___ vom 9. November 2005, Urk. 7/18 S. 12), als angemessen (vgl. Urk. 1 S. 7). Da aus dem Vergleich des daraus resultierenden Invalideneinkommens von Fr. 49'107.40 mit dem Valideneinkommen von Fr. 59'647.20 ein InvaliditÃ¤tsgrad von 18 % resultiert, hat die IV-Stelle den Rentenanspruch zu Recht verneint (vgl. Urk. 2).</w:t>
      </w:r>
    </w:p>
    <w:p>
      <w:r>
        <w:rPr>
          <w:b/>
        </w:rPr>
        <w:t>E. 6</w:t>
      </w:r>
    </w:p>
    <w:p>
      <w:r>
        <w:t>6.1Â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BedÃ¼rftig im Sinne von Art. 152 Abs. 1 des Bundesgesetzes Ã¼ber die Organisation der Bundesrechtspflege (OG) ist eine Person, wenn sie ohne BeeintrÃ¤chtigung des fÃ¼r sie und ihre Familie nÃ¶tigen Lebensunterhaltes nicht in der Lage ist, die Prozesskosten zu bestreiten (BGE 128 I 232 Erw. 2.5.1, 127 I 205 Erw. 3b, 125 IV 164 Erw. 4a). Massgebend sind die wirtschaftlichen VerhÃ¤ltnisse im Zeitpunkt der Entscheidung Ã¼ber das Gesuch um unentgeltliche Rechtspflege (BGE 108 V 269 Erw. 4). Bei der Beurteilung der BedÃ¼rftigkeit ist das Einkommen beider Ehegatten zu berÃ¼cksichtigen (BGE 115 Ia 195 Erw. 3a, 108 Ia 10 Erw.</w:t>
      </w:r>
    </w:p>
    <w:p>
      <w:r>
        <w:t>3, 103 Ia 101 mit Hinweisen).</w:t>
      </w:r>
    </w:p>
    <w:p>
      <w:r>
        <w:t>Â Â Â Â Â Â Â Â  Ob die anwaltliche VerbeistÃ¤ndung notwendig oder doch geboten ist, beurteilt sich nach den konkreten objektiven und subjektiven UmstÃ¤nden. Praktisch ist im Einzelfall zu fragen, ob eine nicht bedÃ¼rftige Partei unter sonst gleichen UmstÃ¤nden vernÃ¼nftigerweise eine RechtsanwÃ¤ltin oder einen Rechtsanwalt beiziehen wÃ¼rde, weil sie selber zu wenig rechtskundig ist und das Interesse am Prozessausgang den Aufwand rechtfertigt (BGE 103 V 47, 98 V 118; vgl. auch BGE 130 I 182 Erw. 2.2, 128 I 232 Erw. 2.5.2 mit Hinweisen).</w:t>
      </w:r>
    </w:p>
    <w:p>
      <w:r>
        <w:t>6.2Â Â Â Â  Mit Eingabe vom 7. Februar 2008 (Urk. 10) reichte der BeschwerdefÃ¼hrer das "Formular zur AbklÃ¤rung der prozessualen BedÃ¼rftigkeit" (Urk. 11) und verschiedene Belege dazu (Urk. 12/1-15) ein. Daraus geht hervor, dass er Arbeitslosentaggelder im Betrag von durchschnittlich rund Fr. 2'198.-- pro Monat bezieht (vgl. Urk. 12/1) und damit zusammen mit seiner Ehefrau, deren durchschnittliches Monatseinkommen rund Fr. 3'150.-- betrÃ¤gt (vgl. Urk. 12/2, Urk. 12/3, Urk. 12/4, Urk. 12/5) sowie unter BerÃ¼cksichtigung des Beitrags des Ã¤ltesten Sohns an die Haushaltskosten von durchschnittlich Fr. 1'200.-- (vgl. Urk. 10 S. 2, Urk. 11 S. 2, Urk. 12/6) monatliche EinkÃ¼nfte von Fr. 6'548.-- erzielt. Diesen stehen monatliche Auslagen von Fr. 6'184.-- (Grundbetrag Ehepaar Fr. 1'500.--, GrundbetrÃ¤ge drei SÃ¶hne Ã  Fr. 500.--; KrankenkassenprÃ¤mie ganze Familie unter BerÃ¼cksichtigung PrÃ¤mienverbilligung Fr. 572.-- [vgl. Urk. 11 S. 5, Urk. 12/10, Urk. 12/12]; Miete Fr. 2'037.-- [vgl. Urk. 12/8, Urk. 11 S. 5]; Heizung Fr. 70.-- [Urk. 11 S. 5], Telefon/TV Fr. 180.-- [Urk. 11 S. 5, Urk. 12/8, Urk. 12/9]; Abonnement Ã¶ffentliche Verkehrsmittel Fr. 119.-- fÃ¼r Ehefrau beziehungsweise Fr. 81.-- und Fr. 55.-- fÃ¼r die beiden Ã¤lteren SÃ¶hne [vgl. Urk. 11 S. 6, Urk. 12/14] sowie Steuern Fr. 70.-- [Urk. 12/13]) gegenÃ¼ber. Selbst ohne BerÃ¼cksichtigung der monatlichen RÃ¼ckzahlungsraten von Fr. 1'041.-- fÃ¼r einen Kredit (vgl. Urk. 11 S. 6, Urk. 12/15), der von der Krankenkasse nicht Ã¼bernommenen Arztkosten (vgl. Urk. 12/11) und der - nicht belegten - UnterstÃ¼tzungsbeitrÃ¤ge an die Mutter des BeschwerdefÃ¼hrers (vgl. Urk. 11 S. 6) ist damit - nach Abzug der FreibetrÃ¤ge von insgesamt Fr. 800.-- (Fr. 500.-- fÃ¼r den BeschwerdefÃ¼hrer und seine Ehefrau, je Fr. 100.-- fÃ¼r die drei Kinder) - das Erfordernis der BedÃ¼rftigkeit erfÃ¼llt.</w:t>
      </w:r>
    </w:p>
    <w:p>
      <w:r>
        <w:t>Â Â Â Â Â Â Â Â  Da der BeschwerdefÃ¼hrer, der Ã¼ber keine Rechtsschutzversicherung verfÃ¼gt (vgl. Urk. 11 S. 1), selbst rechtsunkundig ist und ein erhebliches Interesse am Ausgang dieses Prozesses hat, rechtfertigte sich der Beizug eines Rechtsvertreters. Da schliesslich dieser Prozess auch nicht aussichtslos war, ist dem BeschwerdefÃ¼hrer die unentgeltliche ProzessfÃ¼hrung und die unentgeltliche RechtsverbeistÃ¤ndung in der Person von FÃ¼rsprecher Sararard Arquint zu bewilligen.</w:t>
      </w:r>
    </w:p>
    <w:p>
      <w:r>
        <w:t>6.3Â Â Â Â  Der unentgeltliche Rechtsvertreter des BeschwerdefÃ¼hrers unterliess es trotz entsprechender telefonischer Aufforderung (vgl. Urk. 16), dem Gericht seine Honorarnote einzureichen. Die EntschÃ¤digung aus der Gerichtskasse ist ihm daher gestÃ¼tzt auf Â§ 9 der Verordnung Ã¼ber die GebÃ¼hren, Kosten und EntschÃ¤digungen vor dem Sozialversicherungsgericht (GebV SVGer) in Verbindung mit Â§ 8 Abs. 2 GebV SVGer zuzusprechen, wobei ein Betrag von Fr. 2'100.-- (inkl. Barauslagen und Mehrwertsteuer) als angemessen erscheint.</w:t>
      </w:r>
    </w:p>
    <w:p>
      <w:r>
        <w:t>7.Â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800.-- dem BeschwerdefÃ¼hrer aufzuerlegen, zufolge der ihm gewÃ¤hrten unentgeltlichen ProzessfÃ¼hrung jedoch einstweilen auf die Gerichtskasse zu nehmen.</w:t>
      </w:r>
    </w:p>
    <w:p>
      <w:r>
        <w:t>Das Gericht beschliesst:</w:t>
      </w:r>
    </w:p>
    <w:p>
      <w:r>
        <w:t>1.Â Â Â Â Â Â Â Â  Dem BeschwerdefÃ¼hrer wird die unentgeltliche ProzessfÃ¼hrung gewÃ¤hrt und in der Person von FÃ¼rsprecher Sararard Arquint ein unentgeltlicher Rechtsbeistand fÃ¼r das vorliegende Verfahren bestellt.</w:t>
      </w:r>
    </w:p>
    <w:p>
      <w:r>
        <w:t>2.Â Â Â Â Â Â Â Â  Der BeschwerdefÃ¼hrer und sein Vertreter werden auf Â§ 92 ZPO aufmerksam gemacht.</w:t>
      </w:r>
    </w:p>
    <w:p>
      <w:r>
        <w:t>und erkennt sodann:</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w:t>
      </w:r>
    </w:p>
    <w:p>
      <w:r>
        <w:t>3.Â Â Â Â Â Â Â Â  Der unentgeltliche Rechtsvertreter des BeschwerdefÃ¼hrers, FÃ¼rsprecher Sararard Arquint, wird mit Fr. 2'100.-- (inkl. Barauslagen und Mehrwertsteuer) aus der Gerichtskasse entschÃ¤digt.</w:t>
      </w:r>
    </w:p>
    <w:p>
      <w:r>
        <w:t>4.Â Â Â Â Â Â Â Â  Zustellung gegen Empfangsschein an:</w:t>
      </w:r>
    </w:p>
    <w:p>
      <w:r>
        <w:t>- FÃ¼rsprecher Sararard Arquint</w:t>
      </w:r>
    </w:p>
    <w:p>
      <w:r>
        <w:t>- Sozialversicherungsanstalt des Kantons ZÃ¼rich, IV-Stelle</w:t>
      </w:r>
    </w:p>
    <w:p>
      <w:r>
        <w:t>- ZÃ¼rich Versicherungen, BVG</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