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IV.2007.01380 vom 20. Mai 2009</w:t>
      </w:r>
    </w:p>
    <w:p>
      <w:r>
        <w:t>ZH Sozialversicherungsgericht, 2009-05-20, DE</w:t>
      </w:r>
    </w:p>
    <w:p>
      <w:r>
        <w:rPr>
          <w:b/>
        </w:rPr>
        <w:t xml:space="preserve">Quelle: </w:t>
      </w:r>
      <w:r>
        <w:t>https://mcp.opencaselaw.ch/entscheid/zh_sozialversicherungsgericht_IV.2007.01380</w:t>
      </w:r>
    </w:p>
    <w:p>
      <w:r>
        <w:t>FR: ZH_SOZIALVERSICHERUNGSGERICHT IV.2007.01380 du 20 mai 2009</w:t>
      </w:r>
    </w:p>
    <w:p>
      <w:r>
        <w:t>IT: ZH_SOZIALVERSICHERUNGSGERICHT IV.2007.01380 del 20 maggio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 Oktober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massgeblichen rechtlichen Grundlagen, insbesondere betreffend die InvaliditÃ¤tsbemessung (Art. 16 ATSG) und den Rentenanspruch (Art. 28 IVG), sind in der angefochtenen VerfÃ¼gung zutreffend wiedergegeben (Urk. 2 S. 1). Darauf kann, mit folgenden ErgÃ¤nzungen, verwiesen werden.</w:t>
      </w:r>
    </w:p>
    <w:p>
      <w:r>
        <w:t>1.3Â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1.4Â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(seit 1. MÃ¤rz 2004: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1.5Â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1.6Â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1.7Â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1.8Â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stellte sich in ihrer ablehnenden VerfÃ¼gung vom 2. Oktober 2007 auf den Standpunkt, dass der InvaliditÃ¤tsgrad aufgrund einer ArbeitsfÃ¤higkeit von 100 % in einer leidensangepassten TÃ¤tigkeit ab August 2004 nur noch 35 % betrage (Urk. 2 S. 1 f.).</w:t>
      </w:r>
    </w:p>
    <w:p>
      <w:r>
        <w:t>2.2Â Â Â Â  Der BeschwerdefÃ¼hrer machte demgegenÃ¼ber im Wesentlichen geltend, die erneute Anmeldung bei der Invalidenversicherung sei aufgrund von zunehmenden RÃ¼cken- und Beinschmerzen erfolgt. Weiter bestÃ¼nden Schmerzen cervical ausstrahlend in den rechten Arm mit verminderter Kraft und SensibilitÃ¤tsstÃ¶rung sowie zunehmende Schmerzen lumboradikulÃ¤r (Urk. 1 S. 2 unten f.). Ferner habe er sich bei einem Unfallereignis vom 10. April 2005 schwere Verbrennungen an beiden HÃ¤nden zugezogen, welche ihn erheblich einschrÃ¤nkten (Urk. 1 S. 3 Ziff. II.2.1). Des Weiteren habe die Beschwerdegegnerin bei der Beurteilung der RestarbeitsfÃ¤higkeit auf den Bericht vom 29. Januar 2007 von Dr. med. B.___, Assistenzarzt, C.___, Neurochirurgie, abgestellt. Dieser habe jedoch lediglich die Vermutung geÃ¤ussert, der BeschwerdefÃ¼hrer sei in einer leidensangepassten TÃ¤tigkeit zu 100 % arbeitsfÃ¤hig. Dieses Vorgehen sei willkÃ¼rlich und verstosse gegen den Grundsatz von Treu und Glauben (Urk. 1 S. 3 Ziff. II.3.2). Neben dem kÃ¶rperlichen habe sich auch sein psychischer Zustand des BeschwerdefÃ¼hrers wesentlich verschlechtert (Urk. 1 S. 3 Ziff. II.4).</w:t>
      </w:r>
    </w:p>
    <w:p>
      <w:r>
        <w:t>2.3Â Â Â Â  Strittig und zu prÃ¼fen ist, ob der BeschwerdefÃ¼hrer auch nach dem 31. Juli 2004 Anspruch auf eine Invalidenrente hat, wobei namentlich zu prÃ¼fen ist, ob eine ansprucherhebliche Ãnderung eingetreten ist. Zeitlicher Referenzpunkt fÃ¼r die PrÃ¼fung einer anspruchserheblichen Ãnderung bildet die letzte (der versicherten Person erÃ¶ffnete), nach materieller PrÃ¼fung des Rentenanspruchs ergangene rechtskrÃ¤ftige VerfÃ¼gung (Urteil des EVG vom 6. November 2006 in Sachen M., I 465/05).</w:t>
      </w:r>
    </w:p>
    <w:p>
      <w:r>
        <w:t>Â Â Â Â Â Â Â Â  Vergleichspunkt fÃ¼r die Frage, ob eine rechtserhebliche Ãnderung eingetreten sei, ist hier somit die seitens des BeschwerdefÃ¼hrers unbeanstandet gebliebene VerfÃ¼gung der Beschwerdegegnerin vom 19. Mai 2005, wonach ab 1. September 2003 bis 31. Juli 2004 eine ganze Invalidenrente zugesprochen wurde. Die damals vorgelegenen VerhÃ¤ltnisse sind somit zu vergleichen mit jenen im Zeitpunkt der hier angefochtenen VerfÃ¼gung vom 2. Oktober 2007 (Urk. 2).</w:t>
      </w:r>
    </w:p>
    <w:p>
      <w:r>
        <w:rPr>
          <w:b/>
        </w:rPr>
        <w:t>E. 3</w:t>
      </w:r>
    </w:p>
    <w:p>
      <w:r>
        <w:t>3.1Â Â Â Â  Der ursprÃ¼nglichen befristeten Rentenzusprache vom 19. Mai 2005 (10/32) sowie die Mitteilung des Beschlusses vom 14. MÃ¤rz 2005 (Urk. 10/26) lagen folgende medizinische Unterlagen zugrunde:</w:t>
      </w:r>
    </w:p>
    <w:p>
      <w:r>
        <w:t>3.2Â Â Â Â  In seinem Gutachten vom 12. Juli 2004 zuhanden der Pensionskasse des BeschwerdefÃ¼hrers fÃ¼hrte Dr. med. D.___, Facharzt FMH fÃ¼r Psychiatrie und Psychotherapie, aus, in sozialer Hinsicht habe er vom Schicksal eines kaum integrierten portugiesischen Gastarbeiters erfahren, der aus Ã¤rmlichen VerhÃ¤ltnissen stamme und eine geringe Schulbildung ausweise. Er leide unter der Belastung der Probleme mit seinem schwer aethylisierenden 25-jÃ¤hrigen Sohn, welcher inzwischen ausgezogen sei. Der BeschwerdefÃ¼hrer erscheine als tÃ¼chtiger und beliebter Arbeiter (Urk. 10/9/5 unten). Seit dreieinhalb Jahren leide er an einem Schmerzsyndrom mit SensibilitÃ¤tsstÃ¶rungen, welches anscheinend von verschiedenen Ãrzten und Kliniken festgestellt worden sei, wobei die VerÃ¤nderungen der Knochen offenbar nicht oder nicht ganz dem Beschwerdebild entsprechen wÃ¼rden. Dies bedeute noch lange nicht, dass die Beschwerden psychisch bedingt seien. Viele Gastarbeiter in der Schweiz hÃ¤tten ein Ã¤hnliches Schicksal wie der BeschwerdefÃ¼hrer, aber lange nicht alle entwickelten solche Beschwerden (Urk. 10/9/6 oben). Der aktuelle Zustand des BeschwerdefÃ¼hrers kÃ¶nne durchaus als Folge zermÃ¼rbender Schmerzen und entsprechender Medikation verstanden werden. Auch wenn die Medizin nicht wisse, woher die Schmerzen und SensibilitÃ¤tsstÃ¶rungen des BeschwerdefÃ¼hrers stammten, mÃ¼sse aufgrund des Arbeitgeberberichts eine volle BerufsinvaliditÃ¤t angenommen werden. Angesichts der dÃ¼rftigen Bildung werde der BeschwerdefÃ¼hrer wohl auch keine anderweitige ErwerbstÃ¤tigkeit ausÃ¼ben kÃ¶nnen. Eine weitere psychiatrische Untersuchung erscheine beim bereits vorliegenden chronischen Verlauf wenig geeignet, neue Gesichtpunkte zu enthÃ¼llen (Urk. 10/9/6 Mitte).</w:t>
      </w:r>
    </w:p>
    <w:p>
      <w:r>
        <w:t>3.3Â Â Â Â  In ihrem Bericht vom 9. August 2004 nannten Dr. med. E.___, Oberarzt, und Dr. med. F.___, Assistenzarzt, Rehaklinik G.___, folgende Diagnosen mit Auswirkung auf die ArbeitsfÃ¤higkeit (Urk. 10/12/5 lit. A):</w:t>
      </w:r>
    </w:p>
    <w:p>
      <w:r>
        <w:t>- brachialgiforme Schmerzen rechts mit/bei</w:t>
      </w:r>
    </w:p>
    <w:p>
      <w:r>
        <w:t>- Status nach Tuberculum majus-Fraktur</w:t>
      </w:r>
    </w:p>
    <w:p>
      <w:r>
        <w:t>- anamnestisch retraktile Capsulitis</w:t>
      </w:r>
    </w:p>
    <w:p>
      <w:r>
        <w:t>- Zeichen einer Schmerzgeneralisierung</w:t>
      </w:r>
    </w:p>
    <w:p>
      <w:r>
        <w:t>- leichtes zervikospondylogenes Syndrom</w:t>
      </w:r>
    </w:p>
    <w:p>
      <w:r>
        <w:t>Â Â Â Â Â Â Â Â  Dr. E.___ und Dr. F.___ attestierten eine ArbeitsunfÃ¤higkeit von 100 % in der angestammten TÃ¤tigkeit als GÃ¤rtner seit November 2003 (Urk. 10/12/5 lit. B). Der Gesundheitszustand des BeschwerdefÃ¼hrers sei besserungsfÃ¤hig (Urk. 10/12/5 lit. C.1). Aus dem Verlauf sei eine deutliche Schmerzreduktion zu erkennen; somit habe die Beweglichkeit der rechten Schulter verbessert werden kÃ¶nnen. Dies dÃ¼rfte fÃ¼r die Wiederaufnahme der beruflichen TÃ¤tigkeit positiv gewertet werden (Urk. 10/12/7 lit. D.7). Ferner hielten sie fest, die detaillierten Fragen betreffend Arbeitsbelastbarkeit hÃ¤tten nicht beantwortet werden kÃ¶nnen. Dazu mÃ¼sste eine Evaluation der funktionellen LeistungsfÃ¤higkeit (EFL) durchgefÃ¼hrt werden (Urk. 10/12/7 Mitte).</w:t>
      </w:r>
    </w:p>
    <w:p>
      <w:r>
        <w:t>3.4Â Â Â Â  In ihrem Bericht vom 29. Oktober 2004 zuhanden der Beschwerdegegnerin stellte die HausÃ¤rztin des BeschwerdefÃ¼hrers, Dr. med. H.___, FachÃ¤rztin FMH fÃ¼r Allgemeine Medizin, folgende Diagnosen mit Auswirkung auf die ArbeitsfÃ¤higkeit (Urk. 10/16 lit. A):</w:t>
      </w:r>
    </w:p>
    <w:p>
      <w:r>
        <w:t>- chronische Schulter-Armschmerzen rechts, Status nach Tuberculum majus Fraktur ohne adÃ¤quates Trauma</w:t>
      </w:r>
    </w:p>
    <w:p>
      <w:r>
        <w:t>- leichtes cervicospondylogenes und cervicocephales Schmerzsyndrom seit Sommer 2002</w:t>
      </w:r>
    </w:p>
    <w:p>
      <w:r>
        <w:t>- chronisches lumbospondylogenes Schmerzsyndrom rechts seit Jahren</w:t>
      </w:r>
    </w:p>
    <w:p>
      <w:r>
        <w:t>Â Â Â Â Â Â Â Â  Dr. StrÃ¤hl attestierte eine ArbeitsunfÃ¤higkeit von 100 % in der angestammten TÃ¤tigkeit als Gartenarbeiter (Urk. 10/16 lit. B). In einer behinderungsangepassten TÃ¤tigkeit sei der BeschwerdefÃ¼hrer zu 100 % arbeitsfÃ¤hig (Urk. 10/16 S. 4 unten).</w:t>
      </w:r>
    </w:p>
    <w:p>
      <w:r>
        <w:t>3.5Â Â Â Â  In ihrem Bericht vom 12. November 2004 stellte Dr. med. I.___, Oberarzt, und Dr. med. J.___, Assistenzarzt, U.___, folgende Diagnosen (Urk. 10/17/3 Ziff. 1.1 = Urk. 10/18/7 Ziff. 1.1 = Urk. 10/23/10 Ziff. 1.1):</w:t>
      </w:r>
    </w:p>
    <w:p>
      <w:r>
        <w:t>- chronisches cervicospondylogenes und cervicocephales Schmerzsyndrom</w:t>
      </w:r>
    </w:p>
    <w:p>
      <w:r>
        <w:t>- anfallsartig halbseitig Gesichtsschmerz mit HypÃ¤stesie des rechten Hemicraniums</w:t>
      </w:r>
    </w:p>
    <w:p>
      <w:r>
        <w:t>- muskulÃ¤re Dysbalance</w:t>
      </w:r>
    </w:p>
    <w:p>
      <w:r>
        <w:t>- chronisches lumbospondylogenes Schmerzsyndrom rechts</w:t>
      </w:r>
    </w:p>
    <w:p>
      <w:r>
        <w:t>- Dysfunktion der unteren LendenwirbelsÃ¤ule (LWS)</w:t>
      </w:r>
    </w:p>
    <w:p>
      <w:r>
        <w:t>- muskulÃ¤re Dybalance</w:t>
      </w:r>
    </w:p>
    <w:p>
      <w:r>
        <w:t>- WirbelsÃ¤ulenfehlform/-fehlhaltung</w:t>
      </w:r>
    </w:p>
    <w:p>
      <w:r>
        <w:t>- chronisches Schulter-/Armschmerzen rechts</w:t>
      </w:r>
    </w:p>
    <w:p>
      <w:r>
        <w:t>- Status nach der Tuberculum majus-Fraktur ohne adÃ¤quates Trauma</w:t>
      </w:r>
    </w:p>
    <w:p>
      <w:r>
        <w:t>Â Â Â Â Â Â Â Â  Dr. I.___ und Dr. J.___ hielten fest, die angestammte TÃ¤tigkeit als HilfsgÃ¤rtner sei dem BeschwerdefÃ¼hrer mit vermehrten Pausen (zusÃ¤tzlich zwei Stunden zu den regulÃ¤ren Pausen) und Belastungsreduktion (Heben Boden-TaillenhÃ¶he maximal 10 kg, Heben auf KopfhÃ¶he maximal 5 kg) ganztags zumutbar (Urk. 10/17/8 Ziff. 3.2). Ferner sei er aus rheumatologischer Sicht in einer leichten TÃ¤tigkeit mit vermehrten Pausen (zusÃ¤tzlich zwei Stunden) zu 100 % arbeitsfÃ¤hig (Urk. 10/17/8 Ziff. 3.3). In ihrer Beurteilung fÃ¼hrten Dr. I.___ und Dr. J.___ aus, dass das arbeitsbezogen relevante Problem in einer verminderten Belastungstoleranz des rechten Arms bestehe. Die vom Nacken in den rechten Arm ausstrahlenden Schmerzen, welche nur zum Teil nachvollziehbar seien, fÃ¼hrten zu deutlichen Schwierigkeiten beim Hantieren mit Gewichten, vor allem auf KopfhÃ¶he. Die rechte Hand werde schmerzbedingt stark geschont. Sie zeige zudem vegetative Zeichen wie BlÃ¤sse, KÃ¤lte und vermehrtes Schwitzen. Ein klarer Mechanismus, welcher die Beschwerden erklÃ¤ren wÃ¼rde, habe aufgrund des Schonverhaltens nicht beobachtet werden kÃ¶nnen. Beim vorgeneigten Stehen habe sich eine frÃ¼hzeitige ErmÃ¼dung der RÃ¼ckenmuskulatur gezeigt. Des Weiteren habe der BeschwerdefÃ¼hrer bei den Tests im Wesentlichen eine mÃ¤ssige Leistungsbereitschaft gezeigt. Bei den Tests habe sich der BeschwerdefÃ¼hrer zum Teil selber limitiert. Die Belastbarkeit liege allgemein im Bereich einer leichten Arbeit (Urk. 10/17/9 Ziff. 4).</w:t>
      </w:r>
    </w:p>
    <w:p>
      <w:r>
        <w:t>3.6Â Â Â Â  In seinem Bericht vom 29. November 2004 zuhanden der Pensionskasse des BeschwerdefÃ¼hrers hielt Dr. med. K.___, Facharzt FMH fÃ¼r Innere Medizin, zusammenfassend fest, der BeschwerdefÃ¼hrer sei als GÃ¤rtner bleibend berufsunfÃ¤hig. In Anbetracht des Beschwerdebildes, seiner fehlenden Ausbildung und mangelhaften Sprachkenntnisse sei dem BeschwerdefÃ¼hrer eine andere TÃ¤tigkeit auch nicht zumutbar. In Folge der Selbstlimitierung sei auch ein geeignetes Rehabilitationsprogramm nicht mÃ¶glich (Urk. 10/18/2 unten). Aus den oben aufgefÃ¼hrten GrÃ¼nden sei die theoretische RestarbeitsfÃ¤higkeit von 30 % nicht verwertbar (Urk. 10/18/3-4).</w:t>
      </w:r>
    </w:p>
    <w:p>
      <w:r>
        <w:rPr>
          <w:b/>
        </w:rPr>
        <w:t>E. 4</w:t>
      </w:r>
    </w:p>
    <w:p>
      <w:r>
        <w:t>4.1Â Â Â Â  Die Beschwerdegegnerin stÃ¼tzte sich bei der Verneinung des Rentenanspruchs auf folgende Arztberichte:</w:t>
      </w:r>
    </w:p>
    <w:p>
      <w:r>
        <w:t>4.2Â Â Â Â  In ihrem Bericht vom 18. August 2006 stellten Dr. med. L.___, Leitender Oberarzt, und Dr. B.___, Assistenzarzt, C.___, Neurochirurgie, folgende Hauptdiagnose (Urk. 10/43/18):</w:t>
      </w:r>
    </w:p>
    <w:p>
      <w:r>
        <w:t>- lumboradikulÃ¤res Syndrom rechts mit Reizsymptomatik L5 rechts</w:t>
      </w:r>
    </w:p>
    <w:p>
      <w:r>
        <w:t>Â Â Â Â Â Â Â Â  Die Nebendiagnose lautete wie folgt (Urk. 10/43/18):</w:t>
      </w:r>
    </w:p>
    <w:p>
      <w:r>
        <w:t>- chronisches zervikozephales Schmerzsyndrom rechts mit unklarer FunktionseinschrÃ¤nkung und Paresen der rechten KÃ¶rperseite</w:t>
      </w:r>
    </w:p>
    <w:p>
      <w:r>
        <w:t>- chronische Schulter-/Armschmerzen rechts</w:t>
      </w:r>
    </w:p>
    <w:p>
      <w:r>
        <w:t>- Status nach Tuberculum majus-Fraktur ohne adÃ¤quates Trauma</w:t>
      </w:r>
    </w:p>
    <w:p>
      <w:r>
        <w:t>- Status nach Verbrennung beider HÃ¤nde im April 2005 mit DÃ©bridement aller Hautdefekte an beiden HÃ¤nden</w:t>
      </w:r>
    </w:p>
    <w:p>
      <w:r>
        <w:t>- Status nach Facettengelenksinfiltration C3/C4 bis C6/C7 rechts im Dezember 2003</w:t>
      </w:r>
    </w:p>
    <w:p>
      <w:r>
        <w:t>Â Â Â Â Â Â Â Â  Nach der Magnetresonanztomographie vom 31. Mai 2006 zeige sich eine geringe Degeneration des Bandscheibenfaches L5/S1 mit HÃ¶henminderung und Abnahme des Wassergehalts sowie eine mediale Protrusion. DarÃ¼ber hinaus bestehe eine Osteochondrose geringer AusprÃ¤gung in diesem Segment. Es lÃ¤gen keine Spinalkanalstenose und keine Kompression der Nervenwurzel vor. Nach der aktuellen Diagnostik zeige sich keine eindeutige ErklÃ¤rung fÃ¼r die ausstrahlenden rechtsseitigen Beinschmerzen (Urk. 10/43/18 unten).</w:t>
      </w:r>
    </w:p>
    <w:p>
      <w:r>
        <w:t>Â Â Â Â Â Â Â Â  Auch Dr. med. M.___, Oberarzt Neurologie, und Dr. med. C. Reutter, Assistenzarzt, C.___ hielten in ihrem Bericht vom 1. September 2005 fest, es bestÃ¼nden bisher keinerlei Hinweise fÃ¼r das Vorliegen einer LÃ¤sion des zentralen oder peripheren Nervensystems im Sinne einer zervikoradikulÃ¤ren Plexus- oder Myelonaffektion (Urk. 10/43/17).</w:t>
      </w:r>
    </w:p>
    <w:p>
      <w:r>
        <w:t>4.3Â Â Â Â  In ihrem Bericht vom 9. Dezember 2006 hielt Dr. H.___ fest, der BeschwerdefÃ¼hrer leide unter zunehmenden Schmerzen der HalswirbelsÃ¤ule (HWS), des rechten Armes sowie an einem lumboradikulÃ¤ren Syndrom rechts. Trotz medikamentÃ¶ser Therapie, Physiotherapie und multiplen Infiltrationen in der C.___ hÃ¤tten die Beschwerden zugenommen. Der BeschwerdefÃ¼hrer klage weiterhin Ã¼ber massive Schmerzen cervical ausstrahlend in den rechten Arm mit verminderter Kraft und SensibilitÃ¤tsstÃ¶rung; zudem bestÃ¼nden neu zunehmende Schmerzen lumboradikulÃ¤r. Ein durch das Regionale Arbeitsvermittlungszentrum (RAV) vermittelter Arbeitsversuch bei der Innorec (Verein fÃ¼r innovatives Recycling) habe wegen massiver Zunahme von Beschwerden nach kurzer Zeit abgebrochen werden mÃ¼ssen. Der BeschwerdefÃ¼hrer sei auch nicht fÃ¤hig, leichtere Arbeiten durchzufÃ¼hren (Urk. 10/43/1).</w:t>
      </w:r>
    </w:p>
    <w:p>
      <w:r>
        <w:t>4.4Â Â Â Â  Dr. B.___ nannte in Bericht vom 29. Januar 2007 folgende Diagnosen mit Auswirkung auf die ArbeitsfÃ¤higkeit (Urk. 10/48 lit. A):</w:t>
      </w:r>
    </w:p>
    <w:p>
      <w:r>
        <w:t>- chronisches lumbospondylogenes Syndrom beidseits, rechtsbetont bei</w:t>
      </w:r>
    </w:p>
    <w:p>
      <w:r>
        <w:t>- leichtgradiger ventraler Spondylose L4/5 mit Spondylarthrose L4/5 ohne Kompression neuraler Strukturen</w:t>
      </w:r>
    </w:p>
    <w:p>
      <w:r>
        <w:t>- Osteochondrose L5/1 mit medialer Diskusprotrusion und Spondylarthrose L5/S1 ohne Kompression neuraler Strukturen</w:t>
      </w:r>
    </w:p>
    <w:p>
      <w:r>
        <w:t>- muskulÃ¤rer Dysbalance, Haltungsinsuffizienz</w:t>
      </w:r>
    </w:p>
    <w:p>
      <w:r>
        <w:t>- Tendenz zur Symptomausweitung und Aggravation</w:t>
      </w:r>
    </w:p>
    <w:p>
      <w:r>
        <w:t>- chronisches cervicocephales Schmerzsyndrom und chronische Schulterarmschmerzen rechts</w:t>
      </w:r>
    </w:p>
    <w:p>
      <w:r>
        <w:t>- Status nach Facettengelenkinfiltration C3/4 bis C6/7 rechts 12/2003 ohne Besserung der Beschwerden</w:t>
      </w:r>
    </w:p>
    <w:p>
      <w:r>
        <w:t>Â Â Â Â Â Â Â Â  Als Diagnosen ohne Auswirkung auf die ArbeitsfÃ¤higkeit fÃ¼hrte er einen Status nach Verbrennung beider HÃ¤nde mit DÃ©bridement und eine arterielle Hypertonie auf (Urk. 10/48 lit. A).</w:t>
      </w:r>
    </w:p>
    <w:p>
      <w:r>
        <w:t>Â Â Â Â Â Â Â Â  Dr. B.___ hielt weiter fest, der BeschwerdefÃ¼hrer sei erstmals am 21. Juli 2006 in der WirbelsÃ¤ulensprechstunde in der C.___ erschienen. In dieser Konsultation habe er berichtet, dass er seit einigen Monaten an zunehmenden tief lumbalen RÃ¼ckenschmerzen leide, die vor allem belastungsabhÃ¤ngig auftreten und gelegentlich ein KribbelgefÃ¼hl im Bereich beider Beine verursachen wÃ¼rden. Die zuletzt durchgefÃ¼hrten konservativen Physiotherapiemassnahmen hÃ¤tten keine wesentliche Besserung erbracht (Urk. 10/48 S. 5 Ziff. 1). Ferner bestÃ¼nden weder klinisch noch radiologisch Hinweise auf ein radikulÃ¤res Reiz- und Kompressionssyndrom. Somit kÃ¶nne vermutet werden, dass der BeschwerdefÃ¼hrer in einer kÃ¶rperlich leichten TÃ¤tigkeit zu 100 % arbeitsfÃ¤hig sei. In der angestammten TÃ¤tigkeit als GÃ¤rtner sei der BeschwerdefÃ¼hrer zu 100 % arbeitsunfÃ¤hig (Urk. 10/48 lit. B).</w:t>
      </w:r>
    </w:p>
    <w:p>
      <w:r>
        <w:t>4.5Â Â Â Â  Dr. H.___ hielt in ihrem Bericht vom 15. MÃ¤rz 2007 fest, beim Arbeitsversuch bei der Recycling Firma habe der BeschwerdefÃ¼hrer massivste Schmerzen im rechten Arm mit Ausstrahlung in die rechte KopfhÃ¤lfte gehabt. Daher habe die Arbeit nach einem Tag abgebrochen werden mÃ¼ssen. Er habe bei dieser TÃ¤tigkeit die Demontage von ElektrogerÃ¤ten vorgenommen. Diese TÃ¤tigkeit zÃ¤hle offenbar zu leichteren Arbeiten mit der MÃ¶glichkeit, sich auch regelmÃ¤ssig etwas zu bewegen und die Haltung zu Ã¤ndern. Ãberwachungsarbeiten seien undenkbar, da der BeschwerdefÃ¼hrer kein Wort Deutsch spreche; die Sprachkurse hÃ¤tten wegen schweren KonzentrationsstÃ¶rungen jeweils vÃ¶llig erfolglos abgebrochen werden mÃ¼ssen (Urk. 10/59).</w:t>
      </w:r>
    </w:p>
    <w:p>
      <w:r>
        <w:t>4.6Â Â Â Â  In ihrem Bericht vom 18. Juli 2007 diagnostizierten PD Dr. med. O.___, Oberarzt, und med. P.___, Assistenzarzt, U.___, einen Verdacht auf eine anhaltende somatoforme SchmerzstÃ¶rung und eine sekundÃ¤re mittelgradige depressive Episode (Urk. 10/68 S. 3). Der BeschwerdefÃ¼hrer habe im Jahre 2004 seine Stelle als GÃ¤rtner verloren. Seither sei er arbeitslos; er schlafe sehr schlecht, fÃ¼hle sich in grossen Menschenmengen sehr unwohl, werde immer nervÃ¶ser und ziehe sich zunehmend zurÃ¼ck. Diese Situation scheine dem BeschwerdefÃ¼hrer aussichtslos und er wisse nicht, wie es weitergehen soll. Er wÃ¼rde gerne arbeiten, aber aufgrund seiner Schmerzen sei dies nicht mÃ¶glich. Weiter sei seine Ehefrau aufgrund von Schmerzen in der rechten Hand ebenfalls arbeitunfÃ¤hig. Er und seine Ehefrau wÃ¼rden von Nachbarn und Verwandten unterstÃ¼tzt. Ferner machten sie sich oft Sorgen um ihren einzigen Sohn, der seinerseits arbeitslos sei und regelmÃ¤ssig Alkohol trinke (Urk. 10/68 S. 1).</w:t>
      </w:r>
    </w:p>
    <w:p>
      <w:r>
        <w:t>Â Â Â Â Â Â Â Â  In der Beurteilung fÃ¼hrten Dr. O.___ und med. pract. P.___ aus, der BeschwerdefÃ¼hrer imponiere mit einer chronifizierten, generalisierten, therapieresistenten Schmerzsymptomatik. Diese Schmerzen bestÃ¼nden seit zirka sechs Jahren und seien in ihrem Charakter sehr unangenehm, leistungsbeeintrÃ¤chtigend und wÃ¼rden vom BeschwerdefÃ¼hrer immer intensiver wahrgenommen. Die bereits unternommenen somatischen Untersuchungen und Behandlungsversuche hÃ¤tten keine entsprechende, klÃ¤rende Ãtiologie nachweisen kÃ¶nnen (Urk. 10/68 S. 2 unten). Gleichzeitig bestehe aufgrund der Krankheit seiner Ehefrau, der eigenen Arbeitslosigkeit, der knappen finanziellen Situation sowie der Sorgen um seinen Sohn (arbeitslos, alkoholkrank, verschuldet) eine belastende psychosoziale Situation. Der BeschwerdefÃ¼hrer erfÃ¼lle aktuell die Kriterien einer anhaltenden somatoformen SchmerzstÃ¶rung (anhaltender quÃ¤lender Schmerz, der durch einen physiologischen Prozess oder eine kÃ¶rperliche StÃ¶rung nicht vollstÃ¤ndig erklÃ¤rt werden kÃ¶nne). Die Schmerzen wÃ¼rden in Verbindung mit den emotionalen oder psychosozialen Problemen auftreten. Differentialdiagnostisch sei eine depressive StÃ¶rung mit Schmerzsymptomatik auszuschliessen. Der BeschwerdefÃ¼hrer berichte aktuell Ã¼ber vereinzelte depressive Symptome sowie Schlafprobleme. Diese seien jedoch in ihrer Gesamtheit alle nach den Schmerzen aufgetreten. Die aktuelle depressive Symptomatik sei als sekundÃ¤re Folge der SchmerzstÃ¶rung zu interpretieren (Urk. 10/68 S. 3 oben).</w:t>
      </w:r>
    </w:p>
    <w:p>
      <w:r>
        <w:rPr>
          <w:b/>
        </w:rPr>
        <w:t>E. 5</w:t>
      </w:r>
    </w:p>
    <w:p>
      <w:r>
        <w:t>5.1Â Â Â Â  Mit VerfÃ¼gung vom 19. Mai 2005 hatte die Beschwerdegegnerin dem BeschwerdefÃ¼hrer fÃ¼r die Zeit vom 1. September 2003 bis 31. Juli 2004 eine befristete ganze Invalidenrente gestÃ¼tzt auf einen InvaliditÃ¤tsgrad von 75 % zugesprochen (Urk. 10/32). Einen Anspruch auf eine Invalidenrente nach Juli 2004 hatte sie hingegen verneint mit der BegrÃ¼ndung, dass der InvaliditÃ¤tsgrad aufgrund einer ArbeitsfÃ¤higkeit von 100 % in einer behinderungsangepassten TÃ¤tigkeit nur noch 35 % betrage (Urk. 10/24/5 oben).</w:t>
      </w:r>
    </w:p>
    <w:p>
      <w:r>
        <w:t>5.2Â Â Â Â  GestÃ¼tzt auf die vorliegenden anlÃ¤sslich der Neuanmeldung eingeholten Berichte ist im Wesentlichen von zwei verschiedenen Beschwerdebildern auszugehen, einerseits in somatischer Hinsicht die RÃ¼cken-, Arm-, Schulter- und Beinbeschwerden (Urk. 10/43/18, Urk. 10/43/1, Urk. 10/48 lit. A, Urk. 10/59), und andererseits die anhaltende somatoforme SchmerzstÃ¶rung sowie die psychischen BeeintrÃ¤chtigungen (Urk. 10/68).</w:t>
      </w:r>
    </w:p>
    <w:p>
      <w:r>
        <w:t>5.3Â Â Â Â  In somatischer Hinsicht ist gestÃ¼tzt auf die medizinischen Akten zunÃ¤chst festzuhalten, dass der BeschwerdefÃ¼hrer aufgrund der Ã¼bereinstimmenden Ã¤rztlichen Beurteilungen in der bisherigen TÃ¤tigkeit als Gartenarbeiter nicht mehr arbeitsfÃ¤hig ist (Urk. 10/43/1, Urk. 10/48 lit. B, Urk. 10/59).</w:t>
      </w:r>
    </w:p>
    <w:p>
      <w:r>
        <w:t>Â Â Â Â Â Â Â Â  BezÃ¼glich der ArbeitsfÃ¤higkeit in einer behinderungsangepassten TÃ¤tigkeit hielt Dr. B.___ in seinem Bericht vom 29. Januar 2007 fest, der BeschwerdefÃ¼hrer sei erstmals am 21. Juli 2006 in der WirbelsÃ¤ulensprechstunde in der C.___ erschienen. In dieser Konsultation habe er berichtet, dass er seit einigen Monaten an zunehmenden tief lumbalen RÃ¼ckenschmerzen leide, die vor allem belastungsabhÃ¤ngig auftreten und gelegentlich ein KribbelgefÃ¼hl im Bereich beider Beine verursachen wÃ¼rden. Die zuletzt durchgefÃ¼hrten konservativen Physiotherapiemassnahmen hÃ¤tten keine wesentliche Besserung erbracht (Urk. 10/48 S. 5 Ziff. 1). Ferner fÃ¼hrte Dr. B.___ weiter aus, der BeschwerdefÃ¼hrer leide unter einem Lumbovertebralsyndrom beidseits rechtsbetont, bei bestehender muskulÃ¤rer Dysbalance und Haltungsinsuffizienz sowie degenerativen VerÃ¤nderungen mit Spondylarthrosen der untersten Segmente beidseits in Begleitung einer beginnenden Ostechondrose L5/S1. Ausserdem bestÃ¼nden Hinweise auf ein gewisses dysfunktionales Krankheitsverhalten mit Symptomausbreitung sowie Aggravation. Des Weitern wÃ¼rden weder klinisch noch radiologisch Hinweise auf ein radikulÃ¤res Reiz- und Kompressionssyndrom bestehen.</w:t>
      </w:r>
    </w:p>
    <w:p>
      <w:r>
        <w:t>Â Â Â Â Â Â Â Â  Hieraus lasse sich vermuten, dass der BeschwerdefÃ¼hrer in einer kÃ¶rperlich leichten TÃ¤tigkeit zu 100 % arbeitsfÃ¤hig sei (Urk. 10/48 S. 5 Ziff. 2).</w:t>
      </w:r>
    </w:p>
    <w:p>
      <w:r>
        <w:t>Â Â Â Â Â Â Â Â  Da in der C.___ seit Juli 2006 diverse, ausfÃ¼hrliche AbklÃ¤rungen getÃ¤tigt worden sind, kann auf den Bericht vom 29. Januar 2007 abgestellt werden. Dieser Bericht ist Ã¼berzeugend, nachvollziehbar und stellt auf objektive Befunde sowie multiple AbklÃ¤rungen und Untersuchungen ab, so dass er die praxisgemÃ¤ssen Kriterien (vgl. vorstehend Erw. 1.8) vollumfÃ¤nglich erfÃ¼llt. Damit kann fÃ¼r die Entscheidfindung darauf abgestellt werden.</w:t>
      </w:r>
    </w:p>
    <w:p>
      <w:r>
        <w:t>5.4Â Â Â Â  Der BeschwerdefÃ¼hrer brachte gegen diesen Bericht vor, die EinschÃ¤tzung der ArbeitsfÃ¤higkeit in einer behinderungsangepassten TÃ¤tigkeit sei lediglich eine Vermutung, auf welche nicht abgestellt werden kÃ¶nne (Urk. 1 S. 3 Ziff. II.3.2). Hierzu ist festzuhalten, dass in der Untersuchung vom 5. Januar 2007 (Urk. 10/48 lit. D.2) die IntensitÃ¤t der geltend gemachten RÃ¼ckenbeschwerden durch die objektiven Befunde nicht untermauert werden konnten. Dr. B.___ hielt fest, dass weder klinisch noch radiologisch Hinweise auf ein radikulÃ¤res Reiz- und Kompressionssyndrom bestÃ¼nden (Urk. 10/48 S. 5 Ziff. 2). Dadurch und aufgrund des aggravierenden Verhaltens des BeschwerdefÃ¼hrers war die EinschÃ¤tzung der ArbeitsfÃ¤higkeit durch Dr. B.___ nicht leicht, und dahingehend zu verstehen, dass mit Ã¼berwiegender Wahrscheinlichkeit dem BeschwerdefÃ¼hrer eine leichte TÃ¤tigkeit zu 100 % zumutbar ist.</w:t>
      </w:r>
    </w:p>
    <w:p>
      <w:r>
        <w:t>Â Â Â Â Â Â Â Â  Des Weiteren fÃ¼hrten Dr. L.___ und Dr. B.___ in ihrem Bericht vom 16. August 2006 bezÃ¼glich der geltend gemachten Beinschmerzen aus, nach der aktuellen Diagnostik zeige sich keine eindeutige ErklÃ¤rung fÃ¼r die ausstrahlenden rechtsseitigen Beinschmerzen (Urk. 10/43/18 unten). Dr. M.___ und Dr. N.___ hielten sodann fest, dass auch keinerlei Hinweise fÃ¼r das Vorliegen einer LÃ¤sion des zentralen oder peripheren Nervensystems im Sinne einer zervikoradikulÃ¤ren Plexus- oder Myelonaffektion vorlÃ¤gen (Urk. 10/43/17).</w:t>
      </w:r>
    </w:p>
    <w:p>
      <w:r>
        <w:t>5.5Â Â Â Â  Weiter machte der BeschwerdefÃ¼hrer geltend, er habe bei einem Unfall im Jahre 2005 schwere Verbrennungen an beiden HÃ¤nden zugezogen, welche ihn erheblich einschrÃ¤nkten (Urk. 1 S. 3 Ziff. II.2.1). DemgegenÃ¼ber hielt Dr. B.___ im Ã¼berzeugenden Bericht vom 29. Januar 2007 (vgl. vorstehend 5.3) fest, dass die Verbrennung beider HÃ¤nde mit DÃ©bridement keine Auswirkungen auf die ArbeitsfÃ¤higkeit habe (Urk. 10/48 lit. A).</w:t>
      </w:r>
    </w:p>
    <w:p>
      <w:r>
        <w:t>5.6Â Â Â Â  In Bezug auf die Berichte der HausÃ¤rztin Dr. H.___ (Urk. 10/43/1, Urk. 10/59) ist zu erwÃ¤hnen, dass diese den Anschein erwecken lassen, dass Dr. H.___ die SelbsteinschÃ¤tzung des BeschwerdefÃ¼hrers Ã¼bernommen und damit faktisch an die Stelle einer eigenen, objektivierten Beurteilung gesetzt hatte. Dr. H.___ hat dies getan, ohne die AusfÃ¼hrungen des BeschwerdefÃ¼hrers zu hinterfragen. Dies wÃ¤re aber gerade angesichts der festgestellten Aggravationstendenzen (vgl. Urk. 10/48/5 Ziff. 2, Urk. 10/17)9) erforderlich gewesen, zumal der BeschwerdefÃ¼hrer zu Ãbertreibungen neige (Urk. 10/48/5 Ziff. 2, Urk. 10/17/9). Des Weiteren ist zu beachten, dass das Gericht in Bezug auf Berichte von HausÃ¤rztinnen und HausÃ¤rzten der Erfahrungstatsache Rechnung tragen darf und soll, dass diese mitunter im Hinblick auf ihre auftragsrechtliche Vertrauensstellung in ZweifelsfÃ¤llen eher zu Gunsten ihrer Patientinnen und Patienten aussagen (BGE 125 V 353 Erw. 3b/cc).</w:t>
      </w:r>
    </w:p>
    <w:p>
      <w:r>
        <w:rPr>
          <w:b/>
        </w:rPr>
        <w:t>E. 6</w:t>
      </w:r>
    </w:p>
    <w:p>
      <w:r>
        <w:t>6.1Â Â Â Â  In psychiatrischer Hinsicht ist in Bezug auf die diagnostizierte somatoforme SchmerzstÃ¶rung unter BerÃ¼cksichtigung der Rechtsprechung zu prÃ¼fen, ob diese eine invalidisierenden Gesundheitsschaden darstellt oder ob dem BeschwerdefÃ¼hrer die Willensanstrengung zur Ãberwindung der Schmerzen zumutbar ist.</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PD Dr. O.___ und med. pract. P.___ diagnostizierten zur somatoformen SchmerzstÃ¶rung eine mittelgradige depressive Episode. Sowohl die SchmerzstÃ¶rung als auch die mittelgrade depressive Episode entstanden gemÃ¤ss Bericht vom 18. Juli 2007 aufgrund einer ausserordentlich schwierigen psychosozialen Belastung (Urk. 10/68 S. 3). Der psychiatrischen Zusatzdiagnose (mittelgradige depressive Episode) kommt somit keine eigenstÃ¤ndige Bedeutung im Sinne einer KomorbiditÃ¤t zur somatoformen SchmerzstÃ¶rung zu. Die Invalidenversicherung versichert zu ErwerbsunfÃ¤higkeit fÃ¼hrende GesundheitsschÃ¤den, worunter soziokulturelle UmstÃ¤nde und beziehungsweise oder psychosoziale Belastungssituationen nicht zu begreifen sind. Das bedeutet, dass das klinische Beschwerdebild nicht einzig in BeeintrÃ¤chtigungen, welche von den belastenden psychosoziale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verselbstÃ¤ndigte psychische StÃ¶rungen mit Auswirkungen auf die Arbeits- und ErwerbsfÃ¤higkeit sind unabdingbar, damit Ã¼berhaupt von InvaliditÃ¤t gesprochen werden kann. Wo der Gutachter dagegen im Wesentlichen nur Befunde erhebt, welche in den psychosozialen und soziokulturellen UmstÃ¤nde ihre hinreichende ErklÃ¤rung finden, gleichsam in ihnen aufgehen, ist kein invalidisierender psychischer Gesundheitsschaden gegeben (BGE 127 V 299 Erw. 5a mit Hinweisen).</w:t>
      </w:r>
    </w:p>
    <w:p>
      <w:r>
        <w:t>6.2Â Â Â Â  Somit bleiben IntensitÃ¤t und Konstanz der alternativ zum Zuge kommenden weiteren Kriterien zu prÃ¼fen (vgl. vorstehend Erw. 6.1).</w:t>
      </w:r>
    </w:p>
    <w:p>
      <w:r>
        <w:t>Â Â Â Â Â Â Â Â  In Anwendung dieser Kriterien die Frage zu beantworten, ob der Regelfall oder der Ausnahmefall gegeben ist, obliegt grundsÃ¤tzlich der Rechtsanwendung. Dies schliesst allerdings nicht aus, sondern setzt geradezu voraus, dass aus medizinischer Sicht die zur Beurteilung einzelner Kriterien dienlichen anamnestischen und befundmÃ¤ssigen Angaben gemacht werden. Was sodann den RÃ¼ckzug in allen Belangen des sozialen Lebens betrifft, geht aus dem Bericht vom 18. Juli 2007 von Dr. O.___ und med. pract. P.___ hervor, dass der BeschwerdefÃ¼hrer SpaziergÃ¤nge zur Schmerzverarbeitung unternimmt. Weiter wÃ¼rden er und seine Ehefrau von Nachbarn und Verwandten unterstÃ¼tzt, was die Schlussfolgerung zulÃ¤sst, dass er mit diesen Personen noch Kontakte pflegt. Ferner fÃ¼hrte der BeschwerdefÃ¼hrer zwar aus, er fÃ¼hle sich in grossen Menschenmengen sehr unwohl und werde immer nervÃ¶ser sowie ziehe sich zunehmend zurÃ¼ck (Urk. 10/68 S. 1), was auf eine Ãnderung in der sozialen Situation schliessen lÃ¤sst, jedoch noch keine Indizien fÃ¼r einen schwerwiegenden, nahezu umfassenden sozialen RÃ¼ckzug und soziale Isolierung darstellen.</w:t>
      </w:r>
    </w:p>
    <w:p>
      <w:r>
        <w:t>Â Â Â Â Â Â Â Â  Es ist richtig, dass der BeschwerdefÃ¼hrer einen mehrjÃ¤hrigen Krankheitsverlauf und mehrere Behandlungs- und Rehabilitationsmassnahmen hinter sich hat. Jedoch habe er sich bereits frÃ¼her in den Leistungstests unter Angaben von Beschwerden und aufgrund eines Schonverhaltens selber limitiert sowie zeigte auch keine hohe Leistungsbereitschaft (Urk. 10/17/9 Ziff. 4). Auch in den jÃ¼ngeren Berichten ist von einem dysfunktionalen Krankheitsverhalten mit Symptomausweitung und Aggravation die Rede, obwohl keine entsprechende klÃ¤rende somatische Ãtiologie nachgewiesen werden konnte. Schliesslich wiegt der Umstand, dass die Behandlungs- und Therapieversuche im Wesentlichen ohne Ergebnis geblieben sind, fÃ¼r sich alleine, in WÃ¼rdigung der Gesamtsituation, nicht derart schwer, dass dies die Annahme einer Unzumutbarkeit einer SchmerzÃ¼berwindung lassen wÃ¼rde.</w:t>
      </w:r>
    </w:p>
    <w:p>
      <w:r>
        <w:t>Â Â Â Â Â Â Â Â  Ferner besteht vorliegend kein Grund zur Annahme eines ausgeprÃ¤gten, therapeutisch nicht mehr angehbaren primÃ¤ren Krankheitsgewinns im Sinne einer kÃ¶rperlichen Reaktion auf einen innerseelischen Konflikt. Eher lÃ¤sst das Verhalten des BeschwerdefÃ¼hrers auf einen sekundÃ¤ren Krankheitsgewinn schliessen. Die seit sechs Jahren bestehenden Beschwerden wÃ¼rden vom BeschwerdefÃ¼hrer immer intensiver wahrgenommen (Urk. 10/68 S. 2 unten), obwohl keine klinisch fassbaren pathologischen Befunde bestÃ¼nden. Dieser Umstand lÃ¤sst den Schluss zu, dass er nach Zuwendung und UnterstÃ¼tzung sucht.</w:t>
      </w:r>
    </w:p>
    <w:p>
      <w:r>
        <w:t>6.3Â Â Â Â  Die GesamtwÃ¼rdigung der bei Fehlen einer psychischen KomorbiditÃ¤t zu beachtenden zusÃ¤tzlichen Kriterien fÃ¼hrt zum Schluss, dass insgesamt kein Kriterium erfÃ¼llt ist und damit der Schluss unzulÃ¤ssig ist, wonach die willentliche SchmerzÃ¼berwindung ausnahmsweise unzumutbar sei. Somit ist der Regelfall der zumutbaren Ãberwindbarkeit gegeben.</w:t>
      </w:r>
    </w:p>
    <w:p>
      <w:r>
        <w:t>7.Â Â Â Â Â Â  BezÃ¼glich der nach dem VerfÃ¼gungszeitpunkt eingegangenen Ã¤rztlichen Berichte (Urk. 13/3-6, Urk. 18, Urk. 20/1-4) ist festzuhalten, dass gemÃ¤ss der stÃ¤ndigen Rechtsprechung des EidgenÃ¶ssischen Versicherungsgerichts der angefochtene Entscheid die Grenze der gerichtlichen ÃberprÃ¼fungsbefugnis bildet (BGE 129 V 256 Erw. 1, 129 V 169 Erw. 1, je mit weiteren Hinweisen). Eine allfÃ¤llige Verschlechterung des gesundheitlichen Zustandes des BeschwerdefÃ¼hrers nach Erlass der VerfÃ¼gung vom 2. Oktober 2007 ist fÃ¼r die Beurteilung des vorliegenden Falles somit unerheblich. Eine VerÃ¤nderung des Sachverhaltes nach Erlass des strittigen Entscheides kann grundsÃ¤tzlich nur im Rahmen eines neuen Verfahrens Ã¼berprÃ¼ft werden. Deshalb hat sich das Gericht auf diejenigen Tatsachen zu stÃ¼tzen, welche im Zeitpunkt des angefochtenen Entscheides vorhanden waren. FÃ¼r die im spÃ¤teren Zeitraum vorgebrachten neuen Tatsachen hat der BeschwerdefÃ¼hrer ein neues Gesuch bei der Invalidenversicherung einzureichen.</w:t>
      </w:r>
    </w:p>
    <w:p>
      <w:r>
        <w:rPr>
          <w:b/>
        </w:rPr>
        <w:t>E. 8</w:t>
      </w:r>
    </w:p>
    <w:p>
      <w:r>
        <w:t>8.1Â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8.2Â Â Â Â  Auszugehen ist dabei vom letzten Verdienst des BeschwerdefÃ¼hrers als Gartenarbeiter. Die Beschwerdegegnerin stÃ¼tzte sich somit zu Recht auf den Arbeitgeberfragebogen vom 25. August 2004 (Urk. 10/13 Ziff. 12) und legte das Valideneinkommen auf Fr. 71Â393.-- fest (Urk. 10/52/3). Bei Aufrechnung auf das Jahr 2005 (hypothetischer Rentenbeginn) belÃ¤uft sich das Einkommen unter BerÃ¼cksichtigung der Nominallohnentwicklung von 1.0 % (2005; die Volkswirtschaft 4-2009, S. 91, Tab. B10.2) auf Fr. 72Â107.-- (Fr. 71Â393 x 1.01).</w:t>
      </w:r>
    </w:p>
    <w:p>
      <w:r>
        <w:t>8.3Â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8.4Â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8.5Â Â Â Â  Angesichts der Zumutbarkeit einer behinderungsangepassten TÃ¤tigkeit zu 100 % steht dem BeschwerdefÃ¼hrer eine breite Palette von TÃ¤tigkeiten offen. Es rechtfertigt sich daher, zur Bemessung des Invalideneinkommens auf den standardisierten Durchschnittslohn fÃ¼r einfache und repetitive TÃ¤tigkeiten in sÃ¤mtlichen Wirtschaftszweigen des privaten Sektors abzustellen (LSE 2004 S. 53, Tabellengruppe TA1, Rubrik ÂTotalÂ, Niveau 4)</w:t>
      </w:r>
    </w:p>
    <w:p>
      <w:r>
        <w:t>Â Â Â Â Â Â Â Â  Demnach betrug das im Jahr 2004 von MÃ¤nnern im Durchschnitt aller einfachen und repetitiven TÃ¤tigkeiten erzielbare Einkommen Fr. 4'588.-- pro Monat, mithin Fr. 55Â056.-- pro Jahr (Fr. 4'588.-- x 12). Bei einer durchschnittlichen wÃ¶chentlichen Arbeitszeit von 41.6 Stunden im Jahr 2005 (Die Volkswirtschaft, 4-2009, S. 90, Tabelle B9.2) und unter BerÃ¼cksichtigung der Nominallohnentwicklung von 1.0 % (2005; die Volkswirtschaft 4-2009, S. 91, Tab. B10.2) ergibt dies ein Einkommen von Fr. 57Â831.-- (Fr. 55Â056.-- : 40 x 41.6 x 1.01).</w:t>
      </w:r>
    </w:p>
    <w:p>
      <w:r>
        <w:t>Â Â Â Â Â Â Â Â  Da der BeschwerdefÃ¼hrer nur noch kÃ¶rperlich leichte TÃ¤tigkeiten ausfÃ¼hren kann, erweist sich ein leidensbedingter Abzug von 20 % - wie von der Beschwerdegegnerin angenommen - als vertretbar. Damit belÃ¤uft sich das Invalideneinkommen auf Fr. 46'265.-- (Fr. 57'831.-- x 0.8).</w:t>
      </w:r>
    </w:p>
    <w:p>
      <w:r>
        <w:t>8.6Â Â Â Â  Der Vergleich des Valideneinkommens von Fr. 72Â107.-- mit dem hypothetischen Invalideneinkommen von Fr. 46Â265.-- ergibt eine Einkommenseinbusse von Fr. 25Â842.--, was einem InvaliditÃ¤tsgrad von 36 % entspricht und damit unter der rentenbegrÃ¼ndenden Grenze von 40 % liegt.</w:t>
      </w:r>
    </w:p>
    <w:p>
      <w:r>
        <w:t>Â Â Â Â Â Â Â Â  Zusammenfassend ergibt sich, dass der angefochtene Entscheid rechtens ist, was zur Abweisung der Beschwerde fÃ¼hrt.</w:t>
      </w:r>
    </w:p>
    <w:p>
      <w:r>
        <w:t>9.Â Â Â Â Â Â</w:t>
      </w:r>
    </w:p>
    <w:p>
      <w:r>
        <w:t>9.1Â Â Â Â  Da es im vorliegenden Verfahren um die Bewilligung oder Verweigerung von IV-Leistungen geht, ist das Verfahren kostenpflichtig. Die Gerichtskosten sind nach dem Verfahrensaufwand und unabhÃ¤ngig vom Streitwert im Rahmen von Fr. 200.-- bis Fr. 1'000.-- festzulegen (Art. 69 Abs. 1 bis IVG in der seit dem 1. Juli 2006 in Kraft stehenden Fassung). Angesichts des Aufwands fÃ¼r das vorliegende Verfahren sind sie auf Fr. 900.-- anzusetzen. AusgangsgemÃ¤ss sind sie dem BeschwerdefÃ¼hrer aufzuerlegen, werden aufgrund der GewÃ¤hrung der unentgeltlichen Rechtspflege jedoch einstweilen auf die Gerichtskasse genommen (Â§Â§ 64 Abs. 2, 85 Abs. 1 und 92 ZPO i.V.m. Â§ 52 des Gesetzes Ã¼ber das Sozialversicherungsgericht vom 7. MÃ¤rz 1993).</w:t>
      </w:r>
    </w:p>
    <w:p>
      <w:r>
        <w:t>9.2Â Â Â Â  Mit Honorarnote vom 30. April 2008 machte RechtsanwÃ¤ltin Kathrin Thomann einen Aufwand von 14.62 Stunden sowie Barauslagen von insgesamt Fr. 70.50, zuzÃ¼glich Mehrwertsteuer, geltend (Urk. 22 S. 2).</w:t>
      </w:r>
    </w:p>
    <w:p>
      <w:r>
        <w:t>Â Â Â Â Â Â Â Â  Da gemÃ¤ss BGE 132 V 200 die unentgeltliche Rechtsvertretung nur den im kantonalen Anwaltsregister eingetragenen RechtsanwÃ¤ltinnen und RechtsanwÃ¤lten vorbehalten (beziehungsweise Personen, welche die Voraussetzungen fÃ¼r einen Registereintrag erfÃ¼llen) ist, kÃ¶nnen Aufwendungen durch die Substitutin, lic. iur. Sandra GonÃ§alves, die eben gerade diese Voraussetzungen nicht erfÃ¼llt, nicht berÃ¼cksichtigt werden, was im Ãbrigen auch in der VerfÃ¼gung vom 28. April 2008 (Urk. 11) festgehalten wurde.</w:t>
      </w:r>
    </w:p>
    <w:p>
      <w:r>
        <w:t>Â Â Â Â Â Â Â Â  Aus den Akten ergibt sich, dass sÃ¤mtliche Aufwendungen bis und mit der Stellungnahme vom 21. November 2007 von lic. iur. Sandra GonÃ§alves erstellt und unterzeichnet worden und daher nicht zu den AufwÃ¤nden der eingesetzten unentgeltlichen Rechtsvertreterin, RechtanwÃ¤ltin Katrin Thomann, zu zÃ¤hlen sind. So hat lic. iur. Sandra GonÃ§alves die Beschwerdeschrift vom 2. November 2007 (Urk. 1) unterzeichnet und daher verfasst und fertiggestellt. Damit ist davon auszugehen, dass sie auch die in Zusammenhang mit den Beschwerde stehenden AbklÃ¤rungen und Besprechungen (Besprechung mit BeschwerdefÃ¼hrer vom 3. Oktober 2007, Telefonate vom BeschwerdefÃ¼hrer vom 4. bis 23. Oktober 2007, Aktenstudium vom 23. Oktober 2007 und Telefonat mit Dr. H.___ vom 24. Oktober 2007; Urk. 22 S. 1) vorgenommen hat. Die Stellungnahme vom 21. November 2007 wurde wiederum durch lic. iur. Sandra GonÃ§alves erstellt und unterzeichnet (Urk. 8). Darunter fÃ¤llt auch das Telefonat vom 15. November mit dem BeschwerdefÃ¼hrer (Urk. 22 S. 1). Ab dem Zeitpunkt der BeschwerdeergÃ¤nzung vom 16. Oktober 2008 wurden die Eingaben durch die unentgeltliche Rechtsvertreterin, RechtsanwÃ¤ltin Kathrin Thomann, unterzeichnet und damit auch durch sie erstellt (vgl. Urk. 12, Urk. 17, Urk. 19). Ferner ist jedoch nicht klar ersichtlich, wem der Aufwand zwischen dem Zeitpunkt der Stellungnahme vom 21. November 2007 und der BeschwerdeergÃ¤nzung vom 16. Oktober 2008 anzurechnen ist. Da RechtsanwÃ¤ltin Kathrin Thomann fÃ¼r diesen Zeitraum bereits als unentgeltliche Rechtsvertreterin eingesetzt war, ist der dabei angefallene, notwendige Aufwand (Brief an BeschwerdefÃ¼hrer betreff UP/URB, weiteres Vorgehen, etc. vom 6. Mai 2008, Telefonat vom BeschwerdefÃ¼hrer vom 20. Mai 2008, Studium der Unterlagen vom BeschwerdefÃ¼hrer und Brief an Swiss Olympic vom 1. Oktober 2008; Urk. 22 S. 1 f.) ihr zu entschÃ¤digen.</w:t>
      </w:r>
    </w:p>
    <w:p>
      <w:r>
        <w:t>9.3Â Â Â Â  Somit sind anstatt der geltend gemachten 14.62 Stunden insgesamt 3.42 Stunden zu entschÃ¤digen, dies nebst den Barauslagen von Fr. 70.50, womit beim praxisgemÃ¤ssen Stundenansatz von Fr. 200.-- (zuzÃ¼glich Mehrwertsteuer) eine EntschÃ¤digung von aufgerundet Fr. 812.-- (inklusive Barauslagen und Mehrwertsteuer) aus der Gerichtskasse zu bezahlen ist.</w:t>
      </w:r>
    </w:p>
    <w:p>
      <w:r>
        <w:t>Das Gericht erkennt:</w:t>
      </w:r>
    </w:p>
    <w:p>
      <w:r>
        <w:t>1.Â Â Â Â Â Â Â Â  Die Beschwerde wird abgewiesen.</w:t>
      </w:r>
    </w:p>
    <w:p>
      <w:r>
        <w:t>2.Â Â Â Â Â Â Â Â  Die Gerichtskosten von Fr. 900.-- werden dem BeschwerdefÃ¼hrer auferlegt, zufolge GewÃ¤hrung der unentgeltlichen ProzessfÃ¼hrung jedoch einstweilen auf die Gerichtskasse genommen.</w:t>
      </w:r>
    </w:p>
    <w:p>
      <w:r>
        <w:t>3.Â Â Â Â Â Â Â Â  Die unentgeltliche Rechtsvertreterin des BeschwerdefÃ¼hrers, RechtsanwÃ¤ltin Kathrin Thomann, ZÃ¼rich, wird mit Fr. 812.-- (inkl. Barauslagen und MWSt) aus der Gerichtskasse entschÃ¤digt. Der BeschwerdefÃ¼hrer wird Â auf Â§ 92 ZPO hingewiesen.</w:t>
      </w:r>
    </w:p>
    <w:p>
      <w:r>
        <w:t>4.Â Â Â Â Â Â Â Â  Zustellung gegen Empfangsschein an:</w:t>
      </w:r>
    </w:p>
    <w:p>
      <w:r>
        <w:t>- RechtsanwÃ¤ltin Kathrin Thomann</w:t>
      </w:r>
    </w:p>
    <w:p>
      <w:r>
        <w:t>- Sozialversicherungsanstalt des Kantons ZÃ¼rich, IV-Stelle, unter Beilage von Kopien der Urk. 17-20</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