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IV.2007.00985 vom 14. Mai 2008</w:t>
      </w:r>
    </w:p>
    <w:p>
      <w:r>
        <w:t>ZH Sozialversicherungsgericht, 2008-05-14, DE</w:t>
      </w:r>
    </w:p>
    <w:p>
      <w:r>
        <w:rPr>
          <w:b/>
        </w:rPr>
        <w:t xml:space="preserve">Quelle: </w:t>
      </w:r>
      <w:r>
        <w:t>https://mcp.opencaselaw.ch/entscheid/zh_sozialversicherungsgericht_IV.2007.00985</w:t>
      </w:r>
    </w:p>
    <w:p>
      <w:r>
        <w:t>FR: ZH_SOZIALVERSICHERUNGSGERICHT IV.2007.00985 du 14 mai 2008</w:t>
      </w:r>
    </w:p>
    <w:p>
      <w:r>
        <w:t>IT: ZH_SOZIALVERSICHERUNGSGERICHT IV.2007.00985 del 14 maggio 2008</w:t>
      </w:r>
    </w:p>
    <w:p>
      <w:pPr>
        <w:pStyle w:val="Heading2"/>
      </w:pPr>
      <w:r>
        <w:t>Erwägungen</w:t>
      </w:r>
    </w:p>
    <w:p>
      <w:r>
        <w:rPr>
          <w:b/>
        </w:rPr>
        <w:t>E. 2</w:t>
      </w:r>
    </w:p>
    <w:p>
      <w:r>
        <w:t>Gegen die VerfÃ¼gung vom 6. Juni 2007 (Urk. 2) erhob der Versicherte am 9. Juli 2007 Beschwerde und beantragte deren Aufhebung sowie die Gutheissung seines Leistungsbegehrens. Eventualiter sei die Sache zur Neubeurteilung an die Vorinstanz zurÃ¼ckzuweisen. Zudem sei ihm die unentgeltliche ProzessfÃ¼hrung zu gewÃ¤hren sowie Rechtsanwalt Eric Stern als unentgeltlicher Rechtsbeistand zu bestellen (Urk. 1 S. 2).</w:t>
      </w:r>
    </w:p>
    <w:p>
      <w:r>
        <w:t>Mit Beschwerdeantwort vom 13. September 2007 beantragte die IV-Stelle die Abweisung der Beschwerde (Urk. 8), worauf mit VerfÃ¼gung vom 27. November 2007 der Schriftenwechsel geschlossen wurde (Urk. 15).</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6. Juni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2.Â Â Â Â Â Â</w:t>
      </w:r>
    </w:p>
    <w:p>
      <w:r>
        <w:rPr>
          <w:b/>
        </w:rPr>
        <w:t>E. 2.1</w:t>
      </w:r>
    </w:p>
    <w:p>
      <w:r>
        <w:t>Streitig und zu prÃ¼fen ist das Vorliegen eines invalidisierenden Gesundheitsschadens beim BeschwerdefÃ¼hrer.</w:t>
      </w:r>
    </w:p>
    <w:p>
      <w:r>
        <w:rPr>
          <w:b/>
        </w:rPr>
        <w:t>E. 2.2</w:t>
      </w:r>
    </w:p>
    <w:p>
      <w:r>
        <w:t>In der anspruchsverneinenden VerfÃ¼gung vom 6. Juni 2007 (Urk. 2) ging die Beschwerdegegnerin davon aus, dass beim BeschwerdefÃ¼hrer aus medizinischer Sicht keine dauerhafte EinschrÃ¤nkung der ArbeitsfÃ¤higkeit vorliege, weshalb auch kein invalidisierender Gesundheitsschaden im Sinne des IVG gegeben sei (Urk. 2).</w:t>
      </w:r>
    </w:p>
    <w:p>
      <w:r>
        <w:t>Ihren Entscheid stÃ¼tzte die Beschwerdegegnerin auf das polydisziplinÃ¤re Gutachten des G.___ vom 8. September 2006 (Urk. 2 S. 2 oben).</w:t>
      </w:r>
    </w:p>
    <w:p>
      <w:r>
        <w:rPr>
          <w:b/>
        </w:rPr>
        <w:t>E. 2.3</w:t>
      </w:r>
    </w:p>
    <w:p>
      <w:r>
        <w:t>Der BeschwerdefÃ¼hrer machte dagegen - unter Hinweis auf seinen Hausarzt Dr. med. A.___, Arzt fÃ¼r Allgemeine Medizin FMH - geltend, es liege sehr wohl ein invalidisierender Gesundheitsschaden vor (Urk. 2 S. 3 Mitte, Urk. 3). Die BeschwerdefÃ¼hrerin habe zu Unrecht auf das G.___-Gutachten abgestellt, da dieses sich lediglich auf einen Bericht von Dr. med. B.___, Facharzt FMH fÃ¼r Psychiatrie und Psychotherapie, stÃ¼tze und in keiner Weise den Anforderungen, welche an ein Gutachten praxisgemÃ¤ss gestellt werden mÃ¼ssten, entspreche. Dr. B.___ habe weder dargelegt, wie er zu seinen Befunden und seiner Beurteilung gelangt sei, noch sei ersichtlich, auf welche Akten er sich stÃ¼tze und welche AbklÃ¤rungen er persÃ¶nlich durchgefÃ¼hrt habe (Urk. 1 S. 3 unten). Dr. B.___ habe sich keineswegs mit der gesamten kÃ¶rperlichen und seelischen Problematik des BeschwerdefÃ¼hrers auseinandergesetzt (Urk. 1 S. 4 unten). Zudem fehle eine Auseinandersetzung mit dem Bericht von Dr. A.___, welcher dem BeschwerdefÃ¼hrer eine 100%ige ArbeitsunfÃ¤higkeit attestiere (Urk. 1 S. 5 oben).</w:t>
      </w:r>
    </w:p>
    <w:p>
      <w:r>
        <w:t>Die Beschwerdegegnerin habe ihm den Anspruch auf gehÃ¶rige AbklÃ¤rung verwehrt, indem sie eine ErgÃ¤nzung des Gutachtens beziehungsweise eine erneute - neutrale und unabhÃ¤ngige - Begutachtung verweigert habe (Urk. 1 S. 3 oben, Urk. 3). Die angefochtene VerfÃ¼gung basiere somit klar auf ungenÃ¼genden AbklÃ¤rungen (Urk. 1 S. 5 unten).</w:t>
      </w:r>
    </w:p>
    <w:p>
      <w:r>
        <w:rPr>
          <w:b/>
        </w:rPr>
        <w:t>E. 3.1</w:t>
      </w:r>
    </w:p>
    <w:p>
      <w:r>
        <w:t>Dr. med. C.___, Facharzt FMH fÃ¼r innere Medizin, Pneumologie, Stadtspital I.___, fÃ¼hrte beim BeschwerdefÃ¼hrer im September 1997 eine pneumologische AbklÃ¤rung durch. In seinem Bericht vom 15. Oktober 1997 nannte er folgende Diagnosen (Urk. 9/16/12):</w:t>
      </w:r>
    </w:p>
    <w:p>
      <w:r>
        <w:t>- leichtes bis mittelschweres obstruktives Schlafapnoe-/Hypopnoesyndrom Einleitung einer CPAP-Heimtherapie</w:t>
      </w:r>
    </w:p>
    <w:p>
      <w:r>
        <w:t>- chronische Bronchitis mit zum Teil blutigem Auswurf</w:t>
      </w:r>
    </w:p>
    <w:p>
      <w:r>
        <w:t>- Status nach Lungentuberkulose</w:t>
      </w:r>
    </w:p>
    <w:p>
      <w:r>
        <w:t>- Adipositas</w:t>
      </w:r>
    </w:p>
    <w:p>
      <w:r>
        <w:t>- Verdacht auf Femoropatellararthrose beidseits</w:t>
      </w:r>
    </w:p>
    <w:p>
      <w:r>
        <w:t>- Verdacht auf arterielle Hypertonie</w:t>
      </w:r>
    </w:p>
    <w:p>
      <w:r>
        <w:t>- Status nach multiplen Rippenfrakturen (Autounfall)</w:t>
      </w:r>
    </w:p>
    <w:p>
      <w:r>
        <w:t>Das grÃ¶sste Problem des BeschwerdefÃ¼hrers sei die Arbeitslosigkeit. Aufgrund der pulmonalen Situation kÃ¶nne keine InvaliditÃ¤t attestiert werden (Urk. 9/16 S. 13).</w:t>
      </w:r>
    </w:p>
    <w:p>
      <w:r>
        <w:rPr>
          <w:b/>
        </w:rPr>
        <w:t>E. 3.2</w:t>
      </w:r>
    </w:p>
    <w:p>
      <w:r>
        <w:t>Dr. A.___, der den BeschwerdefÃ¼hrer seit Juli 2001 behandelt, nannte in seinem Bericht vom 15. Dezember 2004 folgende Diagnosen mit Auswirkung auf die ArbeitsfÃ¤higkeit (Urk. 9/12/5 lit. A):</w:t>
      </w:r>
    </w:p>
    <w:p>
      <w:r>
        <w:t>- Diabetes mellitus Typ II mit Visus von lediglich noch 20 %</w:t>
      </w:r>
    </w:p>
    <w:p>
      <w:r>
        <w:t>- arterielle Hypertonie</w:t>
      </w:r>
    </w:p>
    <w:p>
      <w:r>
        <w:t>- Depression</w:t>
      </w:r>
    </w:p>
    <w:p>
      <w:r>
        <w:t>- Schlafapnoesyndrom</w:t>
      </w:r>
    </w:p>
    <w:p>
      <w:r>
        <w:t>- chronisch-obstruktive Lungenerkrankung</w:t>
      </w:r>
    </w:p>
    <w:p>
      <w:r>
        <w:t>Als Diagnose ohne Auswirkung auf die ArbeitsfÃ¤higkeit nannte er eine HyperlipidÃ¤mie (Urk. 9/12/5 lit. A).</w:t>
      </w:r>
    </w:p>
    <w:p>
      <w:r>
        <w:t>FÃ¼r die zuletzt ausgeÃ¼bte TÃ¤tigkeit attestierte Dr. A.___ eine 100%ige ArbeitsunfÃ¤higkeit seit dem 9. Dezember 2002 (Urk. 9/12/5 lit. B). Dem BeschwerdefÃ¼hrer sei Ã¼berhaupt keine TÃ¤tigkeit mehr zumutbar (Urk. 9/12/4). Dieser sei nicht mehr in den Arbeitsprozess integrierbar (Urk. 9/12/6).</w:t>
      </w:r>
    </w:p>
    <w:p>
      <w:r>
        <w:rPr>
          <w:b/>
        </w:rPr>
        <w:t>E. 3.3</w:t>
      </w:r>
    </w:p>
    <w:p>
      <w:r>
        <w:t>Dr. med. D.___, Facharzt FMH fÃ¼r Ophtalmologie, untersuchte den BeschwerdefÃ¼hrer im Januar 2003 konsiliarisch. In seiner Stellungnahme vom 11. Januar 2005 fÃ¼hrte er aus, er habe fÃ¼r die schlechte, zentrale SehschÃ¤rfe des BeschwerdefÃ¼hrers keine plausible ErklÃ¤rung finden kÃ¶nnen, ausser einer massiven Aggravationstendenz. Er habe dem BeschwerdefÃ¼hrer weitere AbklÃ¤rungen in der Augenklinik des UniversitÃ¤tsspitals empfohlen (Urk. 9/13/5).</w:t>
      </w:r>
    </w:p>
    <w:p>
      <w:r>
        <w:t>Den entsprechenden Untersuchungen hat sich der BeschwerdefÃ¼hrer jedoch nie unterzogen (Urk. 9/14/1).</w:t>
      </w:r>
    </w:p>
    <w:p>
      <w:r>
        <w:rPr>
          <w:b/>
        </w:rPr>
        <w:t>E. 3.4</w:t>
      </w:r>
    </w:p>
    <w:p>
      <w:r>
        <w:t>Dr. C.___, bei dem der BeschwerdefÃ¼hrer von 1997 bis 2002 sowie im Januar 2005 in Behandlung war, nannte in seinem Bericht vom 2. Februar 2005 folgende Diagnosen mit Auswirkungen auf die ArbeitsfÃ¤higkeit (Urk. 9/16/1 lit. A):</w:t>
      </w:r>
    </w:p>
    <w:p>
      <w:r>
        <w:t>- leichtes chronisch-obstruktives Schlafapnoe-/Hypopnoesyndrom, MÃ¼digkeit bei Verdacht auf zusÃ¤tzlich depressive Entwicklung</w:t>
      </w:r>
    </w:p>
    <w:p>
      <w:r>
        <w:t>- anamnestisch HypercholesterinÃ¤mie und Diabetes mellitus</w:t>
      </w:r>
    </w:p>
    <w:p>
      <w:r>
        <w:t>- chronische Bronchitis, Status nach HÃ¤moptoe 1997</w:t>
      </w:r>
    </w:p>
    <w:p>
      <w:r>
        <w:t>- Schmerzsyndrom</w:t>
      </w:r>
    </w:p>
    <w:p>
      <w:r>
        <w:t>- Schmerzen in den Fingergrundgelenken beidseits</w:t>
      </w:r>
    </w:p>
    <w:p>
      <w:r>
        <w:t>- Schmerzen im linken Knie</w:t>
      </w:r>
    </w:p>
    <w:p>
      <w:r>
        <w:t>- Schmerzen im rechten Fussgelenk nach Fraktur</w:t>
      </w:r>
    </w:p>
    <w:p>
      <w:r>
        <w:t>Als Diagnosen ohne Auswirkungen auf die ArbeitsfÃ¤higkeit nannte Dr. C.___ einen Status nach Lungentuberkulose, Adipositas, HyperurikÃ¤mie sowie einen Status nach multiplen Rippenfrakturen (Urk. 9/16/1 lit. A).</w:t>
      </w:r>
    </w:p>
    <w:p>
      <w:r>
        <w:t>GemÃ¤ss Dr. C.___ bestehe von kardiopulmonaler Seite eine nur leichte EinschrÃ¤nkung der allgemeinen LeistungsfÃ¤higkeit. Die CPAP-Heimtherapie sei per 1. Februar 2005 gestoppt worden. Es werde jedoch nahezu unmÃ¶glich sein, fÃ¼r den Patienten einen geeigneten Arbeitsplatz zu finden (Urk. 9/16/3).</w:t>
      </w:r>
    </w:p>
    <w:p>
      <w:r>
        <w:t>Dem BeschwerdefÃ¼hrer sei ab 2. Februar 2005 eine behinderungsangepasste TÃ¤tigkeit ganztags zumutbar (Urk. 9/16/5).</w:t>
      </w:r>
    </w:p>
    <w:p>
      <w:r>
        <w:rPr>
          <w:b/>
        </w:rPr>
        <w:t>E. 3.5</w:t>
      </w:r>
    </w:p>
    <w:p>
      <w:r>
        <w:t>Am 8. September 2006 erstatteten Dr. med. E.___, Facharzt FMH fÃ¼r Innere Medizin, sowie Dr. med. F.___, FachÃ¤rztin FMH fÃ¼r Innere Medizin, G.___, ein Gutachten zu Handen der Beschwerdegegnerin (Urk. 9/21). Dieses basierte auf den vorhandenen Akten (Urk. 9/21 S. 1 f.), den Angaben des BeschwerdefÃ¼hrers (Urk. 9/21 S. 2 ff.), den anlÃ¤sslich der Untersuchungen vom 26. Juni, 3. Juli und 7. Juli 2006 erhobenen Befunden (Urk. 9/21 S. 5 ff.) sowie auf einem rheumatologischen (Urk. 9/21 S. 7 ff.) und einem psychiatrischen (Urk. 9/21 S. 12 f.) Konsilium.</w:t>
      </w:r>
    </w:p>
    <w:p>
      <w:r>
        <w:t>Die G.___-Gutachter nannten folgende Diagnosen mit Einfluss auf die ArbeitsfÃ¤higkeit (Urk. 9/21/14 Ziff. 4):</w:t>
      </w:r>
    </w:p>
    <w:p>
      <w:r>
        <w:t>- Periarthropathia humeroscapularis tendomyotica und Brachialgie links mit/bei:</w:t>
      </w:r>
    </w:p>
    <w:p>
      <w:r>
        <w:t>- muskulÃ¤rer Dysbalance und Ansatztendinosen am Coracoid</w:t>
      </w:r>
    </w:p>
    <w:p>
      <w:r>
        <w:t>- FunktionseinschrÃ¤nkung glenohumeral und scapulothoracal</w:t>
      </w:r>
    </w:p>
    <w:p>
      <w:r>
        <w:t>- Kettentendomyosen linker Arm</w:t>
      </w:r>
    </w:p>
    <w:p>
      <w:r>
        <w:t>- referred pain Symptomatik, ausgehend vom Coracoid und Infraspinatus ohne Hinweise fÃ¼r ein neurogenes Kompressionssyndrom</w:t>
      </w:r>
    </w:p>
    <w:p>
      <w:r>
        <w:t>Als Diagnosen ohne Einfluss auf die ArbeitsfÃ¤higkeit wurden genannt (Urk. 9/21/14 Ziff. 4):</w:t>
      </w:r>
    </w:p>
    <w:p>
      <w:r>
        <w:t>- Dysthymia</w:t>
      </w:r>
    </w:p>
    <w:p>
      <w:r>
        <w:t>- Metabolisches Syndrom mit/bei:</w:t>
      </w:r>
    </w:p>
    <w:p>
      <w:r>
        <w:t>- Adipositas Grad I</w:t>
      </w:r>
    </w:p>
    <w:p>
      <w:r>
        <w:t>- Diabetes mellitus Typ 2</w:t>
      </w:r>
    </w:p>
    <w:p>
      <w:r>
        <w:t>- DyslipidÃ¤mie</w:t>
      </w:r>
    </w:p>
    <w:p>
      <w:r>
        <w:t>- arterieller Hypertonie</w:t>
      </w:r>
    </w:p>
    <w:p>
      <w:r>
        <w:t>- Status nach obstruktivem Schlafapnoesyndrom mit/bei:</w:t>
      </w:r>
    </w:p>
    <w:p>
      <w:r>
        <w:t>- Status nach CPAP-Therapie</w:t>
      </w:r>
    </w:p>
    <w:p>
      <w:r>
        <w:t>- Nikotinabusus (34py)</w:t>
      </w:r>
    </w:p>
    <w:p>
      <w:r>
        <w:t>Â Â Â Â Â Â Â Â  In der zusammenfassenden Beurteilung wurde festgehalten, die Beweglichkeit des linken Schultergelenkes sei schmerzhaft eingeschrÃ¤nkt, wobei glenohumeral wahrscheinlich durch eine Kapselschrumpfung bedingt und scapulothoracal durch eine schmerzhaft adhÃ¤rente GleitflÃ¤che. Im SchultergÃ¼rtel bestÃ¼nden muskulÃ¤re Verspannungen, die vom Musculus infraspinatus zu Ausstrahlungen in den linken proximalen Vorderarmbereich fÃ¼hrten. Dasselbe bewirkten schmerzhafte Ansatztendinosen am Coracoid, von wo aus die Ausstrahlungen in den linken Kleinfinger ausgelÃ¶st werden kÃ¶nnten. Beides stelle sich im Sinne einer klassischen referred pain Symptomatik dar. Radiologisch finde sich in der Coracoidspitze aspektmÃ¤ssig ein geringgradig disloziertes Knochenfragment. Die weitere artikulÃ¤re PrÃ¼fung der Ellenbogen, der Handgelenke und der Gelenke der unteren ExtremitÃ¤ten sowie der WirbelsÃ¤ule sei bland. Neurologisch ergÃ¤ben sich auf keiner HÃ¶he Hinweise fÃ¼r eine radikulÃ¤re Symptomatik oder ein Karpaltunnelsyndrom (Urk. 9/21 S. 15 Mitte).</w:t>
      </w:r>
    </w:p>
    <w:p>
      <w:r>
        <w:t>Â Â Â Â Â Â Â Â  In der zuletzt ausgeÃ¼bten TÃ¤tigkeit als Kellner bestehe aus rheumatologischer Sicht wegen der verminderten Belastbarkeit des linken Armes bezÃ¼glich Flexion im Ellbogen und Elevation oder Rotation in der linken Schulter eine qualitative EinschrÃ¤nkung der Belastbarkeit. In einem Speiserestaurant mit hÃ¤ufigem Tragen schwererer Platten oder mehrerer Teller links (der BeschwerdefÃ¼hrer sei RechtshÃ¤nder) kÃ¶nne aus rein rheumaorthopÃ¤discher Sicht eine EinschrÃ¤nkung der ArbeitsfÃ¤higkeit von maximal 30 % angegeben werden. FÃ¼r eine kÃ¶rperlich leichte TÃ¤tigkeit in diesem Beruf (z.B. in einem Cafe) oder fÃ¼r eine adaptierte TÃ¤tigkeit ohne hÃ¤ufige Ãberkopfarbeiten und/oder repetitive Kraftanstrengungen im SchultergÃ¼rtel elevatorischer oder rotatorischer Art sowie TÃ¤tigkeiten, welche eine freie Schulterbeweglichkeit voraussetzten, bestehe von Seiten des Bewegungsapparates keine EinschrÃ¤nkung der ArbeitsfÃ¤higkeit (Urk. 9/21 S. 15 unten).</w:t>
      </w:r>
    </w:p>
    <w:p>
      <w:r>
        <w:t>Â Â Â Â Â Â Â Â  Bei der internistischen Untersuchung hÃ¤tten die erhÃ¶hten Blutdruckwerte nicht bestÃ¤tigt werden kÃ¶nnen (vgl. auch Urk. 9/21 S. 6). Der Diabetes mellitus sei vollkommen ungenÃ¼gend eingestellt. Trotz einer hoch dosierten Statintherapie bestehe nach wie vor eine DyslipidÃ¤mie. Klinisch fÃ¤nden sich zur Zeit keine Zeichen von diabetischen SpÃ¤tkomplikationen. Das frÃ¼her dokumentierte Schlafapnoesyndrom bestehe seit der Gewichtsreduktion nicht mehr. Der Visus sei grob geprÃ¼ft links um die HÃ¤lfte und rechts um 80 % eingeschrÃ¤nkt, wobei fÃ¼r diese Visusverminderung keine ophtalmologische Ursache habe gefunden werden kÃ¶nnen. Die internistischen Diagnosen hÃ¤tten global gesehen keinen zusÃ¤tzlichen Einfluss auf die Beurteilung der ArbeitsfÃ¤higkeit (Urk. 9/21 S. 16 oben).</w:t>
      </w:r>
    </w:p>
    <w:p>
      <w:r>
        <w:t>Â Â Â Â Â Â Â Â  Aus rheumatologischer Sicht wÃ¼rden physiotherapeutische Massnahmen zur Schultermobilisation links sinnvoll sein, seien aber aufgrund der fehlenden Motivation des BeschwerdefÃ¼hrers nicht erfolgsversprechend. Zur Verhinderung spÃ¤terer diabetischer oder kardiovaskulÃ¤rer Komplikationen (die dann durchaus einen Einfluss auf die ArbeitsfÃ¤higkeit haben kÃ¶nnten) sei unbedingt eine Intensivierung der medikamentÃ¶sen Therapie beziehungsweise eine Umstellung auf Insulin zu empfehlen (Urk. 9/21 S. 17 Mitte).</w:t>
      </w:r>
    </w:p>
    <w:p>
      <w:r>
        <w:t>Â Â Â Â Â Â Â Â  Aus psychiatrischer Sicht kÃ¶nne eine dysthyme psychische StÃ¶rung diagnostiziert werden. Es lÃ¤gen jedoch keine nennenswerten kognitiven StÃ¶rungen oder ein ausgeprÃ¤gter Antriebsmangel vor, weswegen aus psychiatrischer Sicht keine EinschrÃ¤nkung der ArbeitsfÃ¤higkeit begrÃ¼ndet werden kÃ¶nne (Urk. 9/21 S. 16 unten).</w:t>
      </w:r>
    </w:p>
    <w:p>
      <w:r>
        <w:t>Â Â Â Â Â Â Â Â  Zusammenfassend und unter BerÃ¼cksichtigung aller Gegebenheiten und Befunde sei die ArbeitsfÃ¤higkeit des BeschwerdefÃ¼hrers fÃ¼r eine behinderungsangepasste TÃ¤tigkeit, die nicht mit Tragen und Heben von Lasten Ã¼ber 15 kg verbunden sei, Ãberkopfarbeiten ausschliesse und in wechselbelastenden Positionen durchgefÃ¼hrt werden kÃ¶nne, nicht eingeschrÃ¤nkt. Auch die angestammte TÃ¤tigkeit als Kellner sei mit der beschriebenen qualitativen EinschrÃ¤nkung zu 100 % zumutbar (Urk. 9/21 S. 17 oben).</w:t>
      </w:r>
    </w:p>
    <w:p>
      <w:r>
        <w:rPr>
          <w:b/>
        </w:rPr>
        <w:t>E. 4.1</w:t>
      </w:r>
    </w:p>
    <w:p>
      <w:r>
        <w:t>Das G.___-Gutachten vom 8. September 2006 mit rheumatologischem und psychiatrischem Konsilium beruht auf den erforderlichen allseitigen Untersuchungen. Ferner berÃ¼cksichtigt es die geklagten Beschwerden des BeschwerdefÃ¼hrers (Urk. 9/21 S. 2-5) und setzt sich mit diesem sowie dessen Verhalten umfassend auseinander. Es wurde in Kenntnis der Vorakten abgegeben (Urk. 9/21 S. 1 f.), leuchtet in der Darlegung der medizinischen ZusammenhÃ¤nge und in der Beurteilung der medizinischen Situation ein, und die darin gezogenen Schlussfolgerungen der Experten sind nachvollziehbar begrÃ¼ndet. Das Gutachten erfÃ¼llt somit alle erforderlichen Kriterien fÃ¼r beweiskrÃ¤ftige Ã¤rztliche Entscheidungsgrundlagen (vgl. vorstehend Erw. 1.4), weshalb den darin enthaltenen AusfÃ¼hrungen voller Beweiswert zukommt.</w:t>
      </w:r>
    </w:p>
    <w:p>
      <w:r>
        <w:t>4.2Â Â Â Â  Der BeschwerdefÃ¼hrer bringt vor, das Gutachten sei nur von Dr. E.___ und Dr. F.___, beides FachÃ¤rzte FMH fÃ¼r Innere Medizin, unterzeichnet worden (Urk. 1 S. 3 unten). Dieser Vorwurf verkennt, dass das Gutachten gemeinsam mit den beteiligten FachÃ¤rzten erarbeitet wurde und diese sich ausdrÃ¼cklich damit einverstanden erklÃ¤rten (Urk. 9/21 S. 14 Ziff. 5). Ferner wurden die fachspezifischen Berichte von Dr. H.___ und Dr. B.___, jeweils von den Spezialisten unterzeichnet, dem Gutachten angefÃ¼gt (Urk. 9/21/20-22, Urk. 9/21/23-27). Zudem wurden diese ungekÃ¼rzt und unverÃ¤ndert in das Hauptgutachten integriert. Schliesslich wurde fÃ¼r die Beurteilung der ArbeitsfÃ¤higkeit des BeschwerdefÃ¼hrers auf die nachvollziehbaren Schlussfolgerungen der KonsiliarÃ¤rzte abgestellt.</w:t>
      </w:r>
    </w:p>
    <w:p>
      <w:r>
        <w:t>Der Umstand, dass das Hauptgutachten lediglich von Dr. E.___ und Dr. F.___ unterzeichnet wurde, vermag folglich dessen Beweiskraft nicht in Frage zu stellen, wÃ¼rde doch die zusÃ¤tzliche Unterzeichnung durch die konsultierten Experten vorliegend eine blosse FormalitÃ¤t darstellen.</w:t>
      </w:r>
    </w:p>
    <w:p>
      <w:r>
        <w:t>4.3Â Â Â Â  Der BeschwerdefÃ¼hrer bringt vor, das G.___-Gutachten stÃ¼tze sich einzig auf einen Bericht von Dr. B.___, welcher sich in keiner Weise mit der gesamten kÃ¶rperlichen und seelischen Problematik auseinandergesetzt habe (Urk. 1 S. 3 unten).</w:t>
      </w:r>
    </w:p>
    <w:p>
      <w:r>
        <w:t>Mit diesem Einwand verkennt der BeschwerdefÃ¼hrer, dass es sich beim Bericht von Dr. B.___ lediglich um einen Teilaspekt des Gutachtens handelt. AnlÃ¤sslich der medizinischen AbklÃ¤rungen im G.___ wurde der BeschwerdefÃ¼hrer polydisziplinÃ¤r begutachtet, wobei sÃ¤mtliche psychischen wie auch somatischen Beschwerden berÃ¼cksichtigt und umfassend untersucht wurden.</w:t>
      </w:r>
    </w:p>
    <w:p>
      <w:r>
        <w:t>4.4Â Â Â Â  Die anlÃ¤sslich der Begutachtung gestellten Diagnosen stimmen im Wesentlichen mit denjenigen von Dr. C.___ (Urk. 9/16/12, Urk. 9/16/1) sowie Dr. A.___ (Urk. 9/12/5) Ã¼berein. ZusÃ¤tzlich wurde eine Periarthopathia humeroscapularis tendomyotica mit Brachialgie links diagnostiziert.</w:t>
      </w:r>
    </w:p>
    <w:p>
      <w:r>
        <w:t>BezÃ¼glich der Auswirkung dieser diagnostizierten Leiden auf die ArbeitsfÃ¤higkeit des BeschwerdefÃ¼hrers zeigt sich jedoch eine erhebliche Diskrepanz zwischen der EinschÃ¤tzung der Spezialisten und derjenigen des Hausarztes Dr. A.___.</w:t>
      </w:r>
    </w:p>
    <w:p>
      <w:r>
        <w:t>4.5Â Â Â Â  Zur BegrÃ¼ndung des Vorliegens eines invaliditÃ¤tsrelevanten Gesundheitsschadens verweist der BeschwerdefÃ¼hrer auf den Bericht seines Hausarztes, Dr. A.___, welcher ihm eine 100%ige ArbeitsunfÃ¤higkeit attestierte. Nach Ansicht des Hausarztes sei dem BeschwerdefÃ¼hrer keinerlei TÃ¤tigkeit mehr zumutbar (Urk. 9/12/4). Als BegrÃ¼ndung fÃ¼r diese vollstÃ¤ndige ArbeitsunfÃ¤higkeit nannte Dr. A.___ lediglich verschiedene Diagnosen, ohne sich jedoch nÃ¤her zu deren konkreten Auswirkungen auf eine ErwerbstÃ¤tigkeit des BeschwerdefÃ¼hrers zu Ã¤ussern (Urk. 9/12/5 lit. A, Urk. 9/12/6).</w:t>
      </w:r>
    </w:p>
    <w:p>
      <w:r>
        <w:t>SÃ¤mtliche FachÃ¤rzte attestierten dem BeschwerdefÃ¼hrer dagegen - teilweise in angepasster TÃ¤tigkeit - eine vollstÃ¤ndige ArbeitsfÃ¤higkeit (Urk. 9/15/2; Urk. 9/15/13; Urk. 9/16/5; Urk. 9/21 S. 17 f.). Angesichts des erheblichen Widerspruchs der hausÃ¤rztlichen EinschÃ¤tzung zu den fachÃ¤rztlichen Beurteilungen hÃ¤tte der abweichende Bericht von Dr. A.___ einer besonders eingehenden BegrÃ¼ndung bedurft. Stattdessen beschrÃ¤nkte sich dieser jedoch auf pauschale Vorbringen bezÃ¼glich der von ihm diagnostizierten Leiden des BeschwerdefÃ¼hrers.</w:t>
      </w:r>
    </w:p>
    <w:p>
      <w:r>
        <w:t>Dr. A.___ hielt in seinem Bericht unter anderem fest, der Diabetes mellitus sowie die arterielle Hypertonie des BeschwerdefÃ¼hrers seien schlecht eingestellt (Urk. 9/12/6). Das wurde bezÃ¼glich des Diabetes mellitus durch die begutachtenden Ãrzte des G.___ bestÃ¤tigt (Urk. 9/21/16 oben, Urk. 9/21/17 Mitte). Eine Hypertonie konnte anlÃ¤sslich der Begutachtung nicht festgestellt werden (Urk. 9/21/6, Urk. 9/21/16 oben).</w:t>
      </w:r>
    </w:p>
    <w:p>
      <w:r>
        <w:t>AnlÃ¤sslich der Konsiliaruntersuchung stellte Dr. B.___ fest, der BeschwerdefÃ¼hrer sei augenscheinlich nur begrenzt bereit, medizinische Leistungen in Anspruch zu nehmen und verfÃ¼ge Ã¼ber wenig Motivation, sein Leben zu verÃ¤ndern (Urk. 9/21 S. 22). Diese Beobachtung machte auch Dr. H.___ anlÃ¤sslich der rheumatologischen Exploration. Dieser befand spezifische physiotherapeutische Massnahmen zur Schultermobilisation links als sinnvoll, merkte jedoch an, dass diese an der Motivation des BeschwerdefÃ¼hrers scheitern dÃ¼rften (Urk. 9/21 S. 27).</w:t>
      </w:r>
    </w:p>
    <w:p>
      <w:r>
        <w:t>Nach dem Grundsatz der Selbsteingliederung (BGE 113 V 28 Erw. 4a) hat der Versicherte von sich aus das ihm Zumutbare zur Verbesserung der ErwerbsfÃ¤higkeit beizutragen, in erster Linie durch AusschÃ¶pfung sÃ¤mtlicher medizinischer Behandlungs- sowie weiterer therapeutischer MÃ¶glichkeiten (BGE 127 V 298 Erw. 4b cc).</w:t>
      </w:r>
    </w:p>
    <w:p>
      <w:r>
        <w:t>Sowohl die begutachtenden Ãrzte des G.___ als auch der behandelnde Arzt stellten fest, der Diabetes mellitus sei sehr schlecht eingestellt. Die diesbezÃ¼gliche gesundheitliche Problematik des BeschwerdefÃ¼hrers liesse sich somit durch eine Optimierung der Medikation verbessern, was auch durch die Spezialisten des G.___ empfohlen wird (Urk. 9/21 S. 17 Mitte). Ebenso hÃ¤tte es der BeschwerdefÃ¼hrer in der Hand, mittels physiotherapeutischer Massnahmen eine Verbesserung seiner Schulterbeschwerden herbeizufÃ¼hren. Im Rahmen seiner Schadenminderungspflicht hat sich der BeschwerdefÃ¼hrer deshalb den entsprechenden therapeutischen Massnahmen zu unterziehen, um so seinen Gesundheitszustand zu verbessern.</w:t>
      </w:r>
    </w:p>
    <w:p>
      <w:r>
        <w:t>Dr. A.___ attestierte weiter ein Schlafapnoesyndrom sowie eine chronisch-obstruktive Lungenerkrankung, welche seiner EinschÃ¤tzung nach ebenfalls limitierend sei, ohne sich jedoch detaillierter dazu zu Ã¤ussern, inwiefern sich diese Diagnosen konkret auf die ArbeitsfÃ¤higkeit des BeschwerdefÃ¼hrers auswirken (Urk. 9/12/5 lit. A, Urk. 9/12/6).</w:t>
      </w:r>
    </w:p>
    <w:p>
      <w:r>
        <w:t>GemÃ¤ss dem Facharzt fÃ¼r Pneumologie, Dr. C.___, besteht aus kardiopulmonaler Sicht lediglich eine leichte EinschrÃ¤nkung der allgemeinen LeistungsfÃ¤higkeit (Urk. 9/16/3). Eine angepasste TÃ¤tigkeit sei dem BeschwerdefÃ¼hrer ganztags zumutbar (Urk. 9/16/5). Bereits in seinem Bericht vom 15. Oktober 1997 hielt Dr. C.___ fest, von Seiten der pulmonalen Situation kÃ¶nne keine InvaliditÃ¤t attestiert werden, das Hauptproblem des BeschwerdefÃ¼hrers sei die Arbeitslosigkeit (Urk. 9/16/13).</w:t>
      </w:r>
    </w:p>
    <w:p>
      <w:r>
        <w:t>Der Beurteilung durch den Facharzt als Spezialisten kommt gegenÃ¼ber derjenigen des Hausarztes als Allgemeinpraktiker ein erhÃ¶htes Gewicht zu. Es ist deshalb davon auszugehen, dass beim BeschwerdefÃ¼hrer keine EinschrÃ¤nkung der ArbeitsfÃ¤higkeit besteht. AnlÃ¤sslich der Begutachtung im G.___ wurde zudem ebenfalls eine LungenfunktionsprÃ¼fung durchgefÃ¼hrt, welche unauffÃ¤llig war (Urk. 9/21/7).</w:t>
      </w:r>
    </w:p>
    <w:p>
      <w:r>
        <w:t>Dr. A.___ diagnostizierte beim BeschwerdefÃ¼hrer eine Depression (Urk. 9/12/5 lit. A, Urk. 9/12/6), wobei er sÃ¤mtliche psychischen Funktionen als eingeschrÃ¤nkt beurteilte, dabei jedoch keinerlei detailliertere Angaben zur Art der EinschrÃ¤nkung machte (Urk. 9/12/4).</w:t>
      </w:r>
    </w:p>
    <w:p>
      <w:r>
        <w:t>Dr. B.___ diagnostizierte dagegen eine dysthyme psychische StÃ¶rung ohne kognitive StÃ¶rungen oder einen ausgeprÃ¤gten Antriebsmangel, weshalb aus psychiatrischer Sicht keine EinschrÃ¤nkung der ArbeitsfÃ¤higkeit vorliege (Urk. 9/21/22).</w:t>
      </w:r>
    </w:p>
    <w:p>
      <w:r>
        <w:t>In seinem Bericht findet sich eine umfassende Auseinandersetzung mit den Angaben und der Vorgeschichte des BeschwerdefÃ¼hrers. So weist Dr. B.___ mitunter auf einen mÃ¶glicherweise auslÃ¶senden Trauerfall (Tod des ersten Sohnes im Jahr 1986; vgl. Urk. 9/21/20) mit anschliessender depressiver Reaktion hin (Urk. 9/21/22).</w:t>
      </w:r>
    </w:p>
    <w:p>
      <w:r>
        <w:t>4.6Â Â Â Â  Die Annahme eines psychischen Gesundheitsschadens setzt voraus, dass eine fachÃ¤rztlich (psychiatrisch) gestellte Diagnose nach einem wissenschaftlich anerkannten Klassifikationssystem vorliegt (BGE 131 V 51 Erw. 1.2). Nicht als Folgen eines psychischen Gesundheitsschadens und damit invalidenversicherungsrechtlich als nicht relevant gelten EinschrÃ¤nkungen der ErwerbsfÃ¤higkeit, welche die versicherte Person bei Aufbietung allen guten Willens, die verbleibende LeistungsfÃ¤higkeit zu verwerten, abwenden kÃ¶nnte. Das Mass des Vorderbaren wird dabei weitgehend objektiv bestimmt (BGE 131 V 50 Erw. 1.2).</w:t>
      </w:r>
    </w:p>
    <w:p>
      <w:r>
        <w:t>Dr. B.___ stellte als Facharzt die Diagnose einer dysthymen psychischen StÃ¶rung gemÃ¤ss ICD 10: F34.1. Fraglich ist somit, inwieweit es dem BeschwerdefÃ¼hrer trotz dieses psychischen Leidens zumutbar ist, einer ErwerbstÃ¤tigkeit nachzugehen.</w:t>
      </w:r>
    </w:p>
    <w:p>
      <w:r>
        <w:t>Der BeschwerdefÃ¼hrer wies anlÃ¤sslich der psychiatrischen Exploration in erster Linie auf seine Vergesslichkeit hin, welche ihm die Wiederaufnahme seiner TÃ¤tigkeit als Kellner verunmÃ¶gliche. Zugleich bestÃ¤tigte er auf Nachfrage hin jedoch, dass es anlÃ¤sslich des letzten Arbeitsversuchs kein Problem gewesen sei, wenn er die Bestellungen der GÃ¤ste aufgeschrieben habe (Urk. 9/21 S. 21 Mitte). Somit steht aber fest, dass die Schwierigkeiten bezÃ¼glich der Vergesslichkeit sich auch in der angestammten TÃ¤tigkeit des BeschwerdefÃ¼hrers mit geringem Aufwand Ã¼berwinden lassen.</w:t>
      </w:r>
    </w:p>
    <w:p>
      <w:r>
        <w:t>Bei der Begutachtung gab dieser an, sich bei schÃ¶nem Wetter meist im Schwimmbad aufzuhalten, regelmÃ¤ssig zu schwimmen und Fahrrad zu fahren. Des Weiteren bestÃ¼nden gute soziale Kontakte zur Nachbarschaft (Urk. 9/21/3, Urk. 9/21/21 oben, Urk. 9/21/26 unten). Diese AktivitÃ¤ten lassen darauf schliessen, dass die Antriebslosigkeit des BeschwerdefÃ¼hrers nicht derart ausgeprÃ¤gt ist, dass er sich vollkommen vom sozialen Leben zurÃ¼ckzieht. GrÃ¼nde, weshalb es ihm ausnahmsweise nicht zumutbar sein sollte, seine Dysthymie zu Ã¼berwinden und einer Arbeit nachzugehen, sind keine ersichtlich.</w:t>
      </w:r>
    </w:p>
    <w:p>
      <w:r>
        <w:t>4.7Â Â Â Â  Entgegen der Vorbringen des</w:t>
      </w:r>
    </w:p>
    <w:p>
      <w:r>
        <w:t>BeschwerdefÃ¼hrers (Urk. 1 S. 4 Mitte) finden sich in Dr. B.___s Bericht keinerlei Hinweise auf eine Voreingenommenheit. Lediglich aufgrund der Aussage, beim BeschwerdefÃ¼hrer bestehe eine selbstlimitierende Grundhaltung bezÃ¼glich der Arbeits-Reintegration (Urk. 9/21 S. 21 unten), lÃ¤sst sich jedenfalls nicht auf eine solche schliessen.</w:t>
      </w:r>
    </w:p>
    <w:p>
      <w:r>
        <w:t>Die Beurteilung durch Dr. B.___ beruht auf einer genÃ¼genden Anamnese sowie der Befundaufnahme. Der Vorwurf, aufgrund der spÃ¤rlichen Kommunikation - das sprachliche AusdrucksvermÃ¶gen des BeschwerdefÃ¼hrers sei sehr begrenzt, zumal in der deutschen Sprache - sei es fachlich inakzeptabel, eine abschliessendes Urteil zu fÃ¤llen, ist nicht zu hÃ¶ren, wurde doch anlÃ¤sslich der Exploration ein Dolmetscher beigezogen (Urk. 9/21 S. 21 oben).</w:t>
      </w:r>
    </w:p>
    <w:p>
      <w:r>
        <w:t>4.8Â Â Â Â  Die vom G.___-Gutachten abweichende Beurteilung durch Dr. A.___ ist insofern nachvollziehbar, als es sich bei ihm um den Hausarzt des BeschwerdefÃ¼hrers handelt. Bei der WÃ¼rdigung seines Arztberichtes ist deshalb der Tatsache Rechnung zu tragen, dass behandelnde Ãrzte, aufgrund ihrer auftragsrechtlichen Vertrauensstellung, erfahrungsgemÃ¤ss eher geneigt sind, eine dem Patienten entgegenkommende Beurteilung bezÃ¼glich der ArbeitsfÃ¤higkeit abzugeben (vorstehend Erw. 1.5).</w:t>
      </w:r>
    </w:p>
    <w:p>
      <w:r>
        <w:t>Insgesamt fehlt der EinschÃ¤tzung einer vÃ¶lligen LeistungsunfÃ¤higkeit durch Dr. A.___ jedoch eine nachvollziehbare BegrÃ¼ndung. Er fÃ¼hrt lediglich Diagnosen an, ohne weiter auszufÃ¼hren, weshalb dem BeschwerdefÃ¼hrer aufgrund dieser keinerlei TÃ¤tigkeit mehr zumutbar sein soll. Folglich kann nicht auf sein Bericht abgestellt werden.</w:t>
      </w:r>
    </w:p>
    <w:p>
      <w:r>
        <w:t>Das G.___-Gutachten ist dagegen umfassend und in seinen Schlussfolgerungen nachvollziehbar.</w:t>
      </w:r>
    </w:p>
    <w:p>
      <w:r>
        <w:t>4.9Â Â Â Â  Zusammenfassend ist somit festzuhalten, dass die SchlÃ¼ssigkeit des G.___-Gutachtens durch die Vorbringen des BeschwerdefÃ¼hrers und den Bericht von Dr. A.___ nicht in Frage gestellt wird. BezÃ¼glich der ArbeitsfÃ¤higkeit des BeschwerdefÃ¼hrers ist folglich darauf abzustellen. Somit ist von einer 30%igen EinschrÃ¤nkung in der angestammten TÃ¤tigkeit als Restaurantkellner auszugehen (Urk. 9/21/17).</w:t>
      </w:r>
    </w:p>
    <w:p>
      <w:r>
        <w:t>In ihrer VerfÃ¼gung vom 6. Juni 2007 ist die Beschwerdegegnerin deshalb zu Recht davon ausgegangen, dass beim BeschwerdefÃ¼hrer kein invalidisierender Gesundheitsschaden vorliege. Demzufolge ist die angefochtene VerfÃ¼gung nicht zu beanstanden und die Beschwerde abzuweisen.</w:t>
      </w:r>
    </w:p>
    <w:p>
      <w:r>
        <w:rPr>
          <w:b/>
        </w:rPr>
        <w:t>E. 5.1</w:t>
      </w:r>
    </w:p>
    <w:p>
      <w:r>
        <w:t>Entgegen der Vorbringen des BeschwerdefÃ¼hrers basiert der Entscheid der Beschwerdegegnerin keineswegs auf ungenÃ¼genden AbklÃ¤rungen. Der BeschwerdefÃ¼hrer wurde polydisziplinÃ¤r abgeklÃ¤rt und sÃ¤mtliche von ihm vorgebrachten Beschwerden wurden bei der Begutachtung - unter Beizug der gesamten Vorakten - berÃ¼cksichtigt. Das G.___-Gutachten ist vollstÃ¤ndig und entspricht den rechtsprechungsgemÃ¤ssen Anforderungen. Folglich besteht kein Anlass fÃ¼r eine erneute Begutachtung.</w:t>
      </w:r>
    </w:p>
    <w:p>
      <w:r>
        <w:rPr>
          <w:b/>
        </w:rPr>
        <w:t>E. 5.2</w:t>
      </w:r>
    </w:p>
    <w:p>
      <w:r>
        <w:t>Der BeschwerdefÃ¼hrer wurde mit Schreiben vom 21. MÃ¤rz 2005 davon in Kenntnis gesetzt, dass eine medizinische AbklÃ¤rung notwendig sei und diese im G.___ durchgefÃ¼hrt werde. Triftige Einwendungen gegen die begutachtende Person und allfÃ¤llige GegenvorschlÃ¤ge seien innert 10 Tagen einzureichen (Urk. 9/17/1).</w:t>
      </w:r>
    </w:p>
    <w:p>
      <w:r>
        <w:t>Der BeschwerdefÃ¼hrer hÃ¤tte folglich die MÃ¶glichkeit gehabt, im Vorfeld der Begutachtung EinwÃ¤nde gegen die begutachtende Stelle vorzubringen. Dies hat er unterlassen. Folglich ist er mit seinen diesbezÃ¼glichen Vorbringen nicht zu hÃ¶ren.</w:t>
      </w:r>
    </w:p>
    <w:p>
      <w:r>
        <w:rPr>
          <w:b/>
        </w:rPr>
        <w:t>E. 5.3</w:t>
      </w:r>
    </w:p>
    <w:p>
      <w:r>
        <w:t>Auch der Vorwurf des BeschwerdefÃ¼hrers, die BeschwerdefÃ¼hrerin habe eine ErgÃ¤nzung des Gutachtens verweigert (Urk. 1 S. 5), greift ins Leere, hÃ¤tte er anlÃ¤sslich der Begutachtung doch Gelegenheit gehabt, ErgÃ¤nzungsfragen zu stellen.</w:t>
      </w:r>
    </w:p>
    <w:p>
      <w:r>
        <w:t>5.4Â Â Â Â  Abschliessend ist festzuhalten, dass keine Anhaltspunkte vorliegen, welche die ObjektivitÃ¤t des G.___-Gutachtens in Frage zu stellen vermÃ¶gen. Aufgrund der polydisziplinÃ¤ren Begutachtung besteht zudem kein Anlass fÃ¼r die DurchfÃ¼hrung weiterer medizinischer AbklÃ¤rungen.</w:t>
      </w:r>
    </w:p>
    <w:p>
      <w:r>
        <w:rPr>
          <w:b/>
        </w:rPr>
        <w:t>E. 6.1</w:t>
      </w:r>
    </w:p>
    <w:p>
      <w:r>
        <w:t>Der BeschwerdefÃ¼hrer beantragte die GewÃ¤hrung der unentgeltlichen ProzessfÃ¼hrung (Urk. 1 S. 2).</w:t>
      </w:r>
    </w:p>
    <w:p>
      <w:r>
        <w:rPr>
          <w:b/>
        </w:rPr>
        <w:t>E. 6.2</w:t>
      </w:r>
    </w:p>
    <w:p>
      <w:r>
        <w:t>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rPr>
          <w:b/>
        </w:rPr>
        <w:t>E. 6.3</w:t>
      </w:r>
    </w:p>
    <w:p>
      <w:r>
        <w:t>Die unentgeltliche Rechtspflege kann nur gewÃ¤hrt werden, wenn die Rechtsvorkehr nicht aussichtslos ist. Als aussichtslos sind nach der bundesgerichtlichen Rechtsprechung Prozessbegehren anzusehen, bei denen die Gewinnaussichten (ex ante betrachtet; BGE 124 I 304 E. 2c S. 307)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 2.3.1 S. 135; 128 I 225 E. 2.5.3 S. 235).</w:t>
      </w:r>
    </w:p>
    <w:p>
      <w:r>
        <w:rPr>
          <w:b/>
        </w:rPr>
        <w:t>E. 6.4</w:t>
      </w:r>
    </w:p>
    <w:p>
      <w:r>
        <w:t>Der BeschwerdefÃ¼hrer machte geltend, das G.___-Gutachten entspreche in keinster Weise den Anforderungen an ein Gutachten (Urk. 1 S. 3 unten, Urk. 1 S. 5).</w:t>
      </w:r>
    </w:p>
    <w:p>
      <w:r>
        <w:t>Fest steht jedoch, dass das vorliegenden Gutachten umfassend ist, in Kenntnis der Vorakten erstellt wurde, auf allseitigen Untersuchungen beruht, die geklagten Beschwerden sowie das Verhalten des BeschwerdefÃ¼hrers berÃ¼cksichtigt, in der Darlegung der medizinischen ZusammenhÃ¤nge einleuchtet und die Schlussfolgerungen der Expertise begrÃ¼ndet sind. Somit erfÃ¼llt es zweifellos alle Anforderungen, welche die Praxis an ein Gutachten stellt (vgl. Erw. 1.4).</w:t>
      </w:r>
    </w:p>
    <w:p>
      <w:r>
        <w:t>Es ist davon auszugehen, dass dem BeschwerdefÃ¼hrer die Rechtsprechung zur WÃ¼rdigung eines Gutachtens sowie des Berichts eines Hausarztes bekannt ist, verweist er doch immer wieder auf die Anforderungen, welche praxisgemÃ¤ss an ein Gutachten gestellt werden.</w:t>
      </w:r>
    </w:p>
    <w:p>
      <w:r>
        <w:t>Folglich musste ihm aber bewusst sein, dass an der vollen Beweiskraft des G.___-Gutachtens keine Zweifel bestehen und auf dieses abzustellen ist.</w:t>
      </w:r>
    </w:p>
    <w:p>
      <w:r>
        <w:t>Des Weiteren erachteten sÃ¤mtliche FachÃ¤rzte den BeschwerdefÃ¼hrer - teilweise in einer angepassten TÃ¤tigkeit - als voll arbeitsfÃ¤hig (Urk. 9/13/5; Urk. 9/15/2; Urk. 9/15/13; Urk. 9/16/5; Urk. 9/21/17-18). Einzig sein Hausarzt bescheinigte ihm eine 100%ige ArbeitsunfÃ¤higkeit, ohne diese jedoch nÃ¤her zu begrÃ¼nden.</w:t>
      </w:r>
    </w:p>
    <w:p>
      <w:r>
        <w:t>Angesichts dieser Ausgangslage konnte der BeschwerdefÃ¼hrer nicht ernsthaft damit rechnen, mit seinen Argumenten durchzudringen.</w:t>
      </w:r>
    </w:p>
    <w:p>
      <w:r>
        <w:t>ErgÃ¤nzend sei noch darauf hingewiesen, dass der Rechtsdienst des Sozialdepartements der Stadt I.___ bereits im Vorverfahren die Vertretung des BeschwerdefÃ¼hrers zufolge Aussichtslosigkeit eines allfÃ¤lligen Einwandes abgelehnt hatte (Urk. 9/31). Dies ist ein weiteres Indiz dafÃ¼r, dass dem BeschwerdefÃ¼hrer die geringen Erfolgschancen seines Begehrens bewusst sein mussten.</w:t>
      </w:r>
    </w:p>
    <w:p>
      <w:r>
        <w:t>Da die Gewinnaussichten folglich betrÃ¤chtlich geringer waren als die Verlustgefahren, erweist sich die Beschwerde als aussichtslos. Das Begehren um unentgeltliche ProzessfÃ¼hrung wird deshalb abgewiesen.</w:t>
      </w:r>
    </w:p>
    <w:p>
      <w:r>
        <w:t>Auch das Begehren um Einsetzung von Rechtsanwalt Eric Stern als unentgeltlicher Rechtsbeistand wird zufolge Aussichtslosigkeit abgewiesen.</w:t>
      </w:r>
    </w:p>
    <w:p>
      <w:r>
        <w:t>7.Â Â Â Â Â Â  Die Kosten des Verfahrens sind ermessensweise auf Fr. 600.-- festzusetzen.</w:t>
      </w:r>
    </w:p>
    <w:p>
      <w:r>
        <w:t>Das Gericht beschliesst:</w:t>
      </w:r>
    </w:p>
    <w:p>
      <w:r>
        <w:t>Das Gesuch um unentgeltliche Rechtsvertretung und unentgeltliche ProzessfÃ¼hrung wird abgewiesen.</w:t>
      </w:r>
    </w:p>
    <w:p>
      <w:r>
        <w:t>und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Eric Stern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